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80C2" w14:textId="160B3904" w:rsidR="00706D77" w:rsidRPr="007C7EF3" w:rsidRDefault="00EC4042" w:rsidP="00E36CD1">
      <w:pPr>
        <w:jc w:val="center"/>
        <w:rPr>
          <w:rFonts w:ascii="Century Gothic" w:hAnsi="Century Gothic"/>
        </w:rPr>
      </w:pPr>
      <w:r>
        <w:rPr>
          <w:noProof/>
          <w:lang w:val="en-US" w:eastAsia="en-US"/>
        </w:rPr>
        <w:drawing>
          <wp:inline distT="0" distB="0" distL="0" distR="0" wp14:anchorId="47970753" wp14:editId="7ACB8ECD">
            <wp:extent cx="3708807" cy="1550670"/>
            <wp:effectExtent l="0" t="0" r="635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549" cy="1555998"/>
                    </a:xfrm>
                    <a:prstGeom prst="rect">
                      <a:avLst/>
                    </a:prstGeom>
                    <a:noFill/>
                  </pic:spPr>
                </pic:pic>
              </a:graphicData>
            </a:graphic>
          </wp:inline>
        </w:drawing>
      </w:r>
    </w:p>
    <w:p w14:paraId="57808F4E" w14:textId="77777777" w:rsidR="003B259B" w:rsidRPr="007C7EF3" w:rsidRDefault="003B259B">
      <w:pPr>
        <w:rPr>
          <w:rFonts w:ascii="Century Gothic" w:hAnsi="Century Gothic"/>
        </w:rPr>
      </w:pPr>
    </w:p>
    <w:p w14:paraId="7A0694D9" w14:textId="77777777" w:rsidR="003B259B" w:rsidRPr="007C7EF3" w:rsidRDefault="003B259B">
      <w:pPr>
        <w:rPr>
          <w:rFonts w:ascii="Century Gothic" w:hAnsi="Century Gothic"/>
        </w:rPr>
      </w:pPr>
    </w:p>
    <w:p w14:paraId="69895026" w14:textId="77777777" w:rsidR="009F1956" w:rsidRPr="007C7EF3" w:rsidRDefault="009F1956">
      <w:pPr>
        <w:rPr>
          <w:rFonts w:ascii="Century Gothic" w:hAnsi="Century Gothic"/>
        </w:rPr>
      </w:pPr>
    </w:p>
    <w:p w14:paraId="53D4C3CE" w14:textId="77777777" w:rsidR="00152B9F" w:rsidRPr="007C7EF3" w:rsidRDefault="00152B9F" w:rsidP="00E36CD1">
      <w:pPr>
        <w:pStyle w:val="Ttulo"/>
        <w:rPr>
          <w:rFonts w:ascii="Century Gothic" w:hAnsi="Century Gothic"/>
          <w:bCs/>
          <w:sz w:val="20"/>
        </w:rPr>
      </w:pPr>
      <w:r w:rsidRPr="007C7EF3">
        <w:rPr>
          <w:rFonts w:ascii="Century Gothic" w:hAnsi="Century Gothic"/>
          <w:bCs/>
          <w:sz w:val="20"/>
        </w:rPr>
        <w:t>Carrera 3 No. 4-60</w:t>
      </w:r>
    </w:p>
    <w:p w14:paraId="2468954C" w14:textId="77777777" w:rsidR="00B54114" w:rsidRPr="007C7EF3" w:rsidRDefault="00F95E94" w:rsidP="00E36CD1">
      <w:pPr>
        <w:pStyle w:val="Ttulo"/>
        <w:rPr>
          <w:rFonts w:ascii="Century Gothic" w:hAnsi="Century Gothic"/>
          <w:bCs/>
          <w:sz w:val="20"/>
        </w:rPr>
      </w:pPr>
      <w:r w:rsidRPr="007C7EF3">
        <w:rPr>
          <w:rFonts w:ascii="Century Gothic" w:hAnsi="Century Gothic"/>
          <w:bCs/>
          <w:sz w:val="20"/>
        </w:rPr>
        <w:t>Facatativá</w:t>
      </w:r>
      <w:r w:rsidR="00B54114" w:rsidRPr="007C7EF3">
        <w:rPr>
          <w:rFonts w:ascii="Century Gothic" w:hAnsi="Century Gothic"/>
          <w:bCs/>
          <w:sz w:val="20"/>
        </w:rPr>
        <w:t xml:space="preserve"> - Colombia</w:t>
      </w:r>
    </w:p>
    <w:p w14:paraId="5B3447D2" w14:textId="77777777" w:rsidR="00B54114" w:rsidRPr="007C7EF3" w:rsidRDefault="00B54114" w:rsidP="00E36CD1">
      <w:pPr>
        <w:pStyle w:val="Ttulo"/>
        <w:rPr>
          <w:rFonts w:ascii="Century Gothic" w:hAnsi="Century Gothic"/>
          <w:sz w:val="20"/>
        </w:rPr>
      </w:pPr>
    </w:p>
    <w:p w14:paraId="7FB41A81" w14:textId="77777777" w:rsidR="009F1956" w:rsidRPr="007C7EF3" w:rsidRDefault="009F1956" w:rsidP="00E36CD1">
      <w:pPr>
        <w:pStyle w:val="Ttulo"/>
        <w:rPr>
          <w:rFonts w:ascii="Century Gothic" w:hAnsi="Century Gothic"/>
          <w:sz w:val="20"/>
        </w:rPr>
      </w:pPr>
    </w:p>
    <w:p w14:paraId="3B69B130" w14:textId="77777777" w:rsidR="006C31AA" w:rsidRPr="007C7EF3" w:rsidRDefault="006C31AA" w:rsidP="00E36CD1">
      <w:pPr>
        <w:pStyle w:val="Ttulo"/>
        <w:rPr>
          <w:rFonts w:ascii="Century Gothic" w:hAnsi="Century Gothic"/>
          <w:sz w:val="20"/>
        </w:rPr>
      </w:pPr>
    </w:p>
    <w:p w14:paraId="60BF4EAF" w14:textId="77777777" w:rsidR="006C31AA" w:rsidRPr="007C7EF3" w:rsidRDefault="006C31AA" w:rsidP="00E36CD1">
      <w:pPr>
        <w:pStyle w:val="Ttulo"/>
        <w:rPr>
          <w:rFonts w:ascii="Century Gothic" w:hAnsi="Century Gothic"/>
          <w:sz w:val="20"/>
        </w:rPr>
      </w:pPr>
    </w:p>
    <w:p w14:paraId="263A7E05" w14:textId="77777777" w:rsidR="006C31AA" w:rsidRPr="007C7EF3" w:rsidRDefault="006C31AA" w:rsidP="00E36CD1">
      <w:pPr>
        <w:pStyle w:val="Ttulo"/>
        <w:rPr>
          <w:rFonts w:ascii="Century Gothic" w:hAnsi="Century Gothic"/>
          <w:sz w:val="20"/>
        </w:rPr>
      </w:pPr>
    </w:p>
    <w:p w14:paraId="2D01559E" w14:textId="77777777" w:rsidR="003B259B" w:rsidRPr="007C7EF3" w:rsidRDefault="003B259B">
      <w:pPr>
        <w:jc w:val="center"/>
        <w:rPr>
          <w:rFonts w:ascii="Century Gothic" w:hAnsi="Century Gothic"/>
          <w:b/>
          <w:sz w:val="72"/>
          <w:szCs w:val="72"/>
        </w:rPr>
      </w:pPr>
      <w:r w:rsidRPr="007C7EF3">
        <w:rPr>
          <w:rFonts w:ascii="Century Gothic" w:hAnsi="Century Gothic"/>
          <w:b/>
          <w:sz w:val="72"/>
          <w:szCs w:val="72"/>
        </w:rPr>
        <w:t>MANUAL DEL SISTEMA DE GESTIÓN DE LA CALIDAD</w:t>
      </w:r>
    </w:p>
    <w:p w14:paraId="273E5309" w14:textId="77777777" w:rsidR="003B259B" w:rsidRPr="007C7EF3" w:rsidRDefault="003B259B">
      <w:pPr>
        <w:rPr>
          <w:rFonts w:ascii="Century Gothic" w:hAnsi="Century Gothic"/>
        </w:rPr>
      </w:pPr>
    </w:p>
    <w:p w14:paraId="1D04426F" w14:textId="77777777" w:rsidR="006C31AA" w:rsidRPr="007C7EF3" w:rsidRDefault="006C31AA">
      <w:pPr>
        <w:rPr>
          <w:rFonts w:ascii="Century Gothic" w:hAnsi="Century Gothic"/>
        </w:rPr>
      </w:pPr>
    </w:p>
    <w:p w14:paraId="47755EB6" w14:textId="77777777" w:rsidR="006C31AA" w:rsidRPr="007C7EF3" w:rsidRDefault="006C31AA">
      <w:pPr>
        <w:rPr>
          <w:rFonts w:ascii="Century Gothic" w:hAnsi="Century Gothic"/>
        </w:rPr>
      </w:pPr>
    </w:p>
    <w:p w14:paraId="7CBF4368" w14:textId="77777777" w:rsidR="009F1956" w:rsidRPr="007C7EF3" w:rsidRDefault="009F1956">
      <w:pPr>
        <w:rPr>
          <w:rFonts w:ascii="Century Gothic" w:hAnsi="Century Gothic"/>
        </w:rPr>
      </w:pPr>
    </w:p>
    <w:p w14:paraId="5089DE12" w14:textId="77777777" w:rsidR="009F1956" w:rsidRPr="007C7EF3" w:rsidRDefault="009F1956">
      <w:pPr>
        <w:rPr>
          <w:rFonts w:ascii="Century Gothic" w:hAnsi="Century Gothic"/>
        </w:rPr>
      </w:pPr>
    </w:p>
    <w:p w14:paraId="54194AF4" w14:textId="77777777" w:rsidR="009F1956" w:rsidRPr="007C7EF3" w:rsidRDefault="009F1956">
      <w:pPr>
        <w:rPr>
          <w:rFonts w:ascii="Century Gothic" w:hAnsi="Century Gothic"/>
        </w:rPr>
      </w:pPr>
    </w:p>
    <w:p w14:paraId="695D5A7D" w14:textId="77777777" w:rsidR="003B259B" w:rsidRDefault="00B44141" w:rsidP="00B44141">
      <w:pPr>
        <w:tabs>
          <w:tab w:val="left" w:pos="5340"/>
        </w:tabs>
        <w:rPr>
          <w:rFonts w:ascii="Century Gothic" w:hAnsi="Century Gothic"/>
        </w:rPr>
      </w:pPr>
      <w:r w:rsidRPr="007C7EF3">
        <w:rPr>
          <w:rFonts w:ascii="Century Gothic" w:hAnsi="Century Gothic"/>
        </w:rPr>
        <w:tab/>
      </w:r>
    </w:p>
    <w:p w14:paraId="3D65642C" w14:textId="77777777" w:rsidR="004544F0" w:rsidRDefault="004544F0" w:rsidP="00B44141">
      <w:pPr>
        <w:tabs>
          <w:tab w:val="left" w:pos="5340"/>
        </w:tabs>
        <w:rPr>
          <w:rFonts w:ascii="Century Gothic" w:hAnsi="Century Gothic"/>
        </w:rPr>
      </w:pPr>
    </w:p>
    <w:p w14:paraId="75C0C200" w14:textId="77777777" w:rsidR="00F65830" w:rsidRDefault="00F65830" w:rsidP="00B44141">
      <w:pPr>
        <w:tabs>
          <w:tab w:val="left" w:pos="5340"/>
        </w:tabs>
        <w:rPr>
          <w:rFonts w:ascii="Century Gothic" w:hAnsi="Century Gothic"/>
        </w:rPr>
      </w:pPr>
    </w:p>
    <w:p w14:paraId="7EDF67EB" w14:textId="77777777" w:rsidR="004544F0" w:rsidRDefault="004544F0" w:rsidP="00B44141">
      <w:pPr>
        <w:tabs>
          <w:tab w:val="left" w:pos="5340"/>
        </w:tabs>
        <w:rPr>
          <w:rFonts w:ascii="Century Gothic" w:hAnsi="Century Gothic"/>
        </w:rPr>
      </w:pPr>
    </w:p>
    <w:p w14:paraId="5BA28E31" w14:textId="77777777" w:rsidR="004544F0" w:rsidRPr="007C7EF3" w:rsidRDefault="004544F0" w:rsidP="00B44141">
      <w:pPr>
        <w:tabs>
          <w:tab w:val="left" w:pos="5340"/>
        </w:tabs>
        <w:rPr>
          <w:rFonts w:ascii="Century Gothic" w:hAnsi="Century Gothic"/>
        </w:rPr>
      </w:pPr>
    </w:p>
    <w:p w14:paraId="0635D654" w14:textId="77777777" w:rsidR="00B44141" w:rsidRPr="007C7EF3" w:rsidRDefault="00B44141" w:rsidP="00B44141">
      <w:pPr>
        <w:tabs>
          <w:tab w:val="left" w:pos="5340"/>
        </w:tabs>
        <w:rPr>
          <w:rFonts w:ascii="Century Gothic" w:hAnsi="Century Gothic"/>
        </w:rPr>
      </w:pPr>
    </w:p>
    <w:p w14:paraId="5A6C16E7" w14:textId="77777777" w:rsidR="003B259B" w:rsidRPr="007C7EF3" w:rsidRDefault="003B259B" w:rsidP="00FB2C69">
      <w:pPr>
        <w:pStyle w:val="Textoindependiente"/>
        <w:jc w:val="center"/>
        <w:rPr>
          <w:rFonts w:ascii="Century Gothic" w:hAnsi="Century Gothic"/>
        </w:rPr>
      </w:pPr>
      <w:r w:rsidRPr="007C7EF3">
        <w:rPr>
          <w:rFonts w:ascii="Century Gothic" w:hAnsi="Century Gothic"/>
        </w:rPr>
        <w:t xml:space="preserve">Prohibida la copia de este Manual ni dar a conocer su contenido frente a terceros sin autorización expresa de </w:t>
      </w:r>
      <w:r w:rsidR="00B44141" w:rsidRPr="007C7EF3">
        <w:rPr>
          <w:rFonts w:ascii="Century Gothic" w:hAnsi="Century Gothic"/>
        </w:rPr>
        <w:t>La Cámara de Comercio de Facatativá</w:t>
      </w:r>
    </w:p>
    <w:p w14:paraId="7FB77335" w14:textId="77777777" w:rsidR="003B259B" w:rsidRPr="007C7EF3" w:rsidRDefault="003B259B">
      <w:pPr>
        <w:pStyle w:val="Ttulo"/>
        <w:rPr>
          <w:rFonts w:ascii="Century Gothic" w:hAnsi="Century Gothic"/>
          <w:bCs/>
          <w:sz w:val="20"/>
        </w:rPr>
      </w:pPr>
      <w:r w:rsidRPr="007C7EF3">
        <w:rPr>
          <w:rFonts w:ascii="Century Gothic" w:hAnsi="Century Gothic"/>
          <w:bCs/>
          <w:sz w:val="20"/>
        </w:rPr>
        <w:lastRenderedPageBreak/>
        <w:t>TABLA DE CONTENIDO</w:t>
      </w:r>
    </w:p>
    <w:p w14:paraId="3BCBA98C" w14:textId="77777777" w:rsidR="003B259B" w:rsidRPr="007C7EF3" w:rsidRDefault="003B259B">
      <w:pPr>
        <w:pStyle w:val="Ttulo"/>
        <w:rPr>
          <w:rFonts w:ascii="Century Gothic" w:hAnsi="Century Gothic"/>
          <w:bCs/>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8222"/>
      </w:tblGrid>
      <w:tr w:rsidR="003B259B" w:rsidRPr="007C7EF3" w14:paraId="1D5FE58A" w14:textId="77777777">
        <w:tc>
          <w:tcPr>
            <w:tcW w:w="1346" w:type="dxa"/>
          </w:tcPr>
          <w:p w14:paraId="0F342BEA" w14:textId="77777777" w:rsidR="003B259B" w:rsidRPr="007C7EF3" w:rsidRDefault="003B259B" w:rsidP="00592319">
            <w:pPr>
              <w:pStyle w:val="Ttulo"/>
              <w:spacing w:line="240" w:lineRule="atLeast"/>
              <w:rPr>
                <w:rFonts w:ascii="Century Gothic" w:hAnsi="Century Gothic"/>
                <w:bCs/>
                <w:sz w:val="20"/>
              </w:rPr>
            </w:pPr>
            <w:r w:rsidRPr="007C7EF3">
              <w:rPr>
                <w:rFonts w:ascii="Century Gothic" w:hAnsi="Century Gothic"/>
                <w:bCs/>
                <w:sz w:val="20"/>
              </w:rPr>
              <w:t>SECCIÓN</w:t>
            </w:r>
          </w:p>
        </w:tc>
        <w:tc>
          <w:tcPr>
            <w:tcW w:w="8222" w:type="dxa"/>
          </w:tcPr>
          <w:p w14:paraId="5F85717E" w14:textId="77777777" w:rsidR="003B259B" w:rsidRPr="007C7EF3" w:rsidRDefault="003B259B" w:rsidP="00592319">
            <w:pPr>
              <w:pStyle w:val="Ttulo"/>
              <w:spacing w:line="240" w:lineRule="atLeast"/>
              <w:rPr>
                <w:rFonts w:ascii="Century Gothic" w:hAnsi="Century Gothic"/>
                <w:bCs/>
                <w:sz w:val="20"/>
              </w:rPr>
            </w:pPr>
            <w:r w:rsidRPr="007C7EF3">
              <w:rPr>
                <w:rFonts w:ascii="Century Gothic" w:hAnsi="Century Gothic"/>
                <w:bCs/>
                <w:sz w:val="20"/>
              </w:rPr>
              <w:t>TITULO</w:t>
            </w:r>
          </w:p>
        </w:tc>
      </w:tr>
      <w:tr w:rsidR="003B259B" w:rsidRPr="007C7EF3" w14:paraId="6C3EBCEF" w14:textId="77777777">
        <w:trPr>
          <w:cantSplit/>
          <w:trHeight w:val="334"/>
        </w:trPr>
        <w:tc>
          <w:tcPr>
            <w:tcW w:w="1346" w:type="dxa"/>
            <w:vMerge w:val="restart"/>
          </w:tcPr>
          <w:p w14:paraId="02F58ECB" w14:textId="77777777" w:rsidR="003B259B" w:rsidRPr="007C7EF3" w:rsidRDefault="003B259B" w:rsidP="00592319">
            <w:pPr>
              <w:pStyle w:val="Ttulo"/>
              <w:spacing w:line="240" w:lineRule="atLeast"/>
              <w:rPr>
                <w:rFonts w:ascii="Century Gothic" w:hAnsi="Century Gothic"/>
                <w:b w:val="0"/>
                <w:sz w:val="20"/>
              </w:rPr>
            </w:pPr>
          </w:p>
        </w:tc>
        <w:tc>
          <w:tcPr>
            <w:tcW w:w="8222" w:type="dxa"/>
          </w:tcPr>
          <w:p w14:paraId="2173A2F1" w14:textId="77777777" w:rsidR="003B259B" w:rsidRPr="007C7EF3" w:rsidRDefault="003B259B" w:rsidP="00592319">
            <w:pPr>
              <w:pStyle w:val="Ttulo"/>
              <w:spacing w:line="240" w:lineRule="atLeast"/>
              <w:jc w:val="left"/>
              <w:rPr>
                <w:rFonts w:ascii="Century Gothic" w:eastAsia="Arial Unicode MS" w:hAnsi="Century Gothic"/>
                <w:b w:val="0"/>
                <w:iCs/>
                <w:sz w:val="20"/>
              </w:rPr>
            </w:pPr>
            <w:bookmarkStart w:id="0" w:name="Contenido"/>
            <w:bookmarkEnd w:id="0"/>
            <w:r w:rsidRPr="007C7EF3">
              <w:rPr>
                <w:rFonts w:ascii="Century Gothic" w:eastAsia="Arial Unicode MS" w:hAnsi="Century Gothic"/>
                <w:b w:val="0"/>
                <w:iCs/>
                <w:sz w:val="20"/>
              </w:rPr>
              <w:t>Portada</w:t>
            </w:r>
          </w:p>
        </w:tc>
      </w:tr>
      <w:tr w:rsidR="003B259B" w:rsidRPr="007C7EF3" w14:paraId="0678E7A3" w14:textId="77777777">
        <w:trPr>
          <w:cantSplit/>
          <w:trHeight w:val="197"/>
        </w:trPr>
        <w:tc>
          <w:tcPr>
            <w:tcW w:w="1346" w:type="dxa"/>
            <w:vMerge/>
          </w:tcPr>
          <w:p w14:paraId="3DE3154F" w14:textId="77777777" w:rsidR="003B259B" w:rsidRPr="007C7EF3" w:rsidRDefault="003B259B" w:rsidP="00592319">
            <w:pPr>
              <w:pStyle w:val="Ttulo"/>
              <w:spacing w:line="240" w:lineRule="atLeast"/>
              <w:rPr>
                <w:rFonts w:ascii="Century Gothic" w:hAnsi="Century Gothic"/>
                <w:b w:val="0"/>
                <w:sz w:val="20"/>
              </w:rPr>
            </w:pPr>
          </w:p>
        </w:tc>
        <w:tc>
          <w:tcPr>
            <w:tcW w:w="8222" w:type="dxa"/>
          </w:tcPr>
          <w:p w14:paraId="4BB55489"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Tabla de Contenido</w:t>
            </w:r>
          </w:p>
        </w:tc>
      </w:tr>
      <w:tr w:rsidR="003B259B" w:rsidRPr="007C7EF3" w14:paraId="528C0D1F" w14:textId="77777777">
        <w:trPr>
          <w:cantSplit/>
        </w:trPr>
        <w:tc>
          <w:tcPr>
            <w:tcW w:w="1346" w:type="dxa"/>
            <w:vAlign w:val="center"/>
          </w:tcPr>
          <w:p w14:paraId="675AFFDA"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0</w:t>
            </w:r>
          </w:p>
        </w:tc>
        <w:tc>
          <w:tcPr>
            <w:tcW w:w="8222" w:type="dxa"/>
          </w:tcPr>
          <w:p w14:paraId="29162B68"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Introducción</w:t>
            </w:r>
          </w:p>
        </w:tc>
      </w:tr>
      <w:tr w:rsidR="003B259B" w:rsidRPr="007C7EF3" w14:paraId="1D6C78A7" w14:textId="77777777">
        <w:trPr>
          <w:cantSplit/>
        </w:trPr>
        <w:tc>
          <w:tcPr>
            <w:tcW w:w="1346" w:type="dxa"/>
            <w:vAlign w:val="center"/>
          </w:tcPr>
          <w:p w14:paraId="61E03E05"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1</w:t>
            </w:r>
          </w:p>
        </w:tc>
        <w:tc>
          <w:tcPr>
            <w:tcW w:w="8222" w:type="dxa"/>
          </w:tcPr>
          <w:p w14:paraId="72B824E6"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Procesos del Sistema de Gestión de la Calidad</w:t>
            </w:r>
          </w:p>
        </w:tc>
      </w:tr>
      <w:tr w:rsidR="003B259B" w:rsidRPr="007C7EF3" w14:paraId="365DA2AF" w14:textId="77777777">
        <w:trPr>
          <w:cantSplit/>
        </w:trPr>
        <w:tc>
          <w:tcPr>
            <w:tcW w:w="1346" w:type="dxa"/>
            <w:vAlign w:val="center"/>
          </w:tcPr>
          <w:p w14:paraId="655D6420"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2</w:t>
            </w:r>
          </w:p>
        </w:tc>
        <w:tc>
          <w:tcPr>
            <w:tcW w:w="8222" w:type="dxa"/>
          </w:tcPr>
          <w:p w14:paraId="4AD70813"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Documentación del SGC</w:t>
            </w:r>
          </w:p>
        </w:tc>
      </w:tr>
      <w:tr w:rsidR="003B259B" w:rsidRPr="007C7EF3" w14:paraId="5718E6CE" w14:textId="77777777">
        <w:trPr>
          <w:cantSplit/>
        </w:trPr>
        <w:tc>
          <w:tcPr>
            <w:tcW w:w="1346" w:type="dxa"/>
            <w:vAlign w:val="center"/>
          </w:tcPr>
          <w:p w14:paraId="4136EEFD"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3</w:t>
            </w:r>
          </w:p>
        </w:tc>
        <w:tc>
          <w:tcPr>
            <w:tcW w:w="8222" w:type="dxa"/>
          </w:tcPr>
          <w:p w14:paraId="737B2A76"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Responsabilidad de la Dirección</w:t>
            </w:r>
          </w:p>
        </w:tc>
      </w:tr>
      <w:tr w:rsidR="003B259B" w:rsidRPr="007C7EF3" w14:paraId="288BE91B" w14:textId="77777777">
        <w:trPr>
          <w:cantSplit/>
        </w:trPr>
        <w:tc>
          <w:tcPr>
            <w:tcW w:w="1346" w:type="dxa"/>
            <w:vAlign w:val="center"/>
          </w:tcPr>
          <w:p w14:paraId="715B4313" w14:textId="77777777" w:rsidR="003B259B" w:rsidRPr="007C7EF3" w:rsidRDefault="003B259B" w:rsidP="00592319">
            <w:pPr>
              <w:pStyle w:val="Ttulo"/>
              <w:spacing w:line="240" w:lineRule="atLeast"/>
              <w:rPr>
                <w:rFonts w:ascii="Century Gothic" w:hAnsi="Century Gothic"/>
                <w:b w:val="0"/>
                <w:sz w:val="20"/>
              </w:rPr>
            </w:pPr>
            <w:r w:rsidRPr="007C7EF3">
              <w:rPr>
                <w:rFonts w:ascii="Century Gothic" w:hAnsi="Century Gothic"/>
                <w:b w:val="0"/>
                <w:sz w:val="20"/>
              </w:rPr>
              <w:t>4</w:t>
            </w:r>
          </w:p>
        </w:tc>
        <w:tc>
          <w:tcPr>
            <w:tcW w:w="8222" w:type="dxa"/>
          </w:tcPr>
          <w:p w14:paraId="552932BA" w14:textId="77777777" w:rsidR="003B259B" w:rsidRPr="007C7EF3" w:rsidRDefault="003B259B" w:rsidP="00592319">
            <w:pPr>
              <w:pStyle w:val="Ttulo"/>
              <w:spacing w:line="240" w:lineRule="atLeast"/>
              <w:jc w:val="left"/>
              <w:rPr>
                <w:rFonts w:ascii="Century Gothic" w:hAnsi="Century Gothic"/>
                <w:b w:val="0"/>
                <w:sz w:val="20"/>
              </w:rPr>
            </w:pPr>
            <w:r w:rsidRPr="007C7EF3">
              <w:rPr>
                <w:rFonts w:ascii="Century Gothic" w:hAnsi="Century Gothic"/>
                <w:b w:val="0"/>
                <w:sz w:val="20"/>
              </w:rPr>
              <w:t>Mapa de Procesos y Caracterización</w:t>
            </w:r>
          </w:p>
        </w:tc>
      </w:tr>
    </w:tbl>
    <w:p w14:paraId="1A7A7AFD" w14:textId="77777777" w:rsidR="003B259B" w:rsidRPr="007C7EF3" w:rsidRDefault="003B259B">
      <w:pPr>
        <w:rPr>
          <w:rFonts w:ascii="Century Gothic" w:hAnsi="Century Gothic"/>
          <w:bC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976"/>
        <w:gridCol w:w="3261"/>
      </w:tblGrid>
      <w:tr w:rsidR="00D151AE" w:rsidRPr="007C7EF3" w14:paraId="5A98761A" w14:textId="77777777" w:rsidTr="00514207">
        <w:trPr>
          <w:cantSplit/>
        </w:trPr>
        <w:tc>
          <w:tcPr>
            <w:tcW w:w="3261" w:type="dxa"/>
            <w:shd w:val="pct10" w:color="000000" w:fill="FFFFFF"/>
          </w:tcPr>
          <w:p w14:paraId="67CD0F01"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ELABORÓ</w:t>
            </w:r>
          </w:p>
        </w:tc>
        <w:tc>
          <w:tcPr>
            <w:tcW w:w="2976" w:type="dxa"/>
            <w:shd w:val="pct10" w:color="000000" w:fill="FFFFFF"/>
          </w:tcPr>
          <w:p w14:paraId="40C58410"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REVISÓ</w:t>
            </w:r>
          </w:p>
        </w:tc>
        <w:tc>
          <w:tcPr>
            <w:tcW w:w="3261" w:type="dxa"/>
            <w:shd w:val="pct10" w:color="000000" w:fill="FFFFFF"/>
          </w:tcPr>
          <w:p w14:paraId="74682676" w14:textId="77777777" w:rsidR="00D151AE" w:rsidRPr="007C7EF3" w:rsidRDefault="00D151AE" w:rsidP="004B064C">
            <w:pPr>
              <w:snapToGrid w:val="0"/>
              <w:jc w:val="center"/>
              <w:rPr>
                <w:rFonts w:ascii="Century Gothic" w:hAnsi="Century Gothic" w:cs="Tahoma"/>
                <w:b/>
                <w:lang w:val="es-MX"/>
              </w:rPr>
            </w:pPr>
            <w:r w:rsidRPr="007C7EF3">
              <w:rPr>
                <w:rFonts w:ascii="Century Gothic" w:hAnsi="Century Gothic" w:cs="Tahoma"/>
                <w:b/>
                <w:lang w:val="es-MX"/>
              </w:rPr>
              <w:t>APROBÓ</w:t>
            </w:r>
          </w:p>
        </w:tc>
      </w:tr>
      <w:tr w:rsidR="00D151AE" w:rsidRPr="007C7EF3" w14:paraId="6A8F0B7B" w14:textId="77777777" w:rsidTr="00514207">
        <w:trPr>
          <w:cantSplit/>
        </w:trPr>
        <w:tc>
          <w:tcPr>
            <w:tcW w:w="3261" w:type="dxa"/>
            <w:vAlign w:val="center"/>
          </w:tcPr>
          <w:p w14:paraId="25F79964" w14:textId="51A500A5" w:rsidR="00D151AE" w:rsidRPr="007C7EF3" w:rsidRDefault="00D151AE" w:rsidP="00877F7C">
            <w:pPr>
              <w:pStyle w:val="Textonotapie"/>
              <w:rPr>
                <w:rFonts w:ascii="Century Gothic" w:hAnsi="Century Gothic" w:cs="Tahoma"/>
                <w:lang w:val="es-MX"/>
              </w:rPr>
            </w:pPr>
            <w:r w:rsidRPr="007C7EF3">
              <w:rPr>
                <w:rFonts w:ascii="Century Gothic" w:hAnsi="Century Gothic" w:cs="Tahoma"/>
                <w:b/>
                <w:lang w:val="es-MX"/>
              </w:rPr>
              <w:t>Nombre:</w:t>
            </w:r>
            <w:r w:rsidRPr="007C7EF3">
              <w:rPr>
                <w:rFonts w:ascii="Century Gothic" w:hAnsi="Century Gothic" w:cs="Tahoma"/>
                <w:lang w:val="es-MX"/>
              </w:rPr>
              <w:t xml:space="preserve"> </w:t>
            </w:r>
            <w:r w:rsidR="00CE685F" w:rsidRPr="007C7EF3">
              <w:rPr>
                <w:rFonts w:ascii="Century Gothic" w:hAnsi="Century Gothic" w:cs="Tahoma"/>
                <w:lang w:val="es-MX"/>
              </w:rPr>
              <w:t xml:space="preserve">Sandra </w:t>
            </w:r>
            <w:r w:rsidR="00DD57D6">
              <w:rPr>
                <w:rFonts w:ascii="Century Gothic" w:hAnsi="Century Gothic" w:cs="Tahoma"/>
                <w:lang w:val="es-MX"/>
              </w:rPr>
              <w:t xml:space="preserve">Patricia </w:t>
            </w:r>
            <w:r w:rsidR="00CE685F" w:rsidRPr="007C7EF3">
              <w:rPr>
                <w:rFonts w:ascii="Century Gothic" w:hAnsi="Century Gothic" w:cs="Tahoma"/>
                <w:lang w:val="es-MX"/>
              </w:rPr>
              <w:t>Moreno</w:t>
            </w:r>
            <w:r w:rsidR="008F0F6D">
              <w:rPr>
                <w:rFonts w:ascii="Century Gothic" w:hAnsi="Century Gothic" w:cs="Tahoma"/>
                <w:lang w:val="es-MX"/>
              </w:rPr>
              <w:t xml:space="preserve"> Pulido</w:t>
            </w:r>
          </w:p>
        </w:tc>
        <w:tc>
          <w:tcPr>
            <w:tcW w:w="2976" w:type="dxa"/>
            <w:vAlign w:val="center"/>
          </w:tcPr>
          <w:p w14:paraId="26C451EB" w14:textId="39D68FAD" w:rsidR="00D151AE" w:rsidRPr="007C7EF3" w:rsidRDefault="00D151AE" w:rsidP="00CB35D6">
            <w:pPr>
              <w:pStyle w:val="Textonotapie"/>
              <w:rPr>
                <w:rFonts w:ascii="Century Gothic" w:hAnsi="Century Gothic" w:cs="Tahoma"/>
                <w:lang w:val="es-MX"/>
              </w:rPr>
            </w:pPr>
            <w:r w:rsidRPr="007C7EF3">
              <w:rPr>
                <w:rFonts w:ascii="Century Gothic" w:hAnsi="Century Gothic" w:cs="Tahoma"/>
                <w:b/>
                <w:lang w:val="es-MX"/>
              </w:rPr>
              <w:t xml:space="preserve">Nombre: </w:t>
            </w:r>
            <w:r w:rsidR="00CE1F7D">
              <w:rPr>
                <w:rFonts w:ascii="Century Gothic" w:hAnsi="Century Gothic" w:cs="Tahoma"/>
                <w:lang w:val="es-MX"/>
              </w:rPr>
              <w:t>María del Carmen García</w:t>
            </w:r>
            <w:r w:rsidR="00CB35D6">
              <w:rPr>
                <w:rFonts w:ascii="Century Gothic" w:hAnsi="Century Gothic" w:cs="Tahoma"/>
                <w:lang w:val="es-MX"/>
              </w:rPr>
              <w:t xml:space="preserve"> </w:t>
            </w:r>
            <w:r w:rsidR="00CE1F7D">
              <w:rPr>
                <w:rFonts w:ascii="Century Gothic" w:hAnsi="Century Gothic" w:cs="Tahoma"/>
                <w:lang w:val="es-MX"/>
              </w:rPr>
              <w:t>López</w:t>
            </w:r>
          </w:p>
        </w:tc>
        <w:tc>
          <w:tcPr>
            <w:tcW w:w="3261" w:type="dxa"/>
            <w:vAlign w:val="center"/>
          </w:tcPr>
          <w:p w14:paraId="54876DE0" w14:textId="3B9EE721" w:rsidR="00D151AE" w:rsidRPr="007C7EF3" w:rsidRDefault="00D151AE" w:rsidP="004B064C">
            <w:pPr>
              <w:pStyle w:val="Textonotapie"/>
              <w:rPr>
                <w:rFonts w:ascii="Century Gothic" w:hAnsi="Century Gothic" w:cs="Tahoma"/>
                <w:lang w:val="es-MX"/>
              </w:rPr>
            </w:pPr>
            <w:r w:rsidRPr="007C7EF3">
              <w:rPr>
                <w:rFonts w:ascii="Century Gothic" w:hAnsi="Century Gothic" w:cs="Tahoma"/>
                <w:b/>
                <w:lang w:val="es-MX"/>
              </w:rPr>
              <w:t>Nombre:</w:t>
            </w:r>
            <w:r w:rsidR="00877F7C" w:rsidRPr="007C7EF3">
              <w:rPr>
                <w:rFonts w:ascii="Century Gothic" w:hAnsi="Century Gothic" w:cs="Tahoma"/>
                <w:lang w:val="es-MX"/>
              </w:rPr>
              <w:t xml:space="preserve"> </w:t>
            </w:r>
            <w:r w:rsidR="00CE1F7D">
              <w:rPr>
                <w:rFonts w:ascii="Century Gothic" w:hAnsi="Century Gothic" w:cs="Tahoma"/>
                <w:lang w:val="es-MX"/>
              </w:rPr>
              <w:t>María del Carmen García López</w:t>
            </w:r>
          </w:p>
        </w:tc>
      </w:tr>
      <w:tr w:rsidR="00D151AE" w:rsidRPr="007C7EF3" w14:paraId="771A7B64" w14:textId="77777777" w:rsidTr="00514207">
        <w:trPr>
          <w:cantSplit/>
          <w:trHeight w:val="443"/>
        </w:trPr>
        <w:tc>
          <w:tcPr>
            <w:tcW w:w="3261" w:type="dxa"/>
            <w:vAlign w:val="center"/>
          </w:tcPr>
          <w:p w14:paraId="0CB8571C" w14:textId="77777777" w:rsidR="00D151AE" w:rsidRPr="007C7EF3" w:rsidRDefault="00D151AE" w:rsidP="00877F7C">
            <w:pPr>
              <w:rPr>
                <w:rFonts w:ascii="Century Gothic" w:hAnsi="Century Gothic" w:cs="Tahoma"/>
                <w:lang w:val="es-MX"/>
              </w:rPr>
            </w:pPr>
            <w:r w:rsidRPr="007C7EF3">
              <w:rPr>
                <w:rFonts w:ascii="Century Gothic" w:hAnsi="Century Gothic" w:cs="Tahoma"/>
                <w:b/>
                <w:lang w:val="es-MX"/>
              </w:rPr>
              <w:t>Cargo:</w:t>
            </w:r>
            <w:r w:rsidRPr="007C7EF3">
              <w:rPr>
                <w:rFonts w:ascii="Century Gothic" w:hAnsi="Century Gothic" w:cs="Tahoma"/>
                <w:lang w:val="es-MX"/>
              </w:rPr>
              <w:t xml:space="preserve"> </w:t>
            </w:r>
            <w:r w:rsidR="00CE685F" w:rsidRPr="007C7EF3">
              <w:rPr>
                <w:rFonts w:ascii="Century Gothic" w:hAnsi="Century Gothic" w:cs="Tahoma"/>
                <w:lang w:val="es-MX"/>
              </w:rPr>
              <w:t>Representante de la Dirección</w:t>
            </w:r>
          </w:p>
        </w:tc>
        <w:tc>
          <w:tcPr>
            <w:tcW w:w="2976" w:type="dxa"/>
            <w:vAlign w:val="center"/>
          </w:tcPr>
          <w:p w14:paraId="16F29674" w14:textId="7A4B28AB" w:rsidR="00D151AE" w:rsidRPr="007C7EF3" w:rsidRDefault="00D151AE" w:rsidP="004B064C">
            <w:pPr>
              <w:rPr>
                <w:rFonts w:ascii="Century Gothic" w:hAnsi="Century Gothic" w:cs="Tahoma"/>
                <w:lang w:val="es-MX"/>
              </w:rPr>
            </w:pPr>
            <w:r w:rsidRPr="007C7EF3">
              <w:rPr>
                <w:rFonts w:ascii="Century Gothic" w:hAnsi="Century Gothic" w:cs="Tahoma"/>
                <w:b/>
                <w:lang w:val="es-MX"/>
              </w:rPr>
              <w:t>Cargo:</w:t>
            </w:r>
            <w:r w:rsidR="00877F7C" w:rsidRPr="007C7EF3">
              <w:rPr>
                <w:rFonts w:ascii="Century Gothic" w:hAnsi="Century Gothic" w:cs="Tahoma"/>
                <w:lang w:val="es-MX"/>
              </w:rPr>
              <w:t xml:space="preserve"> </w:t>
            </w:r>
            <w:r w:rsidR="00F32A64">
              <w:rPr>
                <w:rFonts w:ascii="Century Gothic" w:hAnsi="Century Gothic" w:cs="Tahoma"/>
                <w:lang w:val="es-MX"/>
              </w:rPr>
              <w:t>Directora Desarrollo Institucional</w:t>
            </w:r>
          </w:p>
        </w:tc>
        <w:tc>
          <w:tcPr>
            <w:tcW w:w="3261" w:type="dxa"/>
            <w:vAlign w:val="center"/>
          </w:tcPr>
          <w:p w14:paraId="7382AC57" w14:textId="1BA60CFC" w:rsidR="00D151AE" w:rsidRPr="007C7EF3" w:rsidRDefault="00D151AE" w:rsidP="004B064C">
            <w:pPr>
              <w:rPr>
                <w:rFonts w:ascii="Century Gothic" w:hAnsi="Century Gothic" w:cs="Tahoma"/>
                <w:lang w:val="es-MX"/>
              </w:rPr>
            </w:pPr>
            <w:r w:rsidRPr="007C7EF3">
              <w:rPr>
                <w:rFonts w:ascii="Century Gothic" w:hAnsi="Century Gothic" w:cs="Tahoma"/>
                <w:b/>
                <w:lang w:val="es-MX"/>
              </w:rPr>
              <w:t>Cargo:</w:t>
            </w:r>
            <w:r w:rsidR="00E67CCB" w:rsidRPr="007C7EF3">
              <w:rPr>
                <w:rFonts w:ascii="Century Gothic" w:hAnsi="Century Gothic" w:cs="Tahoma"/>
                <w:lang w:val="es-MX"/>
              </w:rPr>
              <w:t xml:space="preserve"> </w:t>
            </w:r>
            <w:r w:rsidR="00F32A64">
              <w:rPr>
                <w:rFonts w:ascii="Century Gothic" w:hAnsi="Century Gothic" w:cs="Tahoma"/>
                <w:lang w:val="es-MX"/>
              </w:rPr>
              <w:t>Directora Desarrollo Institucional</w:t>
            </w:r>
          </w:p>
        </w:tc>
      </w:tr>
      <w:tr w:rsidR="00D151AE" w:rsidRPr="007C7EF3" w14:paraId="1A7C3C9B" w14:textId="77777777" w:rsidTr="00514207">
        <w:trPr>
          <w:cantSplit/>
        </w:trPr>
        <w:tc>
          <w:tcPr>
            <w:tcW w:w="3261" w:type="dxa"/>
            <w:vAlign w:val="center"/>
          </w:tcPr>
          <w:p w14:paraId="50AB9597" w14:textId="7B0B0630" w:rsidR="00D151AE" w:rsidRPr="007C7EF3" w:rsidRDefault="0066223D" w:rsidP="00FF6588">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w:t>
            </w:r>
            <w:r w:rsidR="00FF6588">
              <w:rPr>
                <w:rFonts w:ascii="Century Gothic" w:hAnsi="Century Gothic"/>
              </w:rPr>
              <w:t>13 de agosto de 2025</w:t>
            </w:r>
          </w:p>
        </w:tc>
        <w:tc>
          <w:tcPr>
            <w:tcW w:w="2976" w:type="dxa"/>
            <w:vAlign w:val="center"/>
          </w:tcPr>
          <w:p w14:paraId="61969F24" w14:textId="1ED8E002" w:rsidR="00D151AE" w:rsidRPr="007C7EF3" w:rsidRDefault="00D151AE" w:rsidP="00877F7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w:t>
            </w:r>
            <w:r w:rsidR="00FF6588">
              <w:rPr>
                <w:rFonts w:ascii="Century Gothic" w:hAnsi="Century Gothic"/>
              </w:rPr>
              <w:t>13 de agosto de 2025</w:t>
            </w:r>
          </w:p>
        </w:tc>
        <w:tc>
          <w:tcPr>
            <w:tcW w:w="3261" w:type="dxa"/>
            <w:vAlign w:val="center"/>
          </w:tcPr>
          <w:p w14:paraId="6A640762" w14:textId="53D70CA8" w:rsidR="00D151AE" w:rsidRPr="007C7EF3" w:rsidRDefault="00D151AE" w:rsidP="00877F7C">
            <w:pPr>
              <w:rPr>
                <w:rFonts w:ascii="Century Gothic" w:hAnsi="Century Gothic" w:cs="Tahoma"/>
                <w:lang w:val="es-MX"/>
              </w:rPr>
            </w:pPr>
            <w:r w:rsidRPr="007C7EF3">
              <w:rPr>
                <w:rFonts w:ascii="Century Gothic" w:hAnsi="Century Gothic" w:cs="Tahoma"/>
                <w:b/>
                <w:lang w:val="es-MX"/>
              </w:rPr>
              <w:t>Fecha:</w:t>
            </w:r>
            <w:r w:rsidRPr="007C7EF3">
              <w:rPr>
                <w:rFonts w:ascii="Century Gothic" w:hAnsi="Century Gothic" w:cs="Tahoma"/>
                <w:lang w:val="es-MX"/>
              </w:rPr>
              <w:t xml:space="preserve"> </w:t>
            </w:r>
            <w:r w:rsidR="00FF6588">
              <w:rPr>
                <w:rFonts w:ascii="Century Gothic" w:hAnsi="Century Gothic"/>
              </w:rPr>
              <w:t>13 de agosto de 2025</w:t>
            </w:r>
          </w:p>
        </w:tc>
      </w:tr>
    </w:tbl>
    <w:p w14:paraId="2B2DBF68" w14:textId="77777777" w:rsidR="00514207" w:rsidRPr="007C7EF3" w:rsidRDefault="00514207">
      <w:pPr>
        <w:rPr>
          <w:rFonts w:ascii="Century Gothic" w:hAnsi="Century Gothic"/>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821"/>
        <w:gridCol w:w="850"/>
        <w:gridCol w:w="4253"/>
      </w:tblGrid>
      <w:tr w:rsidR="003B259B" w:rsidRPr="007C7EF3" w14:paraId="577CD67D" w14:textId="77777777">
        <w:trPr>
          <w:cantSplit/>
          <w:trHeight w:val="343"/>
          <w:jc w:val="center"/>
        </w:trPr>
        <w:tc>
          <w:tcPr>
            <w:tcW w:w="9498" w:type="dxa"/>
            <w:gridSpan w:val="4"/>
            <w:shd w:val="clear" w:color="auto" w:fill="C0C0C0"/>
            <w:vAlign w:val="center"/>
          </w:tcPr>
          <w:p w14:paraId="1514BBFF"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Lista de Distribución</w:t>
            </w:r>
          </w:p>
        </w:tc>
      </w:tr>
      <w:tr w:rsidR="003B259B" w:rsidRPr="007C7EF3" w14:paraId="70A9EF0E" w14:textId="77777777">
        <w:trPr>
          <w:cantSplit/>
          <w:trHeight w:val="219"/>
          <w:jc w:val="center"/>
        </w:trPr>
        <w:tc>
          <w:tcPr>
            <w:tcW w:w="574" w:type="dxa"/>
            <w:shd w:val="clear" w:color="auto" w:fill="C0C0C0"/>
            <w:vAlign w:val="center"/>
          </w:tcPr>
          <w:p w14:paraId="6B3D63BB"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No.</w:t>
            </w:r>
          </w:p>
        </w:tc>
        <w:tc>
          <w:tcPr>
            <w:tcW w:w="3821" w:type="dxa"/>
            <w:shd w:val="clear" w:color="auto" w:fill="C0C0C0"/>
            <w:vAlign w:val="center"/>
          </w:tcPr>
          <w:p w14:paraId="2D27F379"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Cargo</w:t>
            </w:r>
          </w:p>
        </w:tc>
        <w:tc>
          <w:tcPr>
            <w:tcW w:w="850" w:type="dxa"/>
            <w:shd w:val="clear" w:color="auto" w:fill="C0C0C0"/>
            <w:vAlign w:val="center"/>
          </w:tcPr>
          <w:p w14:paraId="70B42A38"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No.</w:t>
            </w:r>
          </w:p>
        </w:tc>
        <w:tc>
          <w:tcPr>
            <w:tcW w:w="4253" w:type="dxa"/>
            <w:shd w:val="clear" w:color="auto" w:fill="C0C0C0"/>
            <w:vAlign w:val="center"/>
          </w:tcPr>
          <w:p w14:paraId="4AC48833" w14:textId="77777777" w:rsidR="003B259B" w:rsidRPr="007C7EF3" w:rsidRDefault="003B259B" w:rsidP="00592319">
            <w:pPr>
              <w:spacing w:line="240" w:lineRule="atLeast"/>
              <w:jc w:val="center"/>
              <w:rPr>
                <w:rFonts w:ascii="Century Gothic" w:hAnsi="Century Gothic"/>
                <w:b/>
                <w:lang w:val="es-MX"/>
              </w:rPr>
            </w:pPr>
            <w:r w:rsidRPr="007C7EF3">
              <w:rPr>
                <w:rFonts w:ascii="Century Gothic" w:hAnsi="Century Gothic"/>
                <w:b/>
                <w:lang w:val="es-MX"/>
              </w:rPr>
              <w:t>Cargo</w:t>
            </w:r>
          </w:p>
        </w:tc>
      </w:tr>
      <w:tr w:rsidR="003B259B" w:rsidRPr="007C7EF3" w14:paraId="36A63395" w14:textId="77777777">
        <w:trPr>
          <w:cantSplit/>
          <w:trHeight w:val="281"/>
          <w:jc w:val="center"/>
        </w:trPr>
        <w:tc>
          <w:tcPr>
            <w:tcW w:w="574" w:type="dxa"/>
            <w:vAlign w:val="center"/>
          </w:tcPr>
          <w:p w14:paraId="4244E6D2" w14:textId="77777777" w:rsidR="003B259B" w:rsidRPr="007C7EF3" w:rsidRDefault="003B259B" w:rsidP="00592319">
            <w:pPr>
              <w:spacing w:line="240" w:lineRule="atLeast"/>
              <w:jc w:val="center"/>
              <w:rPr>
                <w:rFonts w:ascii="Century Gothic" w:hAnsi="Century Gothic"/>
                <w:lang w:val="es-MX"/>
              </w:rPr>
            </w:pPr>
            <w:r w:rsidRPr="007C7EF3">
              <w:rPr>
                <w:rFonts w:ascii="Century Gothic" w:hAnsi="Century Gothic"/>
                <w:lang w:val="es-MX"/>
              </w:rPr>
              <w:t>1</w:t>
            </w:r>
          </w:p>
        </w:tc>
        <w:tc>
          <w:tcPr>
            <w:tcW w:w="3821" w:type="dxa"/>
            <w:vAlign w:val="center"/>
          </w:tcPr>
          <w:p w14:paraId="6857CE25" w14:textId="77777777" w:rsidR="003B259B" w:rsidRPr="007C7EF3" w:rsidRDefault="003B259B" w:rsidP="00810D92">
            <w:pPr>
              <w:spacing w:line="240" w:lineRule="atLeast"/>
              <w:rPr>
                <w:rFonts w:ascii="Century Gothic" w:hAnsi="Century Gothic"/>
                <w:lang w:val="es-MX"/>
              </w:rPr>
            </w:pPr>
            <w:r w:rsidRPr="007C7EF3">
              <w:rPr>
                <w:rFonts w:ascii="Century Gothic" w:hAnsi="Century Gothic"/>
                <w:lang w:val="es-MX"/>
              </w:rPr>
              <w:t>Todos los cargos de la organización incluidos en el SGC</w:t>
            </w:r>
          </w:p>
        </w:tc>
        <w:tc>
          <w:tcPr>
            <w:tcW w:w="850" w:type="dxa"/>
            <w:vAlign w:val="center"/>
          </w:tcPr>
          <w:p w14:paraId="0B8C42B4" w14:textId="48B3433E" w:rsidR="003B259B" w:rsidRPr="007C7EF3" w:rsidRDefault="003B259B" w:rsidP="00592319">
            <w:pPr>
              <w:spacing w:line="240" w:lineRule="atLeast"/>
              <w:jc w:val="center"/>
              <w:rPr>
                <w:rFonts w:ascii="Century Gothic" w:hAnsi="Century Gothic"/>
                <w:lang w:val="es-MX"/>
              </w:rPr>
            </w:pPr>
          </w:p>
        </w:tc>
        <w:tc>
          <w:tcPr>
            <w:tcW w:w="4253" w:type="dxa"/>
            <w:vAlign w:val="center"/>
          </w:tcPr>
          <w:p w14:paraId="1EE79E07" w14:textId="77777777" w:rsidR="003B259B" w:rsidRPr="007C7EF3" w:rsidRDefault="003B259B" w:rsidP="00592319">
            <w:pPr>
              <w:spacing w:line="240" w:lineRule="atLeast"/>
              <w:jc w:val="center"/>
              <w:rPr>
                <w:rFonts w:ascii="Century Gothic" w:hAnsi="Century Gothic"/>
                <w:lang w:val="es-MX"/>
              </w:rPr>
            </w:pPr>
          </w:p>
        </w:tc>
      </w:tr>
    </w:tbl>
    <w:p w14:paraId="2115A815" w14:textId="77777777" w:rsidR="005028A8" w:rsidRDefault="005028A8">
      <w:pPr>
        <w:rPr>
          <w:rFonts w:ascii="Century Gothic" w:hAnsi="Century Gothic"/>
        </w:rPr>
      </w:pPr>
    </w:p>
    <w:p w14:paraId="56DDF602" w14:textId="77777777" w:rsidR="005028A8" w:rsidRDefault="005028A8" w:rsidP="005028A8">
      <w:pPr>
        <w:rPr>
          <w:rFonts w:ascii="Century Gothic" w:hAnsi="Century Gothic"/>
        </w:rPr>
      </w:pPr>
    </w:p>
    <w:p w14:paraId="1C339667" w14:textId="77777777" w:rsidR="005028A8" w:rsidRDefault="005028A8" w:rsidP="005028A8">
      <w:pPr>
        <w:tabs>
          <w:tab w:val="left" w:pos="8280"/>
        </w:tabs>
        <w:rPr>
          <w:rFonts w:ascii="Century Gothic" w:hAnsi="Century Gothic"/>
        </w:rPr>
      </w:pPr>
      <w:r>
        <w:rPr>
          <w:rFonts w:ascii="Century Gothic" w:hAnsi="Century Gothic"/>
        </w:rPr>
        <w:tab/>
      </w:r>
    </w:p>
    <w:p w14:paraId="021DA192" w14:textId="77777777" w:rsidR="003B259B" w:rsidRPr="005028A8" w:rsidRDefault="005028A8" w:rsidP="005028A8">
      <w:pPr>
        <w:tabs>
          <w:tab w:val="left" w:pos="8280"/>
        </w:tabs>
        <w:rPr>
          <w:rFonts w:ascii="Century Gothic" w:hAnsi="Century Gothic"/>
        </w:rPr>
        <w:sectPr w:rsidR="003B259B" w:rsidRPr="005028A8" w:rsidSect="002C6145">
          <w:headerReference w:type="default" r:id="rId9"/>
          <w:footerReference w:type="default" r:id="rId10"/>
          <w:footerReference w:type="first" r:id="rId11"/>
          <w:pgSz w:w="12242" w:h="15842" w:code="1"/>
          <w:pgMar w:top="1134" w:right="1134" w:bottom="1134" w:left="1701" w:header="567" w:footer="567" w:gutter="0"/>
          <w:pgNumType w:start="1" w:chapStyle="1"/>
          <w:cols w:space="720"/>
          <w:titlePg/>
          <w:docGrid w:linePitch="272"/>
        </w:sectPr>
      </w:pPr>
      <w:r>
        <w:rPr>
          <w:rFonts w:ascii="Century Gothic" w:hAnsi="Century Gothic"/>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gridCol w:w="3590"/>
        <w:gridCol w:w="1134"/>
        <w:gridCol w:w="1843"/>
      </w:tblGrid>
      <w:tr w:rsidR="003B259B" w:rsidRPr="007C7EF3" w14:paraId="4335AAB1" w14:textId="77777777" w:rsidTr="001D7F69">
        <w:trPr>
          <w:cantSplit/>
          <w:tblHeader/>
        </w:trPr>
        <w:tc>
          <w:tcPr>
            <w:tcW w:w="9426" w:type="dxa"/>
            <w:gridSpan w:val="4"/>
          </w:tcPr>
          <w:p w14:paraId="45CC21B3" w14:textId="77777777" w:rsidR="003B259B" w:rsidRPr="007C7EF3" w:rsidRDefault="003B259B">
            <w:pPr>
              <w:pStyle w:val="Textoindependiente"/>
              <w:jc w:val="center"/>
              <w:rPr>
                <w:rFonts w:ascii="Century Gothic" w:hAnsi="Century Gothic"/>
                <w:b/>
                <w:bCs/>
              </w:rPr>
            </w:pPr>
            <w:bookmarkStart w:id="1" w:name="tact"/>
            <w:r w:rsidRPr="007C7EF3">
              <w:rPr>
                <w:rFonts w:ascii="Century Gothic" w:hAnsi="Century Gothic"/>
                <w:b/>
                <w:bCs/>
              </w:rPr>
              <w:lastRenderedPageBreak/>
              <w:t>TABLA DE ACTUALIZACIONES</w:t>
            </w:r>
            <w:bookmarkEnd w:id="1"/>
          </w:p>
        </w:tc>
      </w:tr>
      <w:tr w:rsidR="003B259B" w:rsidRPr="007C7EF3" w14:paraId="4F3ACFAC" w14:textId="77777777" w:rsidTr="008306D5">
        <w:trPr>
          <w:tblHeader/>
        </w:trPr>
        <w:tc>
          <w:tcPr>
            <w:tcW w:w="2859" w:type="dxa"/>
            <w:vAlign w:val="center"/>
          </w:tcPr>
          <w:p w14:paraId="7CE230E6"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TITULO</w:t>
            </w:r>
          </w:p>
        </w:tc>
        <w:tc>
          <w:tcPr>
            <w:tcW w:w="3590" w:type="dxa"/>
            <w:vAlign w:val="center"/>
          </w:tcPr>
          <w:p w14:paraId="0C7AD747"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JUSTIFICACIÓN DE LA MODIFICACIÓN</w:t>
            </w:r>
          </w:p>
        </w:tc>
        <w:tc>
          <w:tcPr>
            <w:tcW w:w="1134" w:type="dxa"/>
            <w:vAlign w:val="center"/>
          </w:tcPr>
          <w:p w14:paraId="5FA16BAC"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REVISIÓN</w:t>
            </w:r>
          </w:p>
        </w:tc>
        <w:tc>
          <w:tcPr>
            <w:tcW w:w="1843" w:type="dxa"/>
            <w:vAlign w:val="center"/>
          </w:tcPr>
          <w:p w14:paraId="4EAC9E1E" w14:textId="77777777" w:rsidR="003B259B" w:rsidRPr="007C7EF3" w:rsidRDefault="003B259B">
            <w:pPr>
              <w:pStyle w:val="Textoindependiente"/>
              <w:jc w:val="center"/>
              <w:rPr>
                <w:rFonts w:ascii="Century Gothic" w:hAnsi="Century Gothic"/>
                <w:b/>
                <w:bCs/>
              </w:rPr>
            </w:pPr>
            <w:r w:rsidRPr="007C7EF3">
              <w:rPr>
                <w:rFonts w:ascii="Century Gothic" w:hAnsi="Century Gothic"/>
                <w:b/>
                <w:bCs/>
              </w:rPr>
              <w:t>FECHA</w:t>
            </w:r>
          </w:p>
        </w:tc>
      </w:tr>
      <w:tr w:rsidR="00DC7643" w:rsidRPr="007C7EF3" w14:paraId="668E66D5" w14:textId="77777777" w:rsidTr="00EF0730">
        <w:trPr>
          <w:cantSplit/>
          <w:trHeight w:val="328"/>
        </w:trPr>
        <w:tc>
          <w:tcPr>
            <w:tcW w:w="2859" w:type="dxa"/>
            <w:vAlign w:val="center"/>
          </w:tcPr>
          <w:p w14:paraId="1E3DCD1B" w14:textId="77777777" w:rsidR="00DC7643" w:rsidRPr="007C7EF3" w:rsidRDefault="00DC7643" w:rsidP="00DC7643">
            <w:pPr>
              <w:pStyle w:val="Textoindependiente"/>
              <w:rPr>
                <w:rFonts w:ascii="Century Gothic" w:hAnsi="Century Gothic"/>
              </w:rPr>
            </w:pPr>
            <w:r w:rsidRPr="007C7EF3">
              <w:rPr>
                <w:rFonts w:ascii="Century Gothic" w:hAnsi="Century Gothic"/>
              </w:rPr>
              <w:t>Portada</w:t>
            </w:r>
          </w:p>
        </w:tc>
        <w:tc>
          <w:tcPr>
            <w:tcW w:w="3590" w:type="dxa"/>
          </w:tcPr>
          <w:p w14:paraId="43F2538F" w14:textId="77777777" w:rsidR="00DC7643" w:rsidRPr="007C7EF3" w:rsidRDefault="00DC7643" w:rsidP="00DC7643">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vAlign w:val="center"/>
          </w:tcPr>
          <w:p w14:paraId="427C6B1E" w14:textId="77777777" w:rsidR="00DC7643" w:rsidRPr="007C7EF3" w:rsidRDefault="00DC7643" w:rsidP="00DC7643">
            <w:pPr>
              <w:pStyle w:val="Textoindependiente"/>
              <w:jc w:val="center"/>
              <w:rPr>
                <w:rFonts w:ascii="Century Gothic" w:hAnsi="Century Gothic"/>
              </w:rPr>
            </w:pPr>
            <w:r w:rsidRPr="007C7EF3">
              <w:rPr>
                <w:rFonts w:ascii="Century Gothic" w:hAnsi="Century Gothic"/>
              </w:rPr>
              <w:t>0</w:t>
            </w:r>
          </w:p>
        </w:tc>
        <w:tc>
          <w:tcPr>
            <w:tcW w:w="1843" w:type="dxa"/>
          </w:tcPr>
          <w:p w14:paraId="3A263364" w14:textId="77777777" w:rsidR="00DC7643" w:rsidRPr="007C7EF3" w:rsidRDefault="00DC7643" w:rsidP="00DC7643">
            <w:pPr>
              <w:jc w:val="center"/>
              <w:rPr>
                <w:rFonts w:ascii="Century Gothic" w:hAnsi="Century Gothic"/>
              </w:rPr>
            </w:pPr>
            <w:r>
              <w:rPr>
                <w:rFonts w:ascii="Century Gothic" w:hAnsi="Century Gothic"/>
              </w:rPr>
              <w:t>19 de junio de 2015</w:t>
            </w:r>
          </w:p>
        </w:tc>
      </w:tr>
      <w:tr w:rsidR="00D151AE" w:rsidRPr="007C7EF3" w14:paraId="1760A936" w14:textId="77777777" w:rsidTr="008306D5">
        <w:trPr>
          <w:cantSplit/>
          <w:trHeight w:val="317"/>
        </w:trPr>
        <w:tc>
          <w:tcPr>
            <w:tcW w:w="2859" w:type="dxa"/>
            <w:vAlign w:val="center"/>
          </w:tcPr>
          <w:p w14:paraId="000BDB9D" w14:textId="77777777" w:rsidR="00D151AE" w:rsidRPr="007C7EF3" w:rsidRDefault="00D151AE" w:rsidP="008306D5">
            <w:pPr>
              <w:pStyle w:val="Textoindependiente"/>
              <w:rPr>
                <w:rFonts w:ascii="Century Gothic" w:hAnsi="Century Gothic"/>
              </w:rPr>
            </w:pPr>
            <w:r w:rsidRPr="007C7EF3">
              <w:rPr>
                <w:rFonts w:ascii="Century Gothic" w:hAnsi="Century Gothic"/>
              </w:rPr>
              <w:t>Tabla de Contenido</w:t>
            </w:r>
          </w:p>
        </w:tc>
        <w:tc>
          <w:tcPr>
            <w:tcW w:w="3590" w:type="dxa"/>
          </w:tcPr>
          <w:p w14:paraId="61F4CE88" w14:textId="77777777" w:rsidR="00D151AE" w:rsidRPr="007C7EF3" w:rsidRDefault="008306D5" w:rsidP="004544F0">
            <w:pPr>
              <w:spacing w:line="240" w:lineRule="auto"/>
              <w:jc w:val="center"/>
              <w:rPr>
                <w:rFonts w:ascii="Century Gothic" w:hAnsi="Century Gothic"/>
              </w:rPr>
            </w:pPr>
            <w:r w:rsidRPr="007C7EF3">
              <w:rPr>
                <w:rFonts w:ascii="Century Gothic" w:hAnsi="Century Gothic"/>
              </w:rPr>
              <w:t>Lanzamiento dentro del nuevo modelo de Manual de Calidad</w:t>
            </w:r>
          </w:p>
        </w:tc>
        <w:tc>
          <w:tcPr>
            <w:tcW w:w="1134" w:type="dxa"/>
            <w:vAlign w:val="center"/>
          </w:tcPr>
          <w:p w14:paraId="07A40F9A" w14:textId="77777777" w:rsidR="00D151AE" w:rsidRPr="007C7EF3" w:rsidRDefault="00D151AE">
            <w:pPr>
              <w:pStyle w:val="Textoindependiente"/>
              <w:jc w:val="center"/>
              <w:rPr>
                <w:rFonts w:ascii="Century Gothic" w:hAnsi="Century Gothic"/>
              </w:rPr>
            </w:pPr>
            <w:r w:rsidRPr="007C7EF3">
              <w:rPr>
                <w:rFonts w:ascii="Century Gothic" w:hAnsi="Century Gothic"/>
              </w:rPr>
              <w:t>0</w:t>
            </w:r>
          </w:p>
        </w:tc>
        <w:tc>
          <w:tcPr>
            <w:tcW w:w="1843" w:type="dxa"/>
          </w:tcPr>
          <w:p w14:paraId="3BF7400B" w14:textId="77777777" w:rsidR="00D151AE" w:rsidRPr="007C7EF3" w:rsidRDefault="000F0A0B" w:rsidP="00D151AE">
            <w:pPr>
              <w:jc w:val="center"/>
              <w:rPr>
                <w:rFonts w:ascii="Century Gothic" w:hAnsi="Century Gothic"/>
              </w:rPr>
            </w:pPr>
            <w:r>
              <w:rPr>
                <w:rFonts w:ascii="Century Gothic" w:hAnsi="Century Gothic"/>
              </w:rPr>
              <w:t>19 de junio de 2015</w:t>
            </w:r>
          </w:p>
        </w:tc>
      </w:tr>
      <w:tr w:rsidR="00DC7643" w:rsidRPr="007C7EF3" w14:paraId="69F525F8" w14:textId="77777777" w:rsidTr="00EF0730">
        <w:trPr>
          <w:cantSplit/>
          <w:trHeight w:val="567"/>
        </w:trPr>
        <w:tc>
          <w:tcPr>
            <w:tcW w:w="2859" w:type="dxa"/>
            <w:vAlign w:val="center"/>
          </w:tcPr>
          <w:p w14:paraId="72482D78" w14:textId="77777777" w:rsidR="00DC7643" w:rsidRPr="007C7EF3" w:rsidRDefault="00DC7643" w:rsidP="00DC7643">
            <w:pPr>
              <w:pStyle w:val="Ttulo"/>
              <w:jc w:val="both"/>
              <w:rPr>
                <w:rFonts w:ascii="Century Gothic" w:hAnsi="Century Gothic"/>
                <w:b w:val="0"/>
                <w:sz w:val="20"/>
              </w:rPr>
            </w:pPr>
            <w:r w:rsidRPr="007C7EF3">
              <w:rPr>
                <w:rFonts w:ascii="Century Gothic" w:hAnsi="Century Gothic"/>
                <w:b w:val="0"/>
                <w:sz w:val="20"/>
              </w:rPr>
              <w:t>0. Introducción</w:t>
            </w:r>
          </w:p>
        </w:tc>
        <w:tc>
          <w:tcPr>
            <w:tcW w:w="3590" w:type="dxa"/>
          </w:tcPr>
          <w:p w14:paraId="56053EEA" w14:textId="77777777" w:rsidR="00DC7643" w:rsidRPr="004B4760" w:rsidRDefault="00DC7643" w:rsidP="00DC7643">
            <w:pPr>
              <w:pStyle w:val="Textoindependiente"/>
              <w:spacing w:line="240" w:lineRule="auto"/>
              <w:jc w:val="center"/>
              <w:rPr>
                <w:rFonts w:ascii="Century Gothic" w:hAnsi="Century Gothic"/>
              </w:rPr>
            </w:pPr>
            <w:r w:rsidRPr="004B4760">
              <w:rPr>
                <w:rFonts w:ascii="Century Gothic" w:hAnsi="Century Gothic"/>
              </w:rPr>
              <w:t>19 de junio de 2015</w:t>
            </w:r>
            <w:r>
              <w:rPr>
                <w:rFonts w:ascii="Century Gothic" w:hAnsi="Century Gothic"/>
              </w:rPr>
              <w:t xml:space="preserve">: </w:t>
            </w:r>
            <w:r w:rsidRPr="004B4760">
              <w:rPr>
                <w:rFonts w:ascii="Century Gothic" w:hAnsi="Century Gothic"/>
              </w:rPr>
              <w:t>Lanzamiento dentro del nuevo modelo de Manual de Calidad</w:t>
            </w:r>
          </w:p>
          <w:p w14:paraId="224B8D9F" w14:textId="77777777" w:rsidR="00DC7643" w:rsidRDefault="00DC7643" w:rsidP="00DC7643">
            <w:pPr>
              <w:spacing w:line="240" w:lineRule="auto"/>
              <w:jc w:val="center"/>
              <w:rPr>
                <w:rFonts w:ascii="Century Gothic" w:hAnsi="Century Gothic" w:cs="Arial"/>
              </w:rPr>
            </w:pPr>
            <w:r>
              <w:rPr>
                <w:rFonts w:ascii="Century Gothic" w:hAnsi="Century Gothic"/>
              </w:rPr>
              <w:t xml:space="preserve">15 de </w:t>
            </w:r>
            <w:proofErr w:type="gramStart"/>
            <w:r>
              <w:rPr>
                <w:rFonts w:ascii="Century Gothic" w:hAnsi="Century Gothic"/>
              </w:rPr>
              <w:t>Junio</w:t>
            </w:r>
            <w:proofErr w:type="gramEnd"/>
            <w:r>
              <w:rPr>
                <w:rFonts w:ascii="Century Gothic" w:hAnsi="Century Gothic"/>
              </w:rPr>
              <w:t xml:space="preserve"> de 2017</w:t>
            </w:r>
            <w:r w:rsidRPr="004B4760">
              <w:rPr>
                <w:rFonts w:ascii="Century Gothic" w:hAnsi="Century Gothic"/>
              </w:rPr>
              <w:t xml:space="preserve">: </w:t>
            </w:r>
            <w:r>
              <w:rPr>
                <w:rFonts w:ascii="Century Gothic" w:hAnsi="Century Gothic"/>
              </w:rPr>
              <w:t>Se a</w:t>
            </w:r>
            <w:r w:rsidRPr="004B4760">
              <w:rPr>
                <w:rFonts w:ascii="Century Gothic" w:hAnsi="Century Gothic"/>
              </w:rPr>
              <w:t xml:space="preserve">diciona el </w:t>
            </w:r>
            <w:r w:rsidRPr="004B4760">
              <w:rPr>
                <w:rFonts w:ascii="Century Gothic" w:hAnsi="Century Gothic" w:cs="Arial"/>
              </w:rPr>
              <w:t>propósito de este Manual de Calidad</w:t>
            </w:r>
            <w:r>
              <w:rPr>
                <w:rFonts w:ascii="Century Gothic" w:hAnsi="Century Gothic" w:cs="Arial"/>
              </w:rPr>
              <w:t xml:space="preserve">, se </w:t>
            </w:r>
            <w:r w:rsidR="003F441A">
              <w:rPr>
                <w:rFonts w:ascii="Century Gothic" w:hAnsi="Century Gothic" w:cs="Arial"/>
              </w:rPr>
              <w:t>modifícala</w:t>
            </w:r>
            <w:r>
              <w:rPr>
                <w:rFonts w:ascii="Century Gothic" w:hAnsi="Century Gothic" w:cs="Arial"/>
              </w:rPr>
              <w:t xml:space="preserve"> </w:t>
            </w:r>
            <w:r w:rsidR="003F441A">
              <w:rPr>
                <w:rFonts w:ascii="Century Gothic" w:hAnsi="Century Gothic" w:cs="Arial"/>
              </w:rPr>
              <w:t>Misión</w:t>
            </w:r>
            <w:r>
              <w:rPr>
                <w:rFonts w:ascii="Century Gothic" w:hAnsi="Century Gothic" w:cs="Arial"/>
              </w:rPr>
              <w:t xml:space="preserve">, </w:t>
            </w:r>
            <w:r w:rsidR="003F441A">
              <w:rPr>
                <w:rFonts w:ascii="Century Gothic" w:hAnsi="Century Gothic" w:cs="Arial"/>
              </w:rPr>
              <w:t>Visión</w:t>
            </w:r>
            <w:r>
              <w:rPr>
                <w:rFonts w:ascii="Century Gothic" w:hAnsi="Century Gothic" w:cs="Arial"/>
              </w:rPr>
              <w:t xml:space="preserve">, </w:t>
            </w:r>
            <w:r w:rsidR="00AF6369">
              <w:rPr>
                <w:rFonts w:ascii="Century Gothic" w:hAnsi="Century Gothic" w:cs="Arial"/>
              </w:rPr>
              <w:t xml:space="preserve">Objetivos de Calidad, </w:t>
            </w:r>
            <w:r>
              <w:rPr>
                <w:rFonts w:ascii="Century Gothic" w:hAnsi="Century Gothic" w:cs="Arial"/>
              </w:rPr>
              <w:t xml:space="preserve">Contexto de la Organización y </w:t>
            </w:r>
            <w:r w:rsidR="003F441A">
              <w:rPr>
                <w:rFonts w:ascii="Century Gothic" w:hAnsi="Century Gothic" w:cs="Arial"/>
              </w:rPr>
              <w:t>se cambia el concepto de exclusión por Aplicabilidad.</w:t>
            </w:r>
          </w:p>
          <w:p w14:paraId="4784D4D8" w14:textId="2C4A3B4A" w:rsidR="00EF3176" w:rsidRDefault="00EF3176" w:rsidP="00DC7643">
            <w:pPr>
              <w:spacing w:line="240" w:lineRule="auto"/>
              <w:jc w:val="center"/>
              <w:rPr>
                <w:rFonts w:ascii="Century Gothic" w:hAnsi="Century Gothic"/>
              </w:rPr>
            </w:pPr>
            <w:r>
              <w:rPr>
                <w:rFonts w:ascii="Century Gothic" w:hAnsi="Century Gothic"/>
              </w:rPr>
              <w:t>31 de julio de 2018: Se incluye el Objetivo de calidad “</w:t>
            </w:r>
            <w:r>
              <w:rPr>
                <w:rFonts w:ascii="Century Gothic" w:hAnsi="Century Gothic"/>
                <w:lang w:val="es-US"/>
              </w:rPr>
              <w:t xml:space="preserve">Asegurar el </w:t>
            </w:r>
            <w:r>
              <w:rPr>
                <w:rFonts w:ascii="Century Gothic" w:hAnsi="Century Gothic"/>
              </w:rPr>
              <w:t>cumplimiento de los requisitos legales aplicables a la entidad”</w:t>
            </w:r>
          </w:p>
          <w:p w14:paraId="36D142F3" w14:textId="407AE891" w:rsidR="006A71D6" w:rsidRDefault="001332E1" w:rsidP="00DC7643">
            <w:pPr>
              <w:spacing w:line="240" w:lineRule="auto"/>
              <w:jc w:val="center"/>
              <w:rPr>
                <w:rFonts w:ascii="Century Gothic" w:hAnsi="Century Gothic" w:cs="Arial"/>
              </w:rPr>
            </w:pPr>
            <w:r>
              <w:rPr>
                <w:rFonts w:ascii="Century Gothic" w:hAnsi="Century Gothic"/>
              </w:rPr>
              <w:t>01 de junio</w:t>
            </w:r>
            <w:r w:rsidR="006A71D6">
              <w:rPr>
                <w:rFonts w:ascii="Century Gothic" w:hAnsi="Century Gothic"/>
              </w:rPr>
              <w:t xml:space="preserve"> de 2022</w:t>
            </w:r>
            <w:r w:rsidR="006A71D6" w:rsidRPr="004B4760">
              <w:rPr>
                <w:rFonts w:ascii="Century Gothic" w:hAnsi="Century Gothic"/>
              </w:rPr>
              <w:t xml:space="preserve">: </w:t>
            </w:r>
            <w:r w:rsidR="006A71D6">
              <w:rPr>
                <w:rFonts w:ascii="Century Gothic" w:hAnsi="Century Gothic"/>
              </w:rPr>
              <w:t xml:space="preserve">Se actualiza la </w:t>
            </w:r>
            <w:r w:rsidR="008D1044">
              <w:rPr>
                <w:rFonts w:ascii="Century Gothic" w:hAnsi="Century Gothic"/>
              </w:rPr>
              <w:t xml:space="preserve">Misión, </w:t>
            </w:r>
            <w:r w:rsidR="006A71D6">
              <w:rPr>
                <w:rFonts w:ascii="Century Gothic" w:hAnsi="Century Gothic" w:cs="Arial"/>
              </w:rPr>
              <w:t>Visión y Objetivos de Calidad acorde con la planeación año 2022-2026.</w:t>
            </w:r>
          </w:p>
          <w:p w14:paraId="4DE63244" w14:textId="50BAEA75" w:rsidR="00EF3176" w:rsidRPr="007C7EF3" w:rsidRDefault="002C23A6" w:rsidP="005B0138">
            <w:pPr>
              <w:spacing w:line="240" w:lineRule="auto"/>
              <w:jc w:val="center"/>
              <w:rPr>
                <w:rFonts w:ascii="Century Gothic" w:hAnsi="Century Gothic"/>
              </w:rPr>
            </w:pPr>
            <w:r>
              <w:rPr>
                <w:rFonts w:ascii="Century Gothic" w:hAnsi="Century Gothic" w:cs="Arial"/>
              </w:rPr>
              <w:t xml:space="preserve">27 de mayo de 2025: </w:t>
            </w:r>
            <w:r w:rsidR="005B0138">
              <w:rPr>
                <w:rFonts w:ascii="Century Gothic" w:hAnsi="Century Gothic" w:cs="Arial"/>
              </w:rPr>
              <w:t>Cambio del representante legal de la entidad</w:t>
            </w:r>
          </w:p>
        </w:tc>
        <w:tc>
          <w:tcPr>
            <w:tcW w:w="1134" w:type="dxa"/>
            <w:vAlign w:val="center"/>
          </w:tcPr>
          <w:p w14:paraId="132345B4" w14:textId="4F4DC555" w:rsidR="00DC7643" w:rsidRPr="007C7EF3" w:rsidRDefault="005B0138" w:rsidP="00DC7643">
            <w:pPr>
              <w:pStyle w:val="Textoindependiente"/>
              <w:jc w:val="center"/>
              <w:rPr>
                <w:rFonts w:ascii="Century Gothic" w:hAnsi="Century Gothic"/>
              </w:rPr>
            </w:pPr>
            <w:r>
              <w:rPr>
                <w:rFonts w:ascii="Century Gothic" w:hAnsi="Century Gothic"/>
              </w:rPr>
              <w:t>4</w:t>
            </w:r>
          </w:p>
        </w:tc>
        <w:tc>
          <w:tcPr>
            <w:tcW w:w="1843" w:type="dxa"/>
          </w:tcPr>
          <w:p w14:paraId="4B35CC8D" w14:textId="15BE3130" w:rsidR="00DC7643" w:rsidRPr="007C7EF3" w:rsidRDefault="005B0138" w:rsidP="00EF3176">
            <w:pPr>
              <w:jc w:val="center"/>
              <w:rPr>
                <w:rFonts w:ascii="Century Gothic" w:hAnsi="Century Gothic"/>
              </w:rPr>
            </w:pPr>
            <w:r>
              <w:rPr>
                <w:rFonts w:ascii="Century Gothic" w:hAnsi="Century Gothic"/>
              </w:rPr>
              <w:t>27 de mayo de 2025</w:t>
            </w:r>
          </w:p>
        </w:tc>
      </w:tr>
      <w:tr w:rsidR="000F0A0B" w:rsidRPr="007C7EF3" w14:paraId="76901132" w14:textId="77777777" w:rsidTr="008306D5">
        <w:trPr>
          <w:cantSplit/>
          <w:trHeight w:val="642"/>
        </w:trPr>
        <w:tc>
          <w:tcPr>
            <w:tcW w:w="2859" w:type="dxa"/>
            <w:vAlign w:val="center"/>
          </w:tcPr>
          <w:p w14:paraId="7CBE98BF" w14:textId="77777777" w:rsidR="000F0A0B" w:rsidRPr="007C7EF3" w:rsidRDefault="000F0A0B" w:rsidP="000F0A0B">
            <w:pPr>
              <w:pStyle w:val="Ttulo"/>
              <w:spacing w:line="240" w:lineRule="auto"/>
              <w:jc w:val="both"/>
              <w:rPr>
                <w:rFonts w:ascii="Century Gothic" w:hAnsi="Century Gothic"/>
                <w:b w:val="0"/>
                <w:sz w:val="20"/>
              </w:rPr>
            </w:pPr>
            <w:r w:rsidRPr="007C7EF3">
              <w:rPr>
                <w:rFonts w:ascii="Century Gothic" w:hAnsi="Century Gothic"/>
                <w:b w:val="0"/>
                <w:sz w:val="20"/>
              </w:rPr>
              <w:t>1. Procesos del Sistema de Gestión de la Calidad</w:t>
            </w:r>
          </w:p>
        </w:tc>
        <w:tc>
          <w:tcPr>
            <w:tcW w:w="3590" w:type="dxa"/>
          </w:tcPr>
          <w:p w14:paraId="2FD2320E" w14:textId="77777777" w:rsidR="000F0A0B"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p w14:paraId="36F6C8AE" w14:textId="33A0BBFD" w:rsidR="00E802E5" w:rsidRPr="007C7EF3" w:rsidRDefault="00E802E5" w:rsidP="000F0A0B">
            <w:pPr>
              <w:spacing w:line="240" w:lineRule="auto"/>
              <w:jc w:val="center"/>
              <w:rPr>
                <w:rFonts w:ascii="Century Gothic" w:hAnsi="Century Gothic"/>
              </w:rPr>
            </w:pPr>
            <w:r>
              <w:rPr>
                <w:rFonts w:ascii="Century Gothic" w:hAnsi="Century Gothic"/>
              </w:rPr>
              <w:t xml:space="preserve">27 de mayo de 2025 Cambio del nombre al proceso de Promoción y desarrollo </w:t>
            </w:r>
          </w:p>
        </w:tc>
        <w:tc>
          <w:tcPr>
            <w:tcW w:w="1134" w:type="dxa"/>
          </w:tcPr>
          <w:p w14:paraId="347D8744" w14:textId="7FF4A3D4" w:rsidR="000F0A0B" w:rsidRPr="007C7EF3" w:rsidRDefault="007215F9" w:rsidP="000F0A0B">
            <w:pPr>
              <w:jc w:val="center"/>
              <w:rPr>
                <w:rFonts w:ascii="Century Gothic" w:hAnsi="Century Gothic"/>
              </w:rPr>
            </w:pPr>
            <w:r>
              <w:rPr>
                <w:rFonts w:ascii="Century Gothic" w:hAnsi="Century Gothic"/>
              </w:rPr>
              <w:t>1</w:t>
            </w:r>
          </w:p>
        </w:tc>
        <w:tc>
          <w:tcPr>
            <w:tcW w:w="1843" w:type="dxa"/>
          </w:tcPr>
          <w:p w14:paraId="4EBAFD31" w14:textId="63AA45DF" w:rsidR="000F0A0B" w:rsidRDefault="00E802E5" w:rsidP="000F0A0B">
            <w:pPr>
              <w:jc w:val="center"/>
            </w:pPr>
            <w:r>
              <w:rPr>
                <w:rFonts w:ascii="Century Gothic" w:hAnsi="Century Gothic"/>
              </w:rPr>
              <w:t>27 de mayo de 2025</w:t>
            </w:r>
          </w:p>
        </w:tc>
      </w:tr>
      <w:tr w:rsidR="000F0A0B" w:rsidRPr="007C7EF3" w14:paraId="117820A0" w14:textId="77777777" w:rsidTr="008306D5">
        <w:trPr>
          <w:cantSplit/>
          <w:trHeight w:val="510"/>
        </w:trPr>
        <w:tc>
          <w:tcPr>
            <w:tcW w:w="2859" w:type="dxa"/>
            <w:vAlign w:val="center"/>
          </w:tcPr>
          <w:p w14:paraId="0FF0A78C" w14:textId="77777777" w:rsidR="000F0A0B" w:rsidRPr="007C7EF3" w:rsidRDefault="000F0A0B" w:rsidP="000F0A0B">
            <w:pPr>
              <w:pStyle w:val="Ttulo"/>
              <w:jc w:val="both"/>
              <w:rPr>
                <w:rFonts w:ascii="Century Gothic" w:hAnsi="Century Gothic"/>
                <w:b w:val="0"/>
                <w:sz w:val="20"/>
              </w:rPr>
            </w:pPr>
            <w:r w:rsidRPr="007C7EF3">
              <w:rPr>
                <w:rFonts w:ascii="Century Gothic" w:hAnsi="Century Gothic"/>
                <w:b w:val="0"/>
                <w:sz w:val="20"/>
              </w:rPr>
              <w:t>2. Documentación del SGC</w:t>
            </w:r>
          </w:p>
        </w:tc>
        <w:tc>
          <w:tcPr>
            <w:tcW w:w="3590" w:type="dxa"/>
          </w:tcPr>
          <w:p w14:paraId="24289E32" w14:textId="77777777" w:rsidR="000F0A0B"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p w14:paraId="1E586D6B" w14:textId="4549A07B" w:rsidR="007215F9" w:rsidRPr="007C7EF3" w:rsidRDefault="007215F9" w:rsidP="000F0A0B">
            <w:pPr>
              <w:spacing w:line="240" w:lineRule="auto"/>
              <w:jc w:val="center"/>
              <w:rPr>
                <w:rFonts w:ascii="Century Gothic" w:hAnsi="Century Gothic"/>
              </w:rPr>
            </w:pPr>
            <w:r>
              <w:rPr>
                <w:rFonts w:ascii="Century Gothic" w:hAnsi="Century Gothic"/>
              </w:rPr>
              <w:t>27 de mayo de 2025 Cambio del nombre al proceso de Promoción y desarrollo</w:t>
            </w:r>
          </w:p>
        </w:tc>
        <w:tc>
          <w:tcPr>
            <w:tcW w:w="1134" w:type="dxa"/>
          </w:tcPr>
          <w:p w14:paraId="416A6741" w14:textId="606E49BA" w:rsidR="000F0A0B" w:rsidRPr="007C7EF3" w:rsidRDefault="007215F9" w:rsidP="000F0A0B">
            <w:pPr>
              <w:jc w:val="center"/>
              <w:rPr>
                <w:rFonts w:ascii="Century Gothic" w:hAnsi="Century Gothic"/>
              </w:rPr>
            </w:pPr>
            <w:r>
              <w:rPr>
                <w:rFonts w:ascii="Century Gothic" w:hAnsi="Century Gothic"/>
              </w:rPr>
              <w:t>1</w:t>
            </w:r>
          </w:p>
        </w:tc>
        <w:tc>
          <w:tcPr>
            <w:tcW w:w="1843" w:type="dxa"/>
          </w:tcPr>
          <w:p w14:paraId="2A080A19" w14:textId="6DFF05C9" w:rsidR="000F0A0B" w:rsidRDefault="007215F9" w:rsidP="000F0A0B">
            <w:pPr>
              <w:jc w:val="center"/>
            </w:pPr>
            <w:r>
              <w:rPr>
                <w:rFonts w:ascii="Century Gothic" w:hAnsi="Century Gothic"/>
              </w:rPr>
              <w:t>27 de mayo de 2025</w:t>
            </w:r>
          </w:p>
        </w:tc>
      </w:tr>
      <w:tr w:rsidR="000F0A0B" w:rsidRPr="007C7EF3" w14:paraId="05E0DA5F" w14:textId="77777777" w:rsidTr="008306D5">
        <w:trPr>
          <w:cantSplit/>
          <w:trHeight w:val="602"/>
        </w:trPr>
        <w:tc>
          <w:tcPr>
            <w:tcW w:w="2859" w:type="dxa"/>
            <w:vAlign w:val="center"/>
          </w:tcPr>
          <w:p w14:paraId="48884ECD" w14:textId="77777777" w:rsidR="000F0A0B" w:rsidRPr="007C7EF3" w:rsidRDefault="000F0A0B" w:rsidP="000F0A0B">
            <w:pPr>
              <w:pStyle w:val="Ttulo"/>
              <w:spacing w:line="240" w:lineRule="auto"/>
              <w:jc w:val="both"/>
              <w:rPr>
                <w:rFonts w:ascii="Century Gothic" w:hAnsi="Century Gothic"/>
                <w:b w:val="0"/>
                <w:sz w:val="20"/>
              </w:rPr>
            </w:pPr>
            <w:r w:rsidRPr="007C7EF3">
              <w:rPr>
                <w:rFonts w:ascii="Century Gothic" w:hAnsi="Century Gothic"/>
                <w:b w:val="0"/>
                <w:sz w:val="20"/>
              </w:rPr>
              <w:lastRenderedPageBreak/>
              <w:t>3. Responsabilidad de la Dirección</w:t>
            </w:r>
          </w:p>
        </w:tc>
        <w:tc>
          <w:tcPr>
            <w:tcW w:w="3590" w:type="dxa"/>
          </w:tcPr>
          <w:p w14:paraId="3043DC8D" w14:textId="77777777" w:rsidR="000F0A0B" w:rsidRDefault="005B4269" w:rsidP="000F0A0B">
            <w:pPr>
              <w:spacing w:line="240" w:lineRule="auto"/>
              <w:jc w:val="center"/>
              <w:rPr>
                <w:rFonts w:ascii="Century Gothic" w:hAnsi="Century Gothic"/>
              </w:rPr>
            </w:pPr>
            <w:r w:rsidRPr="004B4760">
              <w:rPr>
                <w:rFonts w:ascii="Century Gothic" w:hAnsi="Century Gothic"/>
              </w:rPr>
              <w:t>19 de junio de 2015</w:t>
            </w:r>
            <w:r>
              <w:rPr>
                <w:rFonts w:ascii="Century Gothic" w:hAnsi="Century Gothic"/>
              </w:rPr>
              <w:t xml:space="preserve">: </w:t>
            </w:r>
            <w:r w:rsidR="000F0A0B" w:rsidRPr="007C7EF3">
              <w:rPr>
                <w:rFonts w:ascii="Century Gothic" w:hAnsi="Century Gothic"/>
              </w:rPr>
              <w:t>Lanzamiento dentro del nuevo modelo de Manual de Calidad</w:t>
            </w:r>
            <w:r>
              <w:rPr>
                <w:rFonts w:ascii="Century Gothic" w:hAnsi="Century Gothic"/>
              </w:rPr>
              <w:t>.</w:t>
            </w:r>
          </w:p>
          <w:p w14:paraId="3670CB0A" w14:textId="77777777" w:rsidR="005B4269" w:rsidRDefault="005B4269" w:rsidP="000F0A0B">
            <w:pPr>
              <w:spacing w:line="240" w:lineRule="auto"/>
              <w:jc w:val="center"/>
              <w:rPr>
                <w:rFonts w:ascii="Century Gothic" w:hAnsi="Century Gothic"/>
              </w:rPr>
            </w:pPr>
            <w:r>
              <w:rPr>
                <w:rFonts w:ascii="Century Gothic" w:hAnsi="Century Gothic"/>
              </w:rPr>
              <w:t xml:space="preserve">15 de </w:t>
            </w:r>
            <w:proofErr w:type="gramStart"/>
            <w:r>
              <w:rPr>
                <w:rFonts w:ascii="Century Gothic" w:hAnsi="Century Gothic"/>
              </w:rPr>
              <w:t>Junio</w:t>
            </w:r>
            <w:proofErr w:type="gramEnd"/>
            <w:r>
              <w:rPr>
                <w:rFonts w:ascii="Century Gothic" w:hAnsi="Century Gothic"/>
              </w:rPr>
              <w:t xml:space="preserve"> de 2017</w:t>
            </w:r>
            <w:r w:rsidRPr="004B4760">
              <w:rPr>
                <w:rFonts w:ascii="Century Gothic" w:hAnsi="Century Gothic"/>
              </w:rPr>
              <w:t>:</w:t>
            </w:r>
            <w:r>
              <w:rPr>
                <w:rFonts w:ascii="Century Gothic" w:hAnsi="Century Gothic"/>
              </w:rPr>
              <w:t xml:space="preserve"> Se modifica el concepto de control de la información documentada, Responsabilidades de la Gerencia, Política, Objetivos de Calidad y se adiciona el concepto de Partes interesadas.</w:t>
            </w:r>
          </w:p>
          <w:p w14:paraId="202A12DB" w14:textId="77777777" w:rsidR="003E118A" w:rsidRDefault="00EF3176" w:rsidP="003E118A">
            <w:pPr>
              <w:spacing w:line="240" w:lineRule="auto"/>
              <w:jc w:val="center"/>
              <w:rPr>
                <w:rFonts w:ascii="Century Gothic" w:hAnsi="Century Gothic"/>
              </w:rPr>
            </w:pPr>
            <w:r>
              <w:rPr>
                <w:rFonts w:ascii="Century Gothic" w:hAnsi="Century Gothic"/>
              </w:rPr>
              <w:t>31 de julio de 2018</w:t>
            </w:r>
            <w:r w:rsidR="003E118A">
              <w:rPr>
                <w:rFonts w:ascii="Century Gothic" w:hAnsi="Century Gothic"/>
              </w:rPr>
              <w:t>: Se agrega a la Política de Calidad las Partes interesadas</w:t>
            </w:r>
          </w:p>
          <w:p w14:paraId="09221555" w14:textId="77777777" w:rsidR="00AF7AEB" w:rsidRDefault="00AF7AEB" w:rsidP="00AF7AEB">
            <w:pPr>
              <w:spacing w:line="240" w:lineRule="auto"/>
              <w:jc w:val="center"/>
              <w:rPr>
                <w:rFonts w:ascii="Century Gothic" w:hAnsi="Century Gothic"/>
              </w:rPr>
            </w:pPr>
            <w:r>
              <w:rPr>
                <w:rFonts w:ascii="Century Gothic" w:hAnsi="Century Gothic"/>
              </w:rPr>
              <w:t>30 de agosto de 2019: Se realiza la actualización de la planificación de los Objetivos de Calidad.</w:t>
            </w:r>
          </w:p>
          <w:p w14:paraId="7B991313" w14:textId="77777777" w:rsidR="00AF7AEB" w:rsidRDefault="00AF7AEB" w:rsidP="00AF7AEB">
            <w:pPr>
              <w:spacing w:line="240" w:lineRule="auto"/>
              <w:jc w:val="center"/>
              <w:rPr>
                <w:rFonts w:ascii="Century Gothic" w:hAnsi="Century Gothic"/>
              </w:rPr>
            </w:pPr>
            <w:r>
              <w:rPr>
                <w:rFonts w:ascii="Century Gothic" w:hAnsi="Century Gothic"/>
              </w:rPr>
              <w:t>Se actualiza la Matriz de Partes Interesadas incluyendo el concepto de riesgos</w:t>
            </w:r>
          </w:p>
          <w:p w14:paraId="50827AE1" w14:textId="77777777" w:rsidR="004702B9" w:rsidRDefault="004702B9" w:rsidP="00AF7AEB">
            <w:pPr>
              <w:spacing w:line="240" w:lineRule="auto"/>
              <w:jc w:val="center"/>
              <w:rPr>
                <w:rFonts w:ascii="Century Gothic" w:hAnsi="Century Gothic"/>
              </w:rPr>
            </w:pPr>
            <w:r>
              <w:rPr>
                <w:rFonts w:ascii="Century Gothic" w:hAnsi="Century Gothic"/>
              </w:rPr>
              <w:t>Se actualiza la estructura orgánica de la Cámara</w:t>
            </w:r>
          </w:p>
          <w:p w14:paraId="04A1B85C" w14:textId="77777777" w:rsidR="0028352E" w:rsidRDefault="0028352E" w:rsidP="00AF7AEB">
            <w:pPr>
              <w:spacing w:line="240" w:lineRule="auto"/>
              <w:jc w:val="center"/>
              <w:rPr>
                <w:rFonts w:ascii="Century Gothic" w:hAnsi="Century Gothic"/>
              </w:rPr>
            </w:pPr>
            <w:r>
              <w:rPr>
                <w:rFonts w:ascii="Century Gothic" w:hAnsi="Century Gothic"/>
              </w:rPr>
              <w:t>05 de agosto de 2020: Se actualiza la forma de medir la p</w:t>
            </w:r>
            <w:r w:rsidRPr="0028352E">
              <w:rPr>
                <w:rFonts w:ascii="Century Gothic" w:hAnsi="Century Gothic"/>
              </w:rPr>
              <w:t>resta</w:t>
            </w:r>
            <w:r>
              <w:rPr>
                <w:rFonts w:ascii="Century Gothic" w:hAnsi="Century Gothic"/>
              </w:rPr>
              <w:t>ción de</w:t>
            </w:r>
            <w:r w:rsidRPr="0028352E">
              <w:rPr>
                <w:rFonts w:ascii="Century Gothic" w:hAnsi="Century Gothic"/>
              </w:rPr>
              <w:t xml:space="preserve"> servicios de alta calidad soportados en procesos internos eficientes y efectivos.</w:t>
            </w:r>
          </w:p>
          <w:p w14:paraId="5E76C54D" w14:textId="090FA03C" w:rsidR="001673ED" w:rsidRDefault="001673ED" w:rsidP="001673ED">
            <w:pPr>
              <w:spacing w:line="240" w:lineRule="auto"/>
              <w:jc w:val="center"/>
              <w:rPr>
                <w:rFonts w:ascii="Century Gothic" w:hAnsi="Century Gothic"/>
              </w:rPr>
            </w:pPr>
            <w:r>
              <w:rPr>
                <w:rFonts w:ascii="Century Gothic" w:hAnsi="Century Gothic"/>
              </w:rPr>
              <w:t>31 de agosto de 2020 actualización de Partes Interesadas.</w:t>
            </w:r>
          </w:p>
          <w:p w14:paraId="12237ADC" w14:textId="702348AD" w:rsidR="00DA0510" w:rsidRPr="00DA0510" w:rsidRDefault="00DA0510" w:rsidP="00DA0510">
            <w:pPr>
              <w:spacing w:line="240" w:lineRule="auto"/>
              <w:jc w:val="center"/>
              <w:rPr>
                <w:rFonts w:ascii="Century Gothic" w:hAnsi="Century Gothic"/>
              </w:rPr>
            </w:pPr>
            <w:r>
              <w:rPr>
                <w:rFonts w:ascii="Century Gothic" w:hAnsi="Century Gothic"/>
              </w:rPr>
              <w:t>01 d</w:t>
            </w:r>
            <w:r w:rsidRPr="00DA0510">
              <w:rPr>
                <w:rFonts w:ascii="Century Gothic" w:hAnsi="Century Gothic"/>
              </w:rPr>
              <w:t>e junio de 2022</w:t>
            </w:r>
          </w:p>
          <w:p w14:paraId="25591751" w14:textId="77777777" w:rsidR="00DA0510" w:rsidRDefault="00DA0510" w:rsidP="00DA0510">
            <w:pPr>
              <w:spacing w:line="240" w:lineRule="auto"/>
              <w:jc w:val="center"/>
              <w:rPr>
                <w:rFonts w:ascii="Century Gothic" w:hAnsi="Century Gothic"/>
              </w:rPr>
            </w:pPr>
            <w:r>
              <w:rPr>
                <w:rFonts w:ascii="Century Gothic" w:hAnsi="Century Gothic"/>
              </w:rPr>
              <w:t xml:space="preserve">Actualización de los </w:t>
            </w:r>
            <w:r w:rsidRPr="00DA0510">
              <w:rPr>
                <w:rFonts w:ascii="Century Gothic" w:hAnsi="Century Gothic"/>
              </w:rPr>
              <w:t>O</w:t>
            </w:r>
            <w:r>
              <w:rPr>
                <w:rFonts w:ascii="Century Gothic" w:hAnsi="Century Gothic"/>
              </w:rPr>
              <w:t>bjetivos de Calidad alineados a la planeación estratégica año 2022-2026</w:t>
            </w:r>
          </w:p>
          <w:p w14:paraId="2E5F55BC" w14:textId="37A9812A" w:rsidR="00686C2E" w:rsidRDefault="00B8279C" w:rsidP="00DA0510">
            <w:pPr>
              <w:spacing w:line="240" w:lineRule="auto"/>
              <w:jc w:val="center"/>
              <w:rPr>
                <w:rFonts w:ascii="Century Gothic" w:hAnsi="Century Gothic"/>
              </w:rPr>
            </w:pPr>
            <w:r>
              <w:rPr>
                <w:rFonts w:ascii="Century Gothic" w:hAnsi="Century Gothic"/>
              </w:rPr>
              <w:t>Actualización</w:t>
            </w:r>
            <w:r w:rsidR="00686C2E">
              <w:rPr>
                <w:rFonts w:ascii="Century Gothic" w:hAnsi="Century Gothic"/>
              </w:rPr>
              <w:t xml:space="preserve"> de la estructura </w:t>
            </w:r>
            <w:r>
              <w:rPr>
                <w:rFonts w:ascii="Century Gothic" w:hAnsi="Century Gothic"/>
              </w:rPr>
              <w:t>organizacional</w:t>
            </w:r>
            <w:r w:rsidR="00686C2E">
              <w:rPr>
                <w:rFonts w:ascii="Century Gothic" w:hAnsi="Century Gothic"/>
              </w:rPr>
              <w:t xml:space="preserve"> </w:t>
            </w:r>
          </w:p>
          <w:p w14:paraId="5AE298AE" w14:textId="4E232E27" w:rsidR="00686C2E" w:rsidRDefault="00686C2E" w:rsidP="00DA0510">
            <w:pPr>
              <w:spacing w:line="240" w:lineRule="auto"/>
              <w:jc w:val="center"/>
              <w:rPr>
                <w:rFonts w:ascii="Century Gothic" w:hAnsi="Century Gothic"/>
              </w:rPr>
            </w:pPr>
            <w:r>
              <w:rPr>
                <w:rFonts w:ascii="Century Gothic" w:hAnsi="Century Gothic"/>
              </w:rPr>
              <w:t>01 de junio de 2023</w:t>
            </w:r>
          </w:p>
          <w:p w14:paraId="5BB0A835" w14:textId="77777777" w:rsidR="005B0138" w:rsidRDefault="005B0138" w:rsidP="005B0138">
            <w:pPr>
              <w:spacing w:line="240" w:lineRule="auto"/>
              <w:jc w:val="center"/>
              <w:rPr>
                <w:rFonts w:ascii="Century Gothic" w:hAnsi="Century Gothic"/>
              </w:rPr>
            </w:pPr>
            <w:r>
              <w:rPr>
                <w:rFonts w:ascii="Century Gothic" w:hAnsi="Century Gothic"/>
              </w:rPr>
              <w:t xml:space="preserve">Actualización de los </w:t>
            </w:r>
            <w:r w:rsidRPr="00DA0510">
              <w:rPr>
                <w:rFonts w:ascii="Century Gothic" w:hAnsi="Century Gothic"/>
              </w:rPr>
              <w:t>O</w:t>
            </w:r>
            <w:r>
              <w:rPr>
                <w:rFonts w:ascii="Century Gothic" w:hAnsi="Century Gothic"/>
              </w:rPr>
              <w:t>bjetivos de Calidad alineados a la planeación estratégica año 2022-2026</w:t>
            </w:r>
          </w:p>
          <w:p w14:paraId="36AE66F5" w14:textId="2A3C6909" w:rsidR="005B0138" w:rsidRDefault="005B0138" w:rsidP="00DA0510">
            <w:pPr>
              <w:spacing w:line="240" w:lineRule="auto"/>
              <w:jc w:val="center"/>
              <w:rPr>
                <w:rFonts w:ascii="Century Gothic" w:hAnsi="Century Gothic"/>
              </w:rPr>
            </w:pPr>
            <w:r>
              <w:rPr>
                <w:rFonts w:ascii="Century Gothic" w:hAnsi="Century Gothic"/>
              </w:rPr>
              <w:t xml:space="preserve">Actualización de Matriz de partes interesadas </w:t>
            </w:r>
          </w:p>
          <w:p w14:paraId="6A964FCA" w14:textId="320BDC7E" w:rsidR="005B0138" w:rsidRDefault="005B0138" w:rsidP="00DA0510">
            <w:pPr>
              <w:spacing w:line="240" w:lineRule="auto"/>
              <w:jc w:val="center"/>
              <w:rPr>
                <w:rFonts w:ascii="Century Gothic" w:hAnsi="Century Gothic"/>
              </w:rPr>
            </w:pPr>
            <w:r>
              <w:rPr>
                <w:rFonts w:ascii="Century Gothic" w:hAnsi="Century Gothic"/>
              </w:rPr>
              <w:t>Actualización de organigrama</w:t>
            </w:r>
          </w:p>
          <w:p w14:paraId="3A7DBEC2" w14:textId="3FE99D6A" w:rsidR="005B0138" w:rsidRPr="007C7EF3" w:rsidRDefault="005B0138" w:rsidP="005B0138">
            <w:pPr>
              <w:spacing w:line="240" w:lineRule="auto"/>
              <w:jc w:val="center"/>
              <w:rPr>
                <w:rFonts w:ascii="Century Gothic" w:hAnsi="Century Gothic"/>
              </w:rPr>
            </w:pPr>
            <w:r>
              <w:rPr>
                <w:rFonts w:ascii="Century Gothic" w:hAnsi="Century Gothic"/>
              </w:rPr>
              <w:t>13 de agosto de 2025</w:t>
            </w:r>
          </w:p>
        </w:tc>
        <w:tc>
          <w:tcPr>
            <w:tcW w:w="1134" w:type="dxa"/>
          </w:tcPr>
          <w:p w14:paraId="050BDFE3" w14:textId="20C67470" w:rsidR="000F0A0B" w:rsidRPr="007C7EF3" w:rsidRDefault="005B0138" w:rsidP="000F0A0B">
            <w:pPr>
              <w:jc w:val="center"/>
              <w:rPr>
                <w:rFonts w:ascii="Century Gothic" w:hAnsi="Century Gothic"/>
              </w:rPr>
            </w:pPr>
            <w:r>
              <w:rPr>
                <w:rFonts w:ascii="Century Gothic" w:hAnsi="Century Gothic"/>
              </w:rPr>
              <w:t>6</w:t>
            </w:r>
          </w:p>
        </w:tc>
        <w:tc>
          <w:tcPr>
            <w:tcW w:w="1843" w:type="dxa"/>
          </w:tcPr>
          <w:p w14:paraId="3398BEEA" w14:textId="68158EC9" w:rsidR="000F0A0B" w:rsidRDefault="005B0138" w:rsidP="003E118A">
            <w:pPr>
              <w:jc w:val="center"/>
            </w:pPr>
            <w:r>
              <w:rPr>
                <w:rFonts w:ascii="Century Gothic" w:hAnsi="Century Gothic"/>
              </w:rPr>
              <w:t>15 de agosto de 2025</w:t>
            </w:r>
          </w:p>
        </w:tc>
      </w:tr>
      <w:tr w:rsidR="000F0A0B" w:rsidRPr="007C7EF3" w14:paraId="7421E1F7" w14:textId="77777777" w:rsidTr="008306D5">
        <w:trPr>
          <w:cantSplit/>
          <w:trHeight w:val="399"/>
        </w:trPr>
        <w:tc>
          <w:tcPr>
            <w:tcW w:w="2859" w:type="dxa"/>
            <w:vAlign w:val="center"/>
          </w:tcPr>
          <w:p w14:paraId="1E262D4E" w14:textId="77777777" w:rsidR="000F0A0B" w:rsidRPr="007C7EF3" w:rsidRDefault="000F0A0B" w:rsidP="000F0A0B">
            <w:pPr>
              <w:pStyle w:val="Ttulo"/>
              <w:jc w:val="both"/>
              <w:rPr>
                <w:rFonts w:ascii="Century Gothic" w:hAnsi="Century Gothic"/>
                <w:b w:val="0"/>
                <w:sz w:val="20"/>
              </w:rPr>
            </w:pPr>
            <w:r w:rsidRPr="007C7EF3">
              <w:rPr>
                <w:rFonts w:ascii="Century Gothic" w:hAnsi="Century Gothic"/>
                <w:b w:val="0"/>
                <w:sz w:val="20"/>
              </w:rPr>
              <w:t xml:space="preserve">4. Mapa de Procesos </w:t>
            </w:r>
          </w:p>
        </w:tc>
        <w:tc>
          <w:tcPr>
            <w:tcW w:w="3590" w:type="dxa"/>
          </w:tcPr>
          <w:p w14:paraId="54BE4A29" w14:textId="77777777" w:rsidR="000F0A0B" w:rsidRDefault="000F0A0B" w:rsidP="000F0A0B">
            <w:pPr>
              <w:spacing w:line="240" w:lineRule="auto"/>
              <w:jc w:val="center"/>
              <w:rPr>
                <w:rFonts w:ascii="Century Gothic" w:hAnsi="Century Gothic"/>
              </w:rPr>
            </w:pPr>
            <w:r w:rsidRPr="007C7EF3">
              <w:rPr>
                <w:rFonts w:ascii="Century Gothic" w:hAnsi="Century Gothic"/>
              </w:rPr>
              <w:t>Lanzamiento dentro del nuevo modelo de Manual de Calidad</w:t>
            </w:r>
          </w:p>
          <w:p w14:paraId="39A4C50E" w14:textId="3B30AD51" w:rsidR="005B0138" w:rsidRPr="007C7EF3" w:rsidRDefault="005B0138" w:rsidP="000F0A0B">
            <w:pPr>
              <w:spacing w:line="240" w:lineRule="auto"/>
              <w:jc w:val="center"/>
              <w:rPr>
                <w:rFonts w:ascii="Century Gothic" w:hAnsi="Century Gothic"/>
              </w:rPr>
            </w:pPr>
            <w:r>
              <w:rPr>
                <w:rFonts w:ascii="Century Gothic" w:hAnsi="Century Gothic"/>
              </w:rPr>
              <w:lastRenderedPageBreak/>
              <w:t xml:space="preserve">Actualización nombre de procesos dentro del mapa de procesos de la organización </w:t>
            </w:r>
          </w:p>
        </w:tc>
        <w:tc>
          <w:tcPr>
            <w:tcW w:w="1134" w:type="dxa"/>
          </w:tcPr>
          <w:p w14:paraId="01287B03" w14:textId="5843B4AA" w:rsidR="000F0A0B" w:rsidRPr="007C7EF3" w:rsidRDefault="00E802E5" w:rsidP="000F0A0B">
            <w:pPr>
              <w:jc w:val="center"/>
              <w:rPr>
                <w:rFonts w:ascii="Century Gothic" w:hAnsi="Century Gothic"/>
              </w:rPr>
            </w:pPr>
            <w:r>
              <w:rPr>
                <w:rFonts w:ascii="Century Gothic" w:hAnsi="Century Gothic"/>
              </w:rPr>
              <w:lastRenderedPageBreak/>
              <w:t>1</w:t>
            </w:r>
          </w:p>
        </w:tc>
        <w:tc>
          <w:tcPr>
            <w:tcW w:w="1843" w:type="dxa"/>
          </w:tcPr>
          <w:p w14:paraId="0903DC2A" w14:textId="1B717755" w:rsidR="000F0A0B" w:rsidRDefault="005B0138" w:rsidP="000F0A0B">
            <w:pPr>
              <w:jc w:val="center"/>
            </w:pPr>
            <w:r>
              <w:rPr>
                <w:rFonts w:ascii="Century Gothic" w:hAnsi="Century Gothic"/>
              </w:rPr>
              <w:t xml:space="preserve">27 de mayo de </w:t>
            </w:r>
            <w:r>
              <w:rPr>
                <w:rFonts w:ascii="Century Gothic" w:hAnsi="Century Gothic"/>
              </w:rPr>
              <w:lastRenderedPageBreak/>
              <w:t>2025</w:t>
            </w:r>
          </w:p>
        </w:tc>
      </w:tr>
    </w:tbl>
    <w:p w14:paraId="6FD89D73" w14:textId="77777777" w:rsidR="003B259B" w:rsidRPr="007C7EF3" w:rsidRDefault="003B259B">
      <w:pPr>
        <w:pStyle w:val="Textoindependiente"/>
        <w:rPr>
          <w:rFonts w:ascii="Century Gothic" w:hAnsi="Century Gothic"/>
        </w:rPr>
        <w:sectPr w:rsidR="003B259B" w:rsidRPr="007C7EF3" w:rsidSect="002C6145">
          <w:headerReference w:type="default" r:id="rId12"/>
          <w:pgSz w:w="12240" w:h="15840" w:code="1"/>
          <w:pgMar w:top="1418" w:right="1183" w:bottom="1418" w:left="1701" w:header="720" w:footer="720" w:gutter="0"/>
          <w:cols w:space="720"/>
        </w:sectPr>
      </w:pPr>
    </w:p>
    <w:p w14:paraId="641D37CA" w14:textId="77777777" w:rsidR="003B259B" w:rsidRDefault="003B259B" w:rsidP="004168DA">
      <w:pPr>
        <w:pStyle w:val="Textoindependiente"/>
        <w:numPr>
          <w:ilvl w:val="0"/>
          <w:numId w:val="1"/>
        </w:numPr>
        <w:spacing w:line="240" w:lineRule="atLeast"/>
        <w:rPr>
          <w:rFonts w:ascii="Century Gothic" w:hAnsi="Century Gothic"/>
          <w:b/>
          <w:bCs/>
        </w:rPr>
      </w:pPr>
      <w:r w:rsidRPr="007C7EF3">
        <w:rPr>
          <w:rFonts w:ascii="Century Gothic" w:hAnsi="Century Gothic"/>
          <w:b/>
          <w:bCs/>
        </w:rPr>
        <w:lastRenderedPageBreak/>
        <w:t>INTRODUCCIÓN</w:t>
      </w:r>
    </w:p>
    <w:p w14:paraId="4FF239B1" w14:textId="77777777" w:rsidR="005028A8" w:rsidRPr="005028A8" w:rsidRDefault="005028A8" w:rsidP="005028A8">
      <w:pPr>
        <w:pStyle w:val="Ttulo2"/>
        <w:rPr>
          <w:rFonts w:ascii="Century Gothic" w:hAnsi="Century Gothic" w:cs="Arial"/>
        </w:rPr>
      </w:pPr>
      <w:bookmarkStart w:id="2" w:name="_Toc453250727"/>
      <w:bookmarkStart w:id="3" w:name="_Toc453257243"/>
      <w:r w:rsidRPr="00DC7643">
        <w:rPr>
          <w:rFonts w:ascii="Century Gothic" w:hAnsi="Century Gothic" w:cs="Arial"/>
          <w:lang w:val="es-ES"/>
        </w:rPr>
        <w:t>Objeto</w:t>
      </w:r>
      <w:bookmarkEnd w:id="2"/>
      <w:bookmarkEnd w:id="3"/>
      <w:r w:rsidRPr="00DC7643">
        <w:rPr>
          <w:rFonts w:ascii="Century Gothic" w:hAnsi="Century Gothic" w:cs="Arial"/>
          <w:lang w:val="es-ES"/>
        </w:rPr>
        <w:t xml:space="preserve">: </w:t>
      </w:r>
      <w:r w:rsidRPr="00DC7643">
        <w:rPr>
          <w:rFonts w:ascii="Century Gothic" w:hAnsi="Century Gothic" w:cs="Arial"/>
          <w:b w:val="0"/>
        </w:rPr>
        <w:t>El propósito de este Manual de Calidad es:</w:t>
      </w:r>
    </w:p>
    <w:p w14:paraId="1A9C1811" w14:textId="77777777" w:rsidR="005028A8" w:rsidRDefault="005028A8" w:rsidP="00696DE2">
      <w:pPr>
        <w:spacing w:line="240" w:lineRule="auto"/>
        <w:rPr>
          <w:rFonts w:ascii="Century Gothic" w:hAnsi="Century Gothic" w:cs="Arial"/>
        </w:rPr>
      </w:pPr>
      <w:r w:rsidRPr="005028A8">
        <w:rPr>
          <w:rFonts w:ascii="Century Gothic" w:hAnsi="Century Gothic" w:cs="Arial"/>
        </w:rPr>
        <w:t xml:space="preserve">Describir la estructura el Sistema de Gestión de la Calidad de </w:t>
      </w:r>
      <w:r>
        <w:rPr>
          <w:rFonts w:ascii="Century Gothic" w:hAnsi="Century Gothic" w:cs="Arial"/>
        </w:rPr>
        <w:t xml:space="preserve">la </w:t>
      </w:r>
      <w:r w:rsidRPr="005028A8">
        <w:rPr>
          <w:rFonts w:ascii="Century Gothic" w:hAnsi="Century Gothic" w:cs="Arial"/>
          <w:b/>
        </w:rPr>
        <w:t>CAMARA DE COMERCIO DE FACATATIVA</w:t>
      </w:r>
      <w:r w:rsidR="007B20EF">
        <w:rPr>
          <w:rFonts w:ascii="Century Gothic" w:hAnsi="Century Gothic" w:cs="Arial"/>
          <w:b/>
        </w:rPr>
        <w:t xml:space="preserve"> </w:t>
      </w:r>
      <w:r w:rsidRPr="005028A8">
        <w:rPr>
          <w:rFonts w:ascii="Century Gothic" w:hAnsi="Century Gothic" w:cs="Arial"/>
        </w:rPr>
        <w:t>a través del establecimiento de su política, cumplimiento de los objetivos de Calidad y la descripción de la interacción entre sus procesos.</w:t>
      </w:r>
    </w:p>
    <w:p w14:paraId="7153F2B4" w14:textId="77777777" w:rsidR="005028A8" w:rsidRPr="005028A8" w:rsidRDefault="005028A8" w:rsidP="00696DE2">
      <w:pPr>
        <w:spacing w:line="240" w:lineRule="auto"/>
        <w:rPr>
          <w:rFonts w:ascii="Century Gothic" w:hAnsi="Century Gothic" w:cs="Arial"/>
        </w:rPr>
      </w:pPr>
    </w:p>
    <w:p w14:paraId="3C92DBE0" w14:textId="77777777" w:rsidR="005028A8" w:rsidRPr="005028A8" w:rsidRDefault="005028A8" w:rsidP="00696DE2">
      <w:pPr>
        <w:spacing w:line="240" w:lineRule="auto"/>
        <w:rPr>
          <w:rFonts w:ascii="Century Gothic" w:hAnsi="Century Gothic" w:cs="Arial"/>
        </w:rPr>
      </w:pPr>
      <w:r w:rsidRPr="005028A8">
        <w:rPr>
          <w:rFonts w:ascii="Century Gothic" w:hAnsi="Century Gothic" w:cs="Arial"/>
        </w:rPr>
        <w:t>Proporcionar un marco de información que permita describir el funcionamiento del Sistema de Gestión de la Calidad en</w:t>
      </w:r>
      <w:r>
        <w:rPr>
          <w:rFonts w:ascii="Century Gothic" w:hAnsi="Century Gothic" w:cs="Arial"/>
        </w:rPr>
        <w:t xml:space="preserve"> la</w:t>
      </w:r>
      <w:r w:rsidRPr="005028A8">
        <w:rPr>
          <w:rFonts w:ascii="Century Gothic" w:hAnsi="Century Gothic" w:cs="Arial"/>
        </w:rPr>
        <w:t xml:space="preserve"> </w:t>
      </w:r>
      <w:r w:rsidRPr="005028A8">
        <w:rPr>
          <w:rFonts w:ascii="Century Gothic" w:hAnsi="Century Gothic" w:cs="Arial"/>
          <w:b/>
        </w:rPr>
        <w:t>CAMARA DE COMERCIO DE FACATATIVA</w:t>
      </w:r>
      <w:r w:rsidRPr="005028A8">
        <w:rPr>
          <w:rFonts w:ascii="Century Gothic" w:hAnsi="Century Gothic" w:cs="Arial"/>
        </w:rPr>
        <w:t xml:space="preserve"> de acuerdo con los lineamientos establecidos en la NTC-ISO-9001:2015.</w:t>
      </w:r>
    </w:p>
    <w:p w14:paraId="6909FD35" w14:textId="77777777" w:rsidR="005028A8" w:rsidRPr="007C7EF3" w:rsidRDefault="005028A8" w:rsidP="005028A8">
      <w:pPr>
        <w:pStyle w:val="Textoindependiente"/>
        <w:spacing w:line="240" w:lineRule="atLeast"/>
        <w:rPr>
          <w:rFonts w:ascii="Century Gothic" w:hAnsi="Century Gothic"/>
          <w:b/>
          <w:bCs/>
        </w:rPr>
      </w:pPr>
    </w:p>
    <w:p w14:paraId="3F43DC7B" w14:textId="77777777" w:rsidR="003B259B" w:rsidRPr="007C7EF3" w:rsidRDefault="003B259B" w:rsidP="001051B9">
      <w:pPr>
        <w:pStyle w:val="Textoindependiente"/>
        <w:spacing w:line="240" w:lineRule="atLeast"/>
        <w:rPr>
          <w:rFonts w:ascii="Century Gothic" w:hAnsi="Century Gothic"/>
          <w:b/>
          <w:bCs/>
        </w:rPr>
      </w:pPr>
    </w:p>
    <w:p w14:paraId="296E28B0" w14:textId="77777777" w:rsidR="003B259B" w:rsidRPr="007C7EF3" w:rsidRDefault="003B259B" w:rsidP="001051B9">
      <w:pPr>
        <w:pStyle w:val="Textoindependiente"/>
        <w:numPr>
          <w:ilvl w:val="1"/>
          <w:numId w:val="1"/>
        </w:numPr>
        <w:spacing w:line="240" w:lineRule="atLeast"/>
        <w:rPr>
          <w:rFonts w:ascii="Century Gothic" w:hAnsi="Century Gothic"/>
          <w:b/>
          <w:bCs/>
        </w:rPr>
      </w:pPr>
      <w:r w:rsidRPr="007C7EF3">
        <w:rPr>
          <w:rFonts w:ascii="Century Gothic" w:hAnsi="Century Gothic"/>
          <w:b/>
          <w:bCs/>
        </w:rPr>
        <w:t>PRESENTACIÓN DE LA EMPRESA.</w:t>
      </w:r>
    </w:p>
    <w:p w14:paraId="021B9ECA" w14:textId="77777777" w:rsidR="003B259B" w:rsidRPr="007C7EF3" w:rsidRDefault="003B259B" w:rsidP="001051B9">
      <w:pPr>
        <w:pStyle w:val="Textoindependiente"/>
        <w:spacing w:line="240" w:lineRule="atLeast"/>
        <w:rPr>
          <w:rFonts w:ascii="Century Gothic" w:hAnsi="Century Gothic"/>
          <w:b/>
          <w:bCs/>
        </w:rPr>
      </w:pPr>
    </w:p>
    <w:tbl>
      <w:tblPr>
        <w:tblW w:w="5466" w:type="pct"/>
        <w:tblInd w:w="-294"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2206"/>
        <w:gridCol w:w="7434"/>
      </w:tblGrid>
      <w:tr w:rsidR="004515BF" w:rsidRPr="007C7EF3" w14:paraId="47B5722F" w14:textId="77777777" w:rsidTr="007B20EF">
        <w:trPr>
          <w:trHeight w:val="310"/>
        </w:trPr>
        <w:tc>
          <w:tcPr>
            <w:tcW w:w="5000" w:type="pct"/>
            <w:gridSpan w:val="2"/>
            <w:tcBorders>
              <w:top w:val="single" w:sz="8" w:space="0" w:color="8064A2"/>
            </w:tcBorders>
            <w:shd w:val="clear" w:color="auto" w:fill="002060"/>
            <w:noWrap/>
          </w:tcPr>
          <w:p w14:paraId="78A75D5B" w14:textId="77777777" w:rsidR="004515BF" w:rsidRPr="007C7EF3" w:rsidRDefault="004515BF" w:rsidP="009C3EE3">
            <w:pPr>
              <w:jc w:val="center"/>
              <w:rPr>
                <w:rFonts w:ascii="Century Gothic" w:hAnsi="Century Gothic" w:cs="Calibri"/>
                <w:b/>
                <w:bCs/>
                <w:color w:val="FFFFFF"/>
              </w:rPr>
            </w:pPr>
            <w:r w:rsidRPr="007C7EF3">
              <w:rPr>
                <w:rFonts w:ascii="Century Gothic" w:hAnsi="Century Gothic" w:cs="Calibri"/>
                <w:b/>
                <w:bCs/>
                <w:color w:val="FFFFFF"/>
              </w:rPr>
              <w:t>DATOS GENERALES</w:t>
            </w:r>
          </w:p>
        </w:tc>
      </w:tr>
      <w:tr w:rsidR="004515BF" w:rsidRPr="007C7EF3" w14:paraId="09C9D741"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16EA44E0"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RAZON SOCIAL:</w:t>
            </w:r>
          </w:p>
        </w:tc>
        <w:tc>
          <w:tcPr>
            <w:tcW w:w="3856" w:type="pct"/>
            <w:tcBorders>
              <w:top w:val="single" w:sz="8" w:space="0" w:color="8064A2"/>
              <w:bottom w:val="single" w:sz="8" w:space="0" w:color="8064A2"/>
              <w:right w:val="single" w:sz="8" w:space="0" w:color="8064A2"/>
            </w:tcBorders>
            <w:noWrap/>
          </w:tcPr>
          <w:p w14:paraId="34610A03" w14:textId="77777777" w:rsidR="004515BF" w:rsidRPr="007C7EF3" w:rsidRDefault="004F78F9" w:rsidP="009C3EE3">
            <w:pPr>
              <w:rPr>
                <w:rFonts w:ascii="Century Gothic" w:hAnsi="Century Gothic" w:cs="Calibri"/>
                <w:color w:val="000000"/>
              </w:rPr>
            </w:pPr>
            <w:r w:rsidRPr="007C7EF3">
              <w:rPr>
                <w:rFonts w:ascii="Century Gothic" w:hAnsi="Century Gothic" w:cs="Calibri"/>
                <w:color w:val="000000"/>
              </w:rPr>
              <w:t>CAMARA DE COMERCIO DE FAC</w:t>
            </w:r>
            <w:r w:rsidR="0002508C">
              <w:rPr>
                <w:rFonts w:ascii="Century Gothic" w:hAnsi="Century Gothic" w:cs="Calibri"/>
                <w:color w:val="000000"/>
              </w:rPr>
              <w:t>A</w:t>
            </w:r>
            <w:r w:rsidRPr="007C7EF3">
              <w:rPr>
                <w:rFonts w:ascii="Century Gothic" w:hAnsi="Century Gothic" w:cs="Calibri"/>
                <w:color w:val="000000"/>
              </w:rPr>
              <w:t>TATIVA</w:t>
            </w:r>
          </w:p>
        </w:tc>
      </w:tr>
      <w:tr w:rsidR="004515BF" w:rsidRPr="007C7EF3" w14:paraId="4DBFD62D" w14:textId="77777777" w:rsidTr="007B20EF">
        <w:trPr>
          <w:trHeight w:val="310"/>
        </w:trPr>
        <w:tc>
          <w:tcPr>
            <w:tcW w:w="1144" w:type="pct"/>
            <w:noWrap/>
            <w:vAlign w:val="center"/>
          </w:tcPr>
          <w:p w14:paraId="1F539B01"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DIRECCIÓN:</w:t>
            </w:r>
          </w:p>
        </w:tc>
        <w:tc>
          <w:tcPr>
            <w:tcW w:w="3856" w:type="pct"/>
            <w:noWrap/>
          </w:tcPr>
          <w:p w14:paraId="656E264A" w14:textId="77777777" w:rsidR="004515BF" w:rsidRPr="007C7EF3" w:rsidRDefault="004F78F9" w:rsidP="004F78F9">
            <w:pPr>
              <w:pStyle w:val="Ttulo"/>
              <w:jc w:val="both"/>
              <w:rPr>
                <w:rFonts w:ascii="Century Gothic" w:hAnsi="Century Gothic" w:cs="Calibri"/>
                <w:color w:val="000000"/>
              </w:rPr>
            </w:pPr>
            <w:r w:rsidRPr="007C7EF3">
              <w:rPr>
                <w:rFonts w:ascii="Century Gothic" w:hAnsi="Century Gothic"/>
                <w:b w:val="0"/>
                <w:bCs/>
                <w:sz w:val="20"/>
              </w:rPr>
              <w:t>Carrera 3 No. 4-60</w:t>
            </w:r>
          </w:p>
        </w:tc>
      </w:tr>
      <w:tr w:rsidR="004515BF" w:rsidRPr="007C7EF3" w14:paraId="0EB58CAF"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53884866"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TELEFONOS:</w:t>
            </w:r>
          </w:p>
        </w:tc>
        <w:tc>
          <w:tcPr>
            <w:tcW w:w="3856" w:type="pct"/>
            <w:tcBorders>
              <w:top w:val="single" w:sz="8" w:space="0" w:color="8064A2"/>
              <w:bottom w:val="single" w:sz="8" w:space="0" w:color="8064A2"/>
              <w:right w:val="single" w:sz="8" w:space="0" w:color="8064A2"/>
            </w:tcBorders>
            <w:noWrap/>
          </w:tcPr>
          <w:p w14:paraId="2E4E58E8"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8424603 – 8424967</w:t>
            </w:r>
          </w:p>
        </w:tc>
      </w:tr>
      <w:tr w:rsidR="004515BF" w:rsidRPr="007C7EF3" w14:paraId="0CFEE8A9" w14:textId="77777777" w:rsidTr="007B20EF">
        <w:trPr>
          <w:trHeight w:val="310"/>
        </w:trPr>
        <w:tc>
          <w:tcPr>
            <w:tcW w:w="1144" w:type="pct"/>
            <w:noWrap/>
            <w:vAlign w:val="center"/>
          </w:tcPr>
          <w:p w14:paraId="65E2C53A"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BARRIO:</w:t>
            </w:r>
          </w:p>
        </w:tc>
        <w:tc>
          <w:tcPr>
            <w:tcW w:w="3856" w:type="pct"/>
            <w:noWrap/>
          </w:tcPr>
          <w:p w14:paraId="47B52FFD"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Centro</w:t>
            </w:r>
          </w:p>
        </w:tc>
      </w:tr>
      <w:tr w:rsidR="004515BF" w:rsidRPr="007C7EF3" w14:paraId="436C4DD0" w14:textId="77777777" w:rsidTr="007B20EF">
        <w:trPr>
          <w:trHeight w:val="310"/>
        </w:trPr>
        <w:tc>
          <w:tcPr>
            <w:tcW w:w="1144" w:type="pct"/>
            <w:tcBorders>
              <w:top w:val="single" w:sz="8" w:space="0" w:color="8064A2"/>
              <w:left w:val="single" w:sz="8" w:space="0" w:color="8064A2"/>
              <w:bottom w:val="single" w:sz="8" w:space="0" w:color="8064A2"/>
            </w:tcBorders>
            <w:noWrap/>
            <w:vAlign w:val="center"/>
          </w:tcPr>
          <w:p w14:paraId="2A305684" w14:textId="77777777" w:rsidR="004515BF" w:rsidRPr="007C7EF3" w:rsidRDefault="00501825" w:rsidP="009C3EE3">
            <w:pPr>
              <w:jc w:val="center"/>
              <w:rPr>
                <w:rFonts w:ascii="Century Gothic" w:hAnsi="Century Gothic" w:cs="Calibri"/>
                <w:b/>
                <w:bCs/>
                <w:color w:val="000000"/>
              </w:rPr>
            </w:pPr>
            <w:r>
              <w:rPr>
                <w:rFonts w:ascii="Century Gothic" w:hAnsi="Century Gothic" w:cs="Calibri"/>
                <w:b/>
                <w:bCs/>
                <w:color w:val="000000"/>
              </w:rPr>
              <w:t>MUNICIPIO</w:t>
            </w:r>
            <w:r w:rsidR="004515BF" w:rsidRPr="007C7EF3">
              <w:rPr>
                <w:rFonts w:ascii="Century Gothic" w:hAnsi="Century Gothic" w:cs="Calibri"/>
                <w:b/>
                <w:bCs/>
                <w:color w:val="000000"/>
              </w:rPr>
              <w:t>:</w:t>
            </w:r>
          </w:p>
        </w:tc>
        <w:tc>
          <w:tcPr>
            <w:tcW w:w="3856" w:type="pct"/>
            <w:tcBorders>
              <w:top w:val="single" w:sz="8" w:space="0" w:color="8064A2"/>
              <w:bottom w:val="single" w:sz="8" w:space="0" w:color="8064A2"/>
              <w:right w:val="single" w:sz="8" w:space="0" w:color="8064A2"/>
            </w:tcBorders>
            <w:noWrap/>
          </w:tcPr>
          <w:p w14:paraId="1B73C57F" w14:textId="77777777" w:rsidR="004515BF" w:rsidRPr="007C7EF3" w:rsidRDefault="00501825" w:rsidP="009C3EE3">
            <w:pPr>
              <w:rPr>
                <w:rFonts w:ascii="Century Gothic" w:hAnsi="Century Gothic" w:cs="Calibri"/>
                <w:color w:val="000000"/>
              </w:rPr>
            </w:pPr>
            <w:r>
              <w:rPr>
                <w:rFonts w:ascii="Century Gothic" w:hAnsi="Century Gothic" w:cs="Calibri"/>
                <w:color w:val="000000"/>
              </w:rPr>
              <w:t>Facatativá</w:t>
            </w:r>
          </w:p>
        </w:tc>
      </w:tr>
      <w:tr w:rsidR="004515BF" w:rsidRPr="007C7EF3" w14:paraId="795165E8" w14:textId="77777777" w:rsidTr="007B20EF">
        <w:trPr>
          <w:trHeight w:val="310"/>
        </w:trPr>
        <w:tc>
          <w:tcPr>
            <w:tcW w:w="1144" w:type="pct"/>
            <w:tcBorders>
              <w:bottom w:val="single" w:sz="8" w:space="0" w:color="8064A2"/>
            </w:tcBorders>
            <w:noWrap/>
            <w:vAlign w:val="center"/>
          </w:tcPr>
          <w:p w14:paraId="2CF1F2A4" w14:textId="77777777" w:rsidR="004515BF" w:rsidRPr="007C7EF3" w:rsidRDefault="004515BF" w:rsidP="009C3EE3">
            <w:pPr>
              <w:jc w:val="center"/>
              <w:rPr>
                <w:rFonts w:ascii="Century Gothic" w:hAnsi="Century Gothic" w:cs="Calibri"/>
                <w:b/>
                <w:bCs/>
                <w:color w:val="000000"/>
              </w:rPr>
            </w:pPr>
            <w:r w:rsidRPr="007C7EF3">
              <w:rPr>
                <w:rFonts w:ascii="Century Gothic" w:hAnsi="Century Gothic" w:cs="Calibri"/>
                <w:b/>
                <w:bCs/>
                <w:color w:val="000000"/>
              </w:rPr>
              <w:t>REPRESENTANTE LEGAL:</w:t>
            </w:r>
          </w:p>
        </w:tc>
        <w:tc>
          <w:tcPr>
            <w:tcW w:w="3856" w:type="pct"/>
            <w:tcBorders>
              <w:bottom w:val="single" w:sz="8" w:space="0" w:color="8064A2"/>
            </w:tcBorders>
            <w:noWrap/>
          </w:tcPr>
          <w:p w14:paraId="58F63B65" w14:textId="77777777" w:rsidR="004515BF" w:rsidRPr="007C7EF3" w:rsidRDefault="00132462" w:rsidP="009C3EE3">
            <w:pPr>
              <w:rPr>
                <w:rFonts w:ascii="Century Gothic" w:hAnsi="Century Gothic" w:cs="Calibri"/>
                <w:color w:val="000000"/>
              </w:rPr>
            </w:pPr>
            <w:r>
              <w:rPr>
                <w:rFonts w:ascii="Century Gothic" w:hAnsi="Century Gothic" w:cs="Tahoma"/>
                <w:lang w:val="es-MX"/>
              </w:rPr>
              <w:t>Gratiniano Suarez Suarez</w:t>
            </w:r>
          </w:p>
        </w:tc>
      </w:tr>
    </w:tbl>
    <w:p w14:paraId="42BF7BC7" w14:textId="77777777" w:rsidR="004515BF" w:rsidRPr="007C7EF3" w:rsidRDefault="004515BF" w:rsidP="004515BF">
      <w:pPr>
        <w:ind w:left="-709"/>
        <w:rPr>
          <w:rFonts w:ascii="Century Gothic" w:hAnsi="Century Gothic"/>
        </w:rPr>
      </w:pPr>
    </w:p>
    <w:p w14:paraId="46FC5CEE" w14:textId="77777777" w:rsidR="0056375C" w:rsidRPr="007C7EF3" w:rsidRDefault="0056375C" w:rsidP="0056375C">
      <w:pPr>
        <w:rPr>
          <w:rFonts w:ascii="Century Gothic" w:hAnsi="Century Gothic"/>
          <w:b/>
          <w:bCs/>
        </w:rPr>
      </w:pPr>
      <w:r w:rsidRPr="007C7EF3">
        <w:rPr>
          <w:rFonts w:ascii="Century Gothic" w:hAnsi="Century Gothic"/>
          <w:b/>
          <w:bCs/>
        </w:rPr>
        <w:t>HISTORIA DE LA ORGANIZACIÓN</w:t>
      </w:r>
    </w:p>
    <w:p w14:paraId="5A85F5EB" w14:textId="77777777" w:rsidR="00767262" w:rsidRPr="007C7EF3" w:rsidRDefault="00767262" w:rsidP="0004316A">
      <w:pPr>
        <w:spacing w:line="240" w:lineRule="auto"/>
        <w:rPr>
          <w:rFonts w:ascii="Century Gothic" w:hAnsi="Century Gothic"/>
        </w:rPr>
      </w:pPr>
    </w:p>
    <w:p w14:paraId="603821F2"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Desde mucho tiempo at</w:t>
      </w:r>
      <w:r w:rsidR="00285CA4">
        <w:rPr>
          <w:rFonts w:ascii="Century Gothic" w:hAnsi="Century Gothic" w:cs="Arial"/>
        </w:rPr>
        <w:t xml:space="preserve">rás los comerciantes de la Ciudad </w:t>
      </w:r>
      <w:r w:rsidRPr="00DE4A57">
        <w:rPr>
          <w:rFonts w:ascii="Century Gothic" w:hAnsi="Century Gothic" w:cs="Arial"/>
        </w:rPr>
        <w:t>de Facatativá siempre se preguntaron sobre la forma como se afectab</w:t>
      </w:r>
      <w:r w:rsidR="00285CA4">
        <w:rPr>
          <w:rFonts w:ascii="Century Gothic" w:hAnsi="Century Gothic" w:cs="Arial"/>
        </w:rPr>
        <w:t>an por la no existencia de una Cámara de C</w:t>
      </w:r>
      <w:r w:rsidRPr="00DE4A57">
        <w:rPr>
          <w:rFonts w:ascii="Century Gothic" w:hAnsi="Century Gothic" w:cs="Arial"/>
        </w:rPr>
        <w:t>omercio y de las d</w:t>
      </w:r>
      <w:r w:rsidR="00285CA4">
        <w:rPr>
          <w:rFonts w:ascii="Century Gothic" w:hAnsi="Century Gothic" w:cs="Arial"/>
        </w:rPr>
        <w:t>ificultades al pertenecer a la C</w:t>
      </w:r>
      <w:r w:rsidRPr="00DE4A57">
        <w:rPr>
          <w:rFonts w:ascii="Century Gothic" w:hAnsi="Century Gothic" w:cs="Arial"/>
        </w:rPr>
        <w:t xml:space="preserve">ámara de </w:t>
      </w:r>
      <w:r w:rsidR="00285CA4">
        <w:rPr>
          <w:rFonts w:ascii="Century Gothic" w:hAnsi="Century Gothic" w:cs="Arial"/>
        </w:rPr>
        <w:t xml:space="preserve">Comercio de </w:t>
      </w:r>
      <w:r w:rsidRPr="00DE4A57">
        <w:rPr>
          <w:rFonts w:ascii="Century Gothic" w:hAnsi="Century Gothic" w:cs="Arial"/>
        </w:rPr>
        <w:t xml:space="preserve">Bogotá. Esto los obligó a que desde los años 80 los comerciantes de la ciudad de Facatativá celebraran varias reuniones, con el fin de comentar temas concernientes a su </w:t>
      </w:r>
      <w:r w:rsidRPr="00DE4A57">
        <w:rPr>
          <w:rFonts w:ascii="Century Gothic" w:hAnsi="Century Gothic"/>
        </w:rPr>
        <w:t xml:space="preserve">organización. </w:t>
      </w:r>
      <w:r w:rsidR="00285CA4">
        <w:rPr>
          <w:rFonts w:ascii="Century Gothic" w:hAnsi="Century Gothic"/>
        </w:rPr>
        <w:t>De esta manera, s</w:t>
      </w:r>
      <w:r w:rsidRPr="00DE4A57">
        <w:rPr>
          <w:rFonts w:ascii="Century Gothic" w:hAnsi="Century Gothic"/>
        </w:rPr>
        <w:t>e comienza a estructurar la creación de la Cámara de Comercio de</w:t>
      </w:r>
      <w:r w:rsidRPr="00DE4A57">
        <w:rPr>
          <w:rFonts w:ascii="Century Gothic" w:hAnsi="Century Gothic" w:cs="Arial"/>
        </w:rPr>
        <w:t xml:space="preserve"> Facatativá, acorde con la experiencia de los comerciantes e industriales que ya habían tenido la oportunidad de participar en otras cámaras. Se cumplieron con los requisitos exigidos por el Ministerio de Desarrollo de la época y es así como finalmente este ente emite el Decreto 2375 del 24 de</w:t>
      </w:r>
      <w:r w:rsidR="00EF0730">
        <w:rPr>
          <w:rFonts w:ascii="Century Gothic" w:hAnsi="Century Gothic" w:cs="Arial"/>
        </w:rPr>
        <w:t xml:space="preserve"> </w:t>
      </w:r>
      <w:proofErr w:type="gramStart"/>
      <w:r w:rsidRPr="00DE4A57">
        <w:rPr>
          <w:rFonts w:ascii="Century Gothic" w:hAnsi="Century Gothic" w:cs="Arial"/>
        </w:rPr>
        <w:t>Septiembre</w:t>
      </w:r>
      <w:proofErr w:type="gramEnd"/>
      <w:r w:rsidRPr="00DE4A57">
        <w:rPr>
          <w:rFonts w:ascii="Century Gothic" w:hAnsi="Century Gothic" w:cs="Arial"/>
        </w:rPr>
        <w:t xml:space="preserve"> de 1984, donde nace de manera oficial la CA</w:t>
      </w:r>
      <w:r w:rsidR="00285CA4">
        <w:rPr>
          <w:rFonts w:ascii="Century Gothic" w:hAnsi="Century Gothic" w:cs="Arial"/>
        </w:rPr>
        <w:t>MARA DE COMERCIO DE FACATATIVA, q</w:t>
      </w:r>
      <w:r w:rsidRPr="00DE4A57">
        <w:rPr>
          <w:rFonts w:ascii="Century Gothic" w:hAnsi="Century Gothic" w:cs="Arial"/>
        </w:rPr>
        <w:t xml:space="preserve">uien en su primer momento actuó como </w:t>
      </w:r>
      <w:proofErr w:type="gramStart"/>
      <w:r w:rsidRPr="00DE4A57">
        <w:rPr>
          <w:rFonts w:ascii="Century Gothic" w:hAnsi="Century Gothic" w:cs="Arial"/>
        </w:rPr>
        <w:t>Director Ejecutivo</w:t>
      </w:r>
      <w:proofErr w:type="gramEnd"/>
      <w:r w:rsidRPr="00DE4A57">
        <w:rPr>
          <w:rFonts w:ascii="Century Gothic" w:hAnsi="Century Gothic" w:cs="Arial"/>
        </w:rPr>
        <w:t xml:space="preserve"> el señor Germán Sánchez Morales y como </w:t>
      </w:r>
      <w:proofErr w:type="gramStart"/>
      <w:r w:rsidRPr="00DE4A57">
        <w:rPr>
          <w:rFonts w:ascii="Century Gothic" w:hAnsi="Century Gothic" w:cs="Arial"/>
        </w:rPr>
        <w:t>Presidente</w:t>
      </w:r>
      <w:proofErr w:type="gramEnd"/>
      <w:r w:rsidRPr="00DE4A57">
        <w:rPr>
          <w:rFonts w:ascii="Century Gothic" w:hAnsi="Century Gothic" w:cs="Arial"/>
        </w:rPr>
        <w:t xml:space="preserve"> de la Junta Directiva el señor Luís Enrique Camacho Niño. </w:t>
      </w:r>
    </w:p>
    <w:p w14:paraId="647B1821" w14:textId="77777777" w:rsidR="00767262" w:rsidRPr="00DE4A57" w:rsidRDefault="00767262" w:rsidP="0004316A">
      <w:pPr>
        <w:pStyle w:val="Ttulo3"/>
        <w:spacing w:line="240" w:lineRule="auto"/>
        <w:ind w:left="720" w:hanging="720"/>
        <w:jc w:val="both"/>
        <w:rPr>
          <w:rFonts w:ascii="Century Gothic" w:hAnsi="Century Gothic" w:cs="Arial"/>
          <w:b w:val="0"/>
          <w:sz w:val="20"/>
        </w:rPr>
      </w:pPr>
    </w:p>
    <w:p w14:paraId="6159944F"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En el mismo Decreto 2375, el Gobierno Nacional le asign</w:t>
      </w:r>
      <w:r w:rsidR="00285CA4">
        <w:rPr>
          <w:rFonts w:ascii="Century Gothic" w:hAnsi="Century Gothic" w:cs="Arial"/>
        </w:rPr>
        <w:t>ó</w:t>
      </w:r>
      <w:r w:rsidRPr="00DE4A57">
        <w:rPr>
          <w:rFonts w:ascii="Century Gothic" w:hAnsi="Century Gothic" w:cs="Arial"/>
        </w:rPr>
        <w:t xml:space="preserve"> a la nueva Cámara una </w:t>
      </w:r>
      <w:r w:rsidRPr="00DE4A57">
        <w:rPr>
          <w:rFonts w:ascii="Century Gothic" w:hAnsi="Century Gothic" w:cs="Arial"/>
        </w:rPr>
        <w:lastRenderedPageBreak/>
        <w:t>jurisdicción de 34 municipios extendidos por la región noroccidental de Cundinamarca: Facatativá, Zipacón, Cachipay, El Rosal, Subachoque, Funza, Bojacá, Alb</w:t>
      </w:r>
      <w:r w:rsidR="00285CA4">
        <w:rPr>
          <w:rFonts w:ascii="Century Gothic" w:hAnsi="Century Gothic" w:cs="Arial"/>
        </w:rPr>
        <w:t>á</w:t>
      </w:r>
      <w:r w:rsidRPr="00DE4A57">
        <w:rPr>
          <w:rFonts w:ascii="Century Gothic" w:hAnsi="Century Gothic" w:cs="Arial"/>
        </w:rPr>
        <w:t xml:space="preserve">n, Sasaima, Villeta, Pacho, Caparrapí, El Peñón, La Palma, La Peña, San Cayetano, Topaipí,  Villagómez, Yacopí, La Vega, Nimaima, Nocaima, </w:t>
      </w:r>
      <w:proofErr w:type="spellStart"/>
      <w:r w:rsidRPr="00DE4A57">
        <w:rPr>
          <w:rFonts w:ascii="Century Gothic" w:hAnsi="Century Gothic" w:cs="Arial"/>
        </w:rPr>
        <w:t>Quebradanegra</w:t>
      </w:r>
      <w:proofErr w:type="spellEnd"/>
      <w:r w:rsidRPr="00DE4A57">
        <w:rPr>
          <w:rFonts w:ascii="Century Gothic" w:hAnsi="Century Gothic" w:cs="Arial"/>
        </w:rPr>
        <w:t xml:space="preserve">, San Francisco, Supatá, Utica, Vergara, </w:t>
      </w:r>
      <w:proofErr w:type="spellStart"/>
      <w:r w:rsidRPr="00DE4A57">
        <w:rPr>
          <w:rFonts w:ascii="Century Gothic" w:hAnsi="Century Gothic" w:cs="Arial"/>
        </w:rPr>
        <w:t>Bituima</w:t>
      </w:r>
      <w:proofErr w:type="spellEnd"/>
      <w:r w:rsidRPr="00DE4A57">
        <w:rPr>
          <w:rFonts w:ascii="Century Gothic" w:hAnsi="Century Gothic" w:cs="Arial"/>
        </w:rPr>
        <w:t xml:space="preserve">, Beltrán, Chaguaní, Guayabal de </w:t>
      </w:r>
      <w:proofErr w:type="spellStart"/>
      <w:r w:rsidRPr="00DE4A57">
        <w:rPr>
          <w:rFonts w:ascii="Century Gothic" w:hAnsi="Century Gothic" w:cs="Arial"/>
        </w:rPr>
        <w:t>Síquima</w:t>
      </w:r>
      <w:proofErr w:type="spellEnd"/>
      <w:r w:rsidRPr="00DE4A57">
        <w:rPr>
          <w:rFonts w:ascii="Century Gothic" w:hAnsi="Century Gothic" w:cs="Arial"/>
        </w:rPr>
        <w:t xml:space="preserve">, San Juan de </w:t>
      </w:r>
      <w:proofErr w:type="spellStart"/>
      <w:r w:rsidRPr="00DE4A57">
        <w:rPr>
          <w:rFonts w:ascii="Century Gothic" w:hAnsi="Century Gothic" w:cs="Arial"/>
        </w:rPr>
        <w:t>Ríoseco</w:t>
      </w:r>
      <w:proofErr w:type="spellEnd"/>
      <w:r w:rsidRPr="00DE4A57">
        <w:rPr>
          <w:rFonts w:ascii="Century Gothic" w:hAnsi="Century Gothic" w:cs="Arial"/>
        </w:rPr>
        <w:t xml:space="preserve">, Paime y Vianí. Sus primeras actividades estaban destinadas a tareas legales de Registro y expedición de certificados como algunas actividades </w:t>
      </w:r>
      <w:r w:rsidR="00285CA4">
        <w:rPr>
          <w:rFonts w:ascii="Century Gothic" w:hAnsi="Century Gothic" w:cs="Arial"/>
        </w:rPr>
        <w:t>de Promoción y Desarrollo, su nó</w:t>
      </w:r>
      <w:r w:rsidRPr="00DE4A57">
        <w:rPr>
          <w:rFonts w:ascii="Century Gothic" w:hAnsi="Century Gothic" w:cs="Arial"/>
        </w:rPr>
        <w:t xml:space="preserve">mina no superaba las cinco (5) personas, al 31 de </w:t>
      </w:r>
      <w:proofErr w:type="gramStart"/>
      <w:r w:rsidRPr="00DE4A57">
        <w:rPr>
          <w:rFonts w:ascii="Century Gothic" w:hAnsi="Century Gothic" w:cs="Arial"/>
        </w:rPr>
        <w:t>Diciembre</w:t>
      </w:r>
      <w:proofErr w:type="gramEnd"/>
      <w:r w:rsidRPr="00DE4A57">
        <w:rPr>
          <w:rFonts w:ascii="Century Gothic" w:hAnsi="Century Gothic" w:cs="Arial"/>
        </w:rPr>
        <w:t xml:space="preserve"> de 1986</w:t>
      </w:r>
      <w:r w:rsidR="00285CA4">
        <w:rPr>
          <w:rFonts w:ascii="Century Gothic" w:hAnsi="Century Gothic" w:cs="Arial"/>
        </w:rPr>
        <w:t xml:space="preserve">, </w:t>
      </w:r>
      <w:r w:rsidRPr="00DE4A57">
        <w:rPr>
          <w:rFonts w:ascii="Century Gothic" w:hAnsi="Century Gothic" w:cs="Arial"/>
        </w:rPr>
        <w:t>los matriculados al registro</w:t>
      </w:r>
      <w:r w:rsidR="00285CA4">
        <w:rPr>
          <w:rFonts w:ascii="Century Gothic" w:hAnsi="Century Gothic" w:cs="Arial"/>
        </w:rPr>
        <w:t xml:space="preserve"> mercantil eran 1.204, el nú</w:t>
      </w:r>
      <w:r w:rsidRPr="00DE4A57">
        <w:rPr>
          <w:rFonts w:ascii="Century Gothic" w:hAnsi="Century Gothic" w:cs="Arial"/>
        </w:rPr>
        <w:t xml:space="preserve">mero de renovados era tan solo de 217 y existían 5 Afiliados a la Cámara. El 18 de </w:t>
      </w:r>
      <w:proofErr w:type="gramStart"/>
      <w:r w:rsidRPr="00DE4A57">
        <w:rPr>
          <w:rFonts w:ascii="Century Gothic" w:hAnsi="Century Gothic" w:cs="Arial"/>
        </w:rPr>
        <w:t>Junio</w:t>
      </w:r>
      <w:proofErr w:type="gramEnd"/>
      <w:r w:rsidRPr="00DE4A57">
        <w:rPr>
          <w:rFonts w:ascii="Century Gothic" w:hAnsi="Century Gothic" w:cs="Arial"/>
        </w:rPr>
        <w:t xml:space="preserve"> de este mismo año se abre al público la oficina receptora de Pacho.</w:t>
      </w:r>
    </w:p>
    <w:p w14:paraId="449B913C"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 xml:space="preserve">El Gobierno Nacional emite el Decreto 615 de </w:t>
      </w:r>
      <w:proofErr w:type="gramStart"/>
      <w:r w:rsidRPr="00DE4A57">
        <w:rPr>
          <w:rFonts w:ascii="Century Gothic" w:hAnsi="Century Gothic" w:cs="Arial"/>
        </w:rPr>
        <w:t>Marzo</w:t>
      </w:r>
      <w:proofErr w:type="gramEnd"/>
      <w:r w:rsidRPr="00DE4A57">
        <w:rPr>
          <w:rFonts w:ascii="Century Gothic" w:hAnsi="Century Gothic" w:cs="Arial"/>
        </w:rPr>
        <w:t xml:space="preserve"> 28 de 1989, donde le asigna a esta Cámara la jurisdicción de los Municipios de Mosquera, Madrid y Anolaima, con el Decreto 622 de </w:t>
      </w:r>
      <w:proofErr w:type="gramStart"/>
      <w:r w:rsidRPr="00DE4A57">
        <w:rPr>
          <w:rFonts w:ascii="Century Gothic" w:hAnsi="Century Gothic" w:cs="Arial"/>
        </w:rPr>
        <w:t>Abril</w:t>
      </w:r>
      <w:proofErr w:type="gramEnd"/>
      <w:r w:rsidRPr="00DE4A57">
        <w:rPr>
          <w:rFonts w:ascii="Century Gothic" w:hAnsi="Century Gothic" w:cs="Arial"/>
        </w:rPr>
        <w:t xml:space="preserve"> 05 de 2000, queda definitivamente ratificada la jurisdicción de la Cámara de Comercio de Facatativá en 37 Municipios. Esta etapa representa </w:t>
      </w:r>
      <w:r w:rsidR="00285CA4">
        <w:rPr>
          <w:rFonts w:ascii="Century Gothic" w:hAnsi="Century Gothic" w:cs="Arial"/>
        </w:rPr>
        <w:t>un cambio en el c</w:t>
      </w:r>
      <w:r w:rsidRPr="00DE4A57">
        <w:rPr>
          <w:rFonts w:ascii="Century Gothic" w:hAnsi="Century Gothic" w:cs="Arial"/>
        </w:rPr>
        <w:t xml:space="preserve">recimiento y </w:t>
      </w:r>
      <w:r w:rsidR="00285CA4">
        <w:rPr>
          <w:rFonts w:ascii="Century Gothic" w:hAnsi="Century Gothic" w:cs="Arial"/>
        </w:rPr>
        <w:t>desarrollo de la entidad.</w:t>
      </w:r>
      <w:r w:rsidRPr="00DE4A57">
        <w:rPr>
          <w:rFonts w:ascii="Century Gothic" w:hAnsi="Century Gothic" w:cs="Arial"/>
        </w:rPr>
        <w:t xml:space="preserve"> Para el año 2001 la Cámara ya tenía abiertas las oficinas receptoras en Villeta y Mosquera para dar un mejor servicio al cliente de esas zonas.</w:t>
      </w:r>
    </w:p>
    <w:p w14:paraId="1F1F9246"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 xml:space="preserve">Así mismo el Gobierno Nacional mediante Resolución No. 2679 del 19 de diciembre de 1991 del Ministerio de Justicia, autoriza el funcionamiento del Centro de Conciliación de la Cámara de Comercio de Facatativá.  Posteriormente mediante Resolución 0118 del 04 de </w:t>
      </w:r>
      <w:proofErr w:type="gramStart"/>
      <w:r w:rsidRPr="00DE4A57">
        <w:rPr>
          <w:rFonts w:ascii="Century Gothic" w:hAnsi="Century Gothic" w:cs="Arial"/>
        </w:rPr>
        <w:t>Febrero</w:t>
      </w:r>
      <w:proofErr w:type="gramEnd"/>
      <w:r w:rsidRPr="00DE4A57">
        <w:rPr>
          <w:rFonts w:ascii="Century Gothic" w:hAnsi="Century Gothic" w:cs="Arial"/>
        </w:rPr>
        <w:t xml:space="preserve"> de 2002 el Ministerio de Justicia y del Derecho, ratifica la autorización para la continuidad de la prestación de los servicios en el Centro de Conciliación, Arbitraje y Amigable Composición, después de ratificar que el centro cumplía con los nuevos requerimientos estipulados en la ley 446 de 1998 y la Resolución 800 de 2000.</w:t>
      </w:r>
    </w:p>
    <w:p w14:paraId="193B5B5A" w14:textId="77777777" w:rsidR="00767262" w:rsidRPr="00DE4A57" w:rsidRDefault="00767262" w:rsidP="0004316A">
      <w:pPr>
        <w:spacing w:line="240" w:lineRule="auto"/>
        <w:rPr>
          <w:rFonts w:ascii="Century Gothic" w:hAnsi="Century Gothic" w:cs="Arial"/>
        </w:rPr>
      </w:pPr>
      <w:r w:rsidRPr="00DE4A57">
        <w:rPr>
          <w:rFonts w:ascii="Century Gothic" w:hAnsi="Century Gothic" w:cs="Arial"/>
        </w:rPr>
        <w:t>Desde el año 2001 la Junta Directiva, viendo la necesidad de responder de forma eficiente y oportuna mayores y mejores servicios a la comunidad empresarial, consolida la idea de construir una Nueva Sede, desafío que  se hace realidad en el mes de Febrero de 2007, cuando se empezó la construcción de la sede principal en la ciudad de Facatativá, la cual permitió cumplir con las expectativas y objetivos relacionados en el plan estratégico y en el funcionamiento de la Entidad, en la prestación óptima y la expansión de la infraestructura como de los servicios. Por último</w:t>
      </w:r>
      <w:r w:rsidR="00285CA4">
        <w:rPr>
          <w:rFonts w:ascii="Century Gothic" w:hAnsi="Century Gothic" w:cs="Arial"/>
        </w:rPr>
        <w:t>,</w:t>
      </w:r>
      <w:r w:rsidRPr="00DE4A57">
        <w:rPr>
          <w:rFonts w:ascii="Century Gothic" w:hAnsi="Century Gothic" w:cs="Arial"/>
        </w:rPr>
        <w:t xml:space="preserve"> reafirmar el crecimiento presupuestal de la Cámara de Comercio el cual le ha permitido entre otras inversiones, ser propietaria de las oficinas receptoras de Villeta y Funza (la oficina de Mosquera fue trasladada a Funza). En el año 2008 para el mes </w:t>
      </w:r>
      <w:r w:rsidRPr="00DE4A57">
        <w:rPr>
          <w:rFonts w:ascii="Century Gothic" w:hAnsi="Century Gothic" w:cs="Arial"/>
          <w:lang w:val="es-MX"/>
        </w:rPr>
        <w:t>de</w:t>
      </w:r>
      <w:r w:rsidRPr="00DE4A57">
        <w:rPr>
          <w:rFonts w:ascii="Century Gothic" w:hAnsi="Century Gothic" w:cs="Arial"/>
        </w:rPr>
        <w:t xml:space="preserve"> mayo se hace entrega de la nueva sede de la Cámara de Comercio, que desde ya genera impacto no solo por su infraestructura sino por las grandes oportunidades y sus espacios, para la divulgación, las capacitaciones y en fin un sin número de </w:t>
      </w:r>
      <w:r w:rsidR="00044EB1">
        <w:rPr>
          <w:rFonts w:ascii="Century Gothic" w:hAnsi="Century Gothic" w:cs="Arial"/>
        </w:rPr>
        <w:t>beneficios y servicios</w:t>
      </w:r>
      <w:r w:rsidRPr="00DE4A57">
        <w:rPr>
          <w:rFonts w:ascii="Century Gothic" w:hAnsi="Century Gothic" w:cs="Arial"/>
        </w:rPr>
        <w:t xml:space="preserve">.  La Nueva dirección de la Cámara de comercio es la </w:t>
      </w:r>
      <w:proofErr w:type="spellStart"/>
      <w:r w:rsidRPr="00DE4A57">
        <w:rPr>
          <w:rFonts w:ascii="Century Gothic" w:hAnsi="Century Gothic" w:cs="Arial"/>
        </w:rPr>
        <w:t>Cra</w:t>
      </w:r>
      <w:proofErr w:type="spellEnd"/>
      <w:r w:rsidRPr="00DE4A57">
        <w:rPr>
          <w:rFonts w:ascii="Century Gothic" w:hAnsi="Century Gothic" w:cs="Arial"/>
        </w:rPr>
        <w:t xml:space="preserve"> 3 No 4-60.</w:t>
      </w:r>
    </w:p>
    <w:p w14:paraId="152C4FF5" w14:textId="77777777" w:rsidR="00767262" w:rsidRDefault="00767262" w:rsidP="00483C1A">
      <w:pPr>
        <w:pStyle w:val="Textoindependiente"/>
        <w:spacing w:line="240" w:lineRule="atLeast"/>
        <w:rPr>
          <w:rFonts w:ascii="Century Gothic" w:hAnsi="Century Gothic"/>
          <w:b/>
          <w:bCs/>
        </w:rPr>
      </w:pPr>
    </w:p>
    <w:p w14:paraId="60042FB0" w14:textId="77777777" w:rsidR="00B07662" w:rsidRDefault="00B07662" w:rsidP="00483C1A">
      <w:pPr>
        <w:pStyle w:val="Textoindependiente"/>
        <w:spacing w:line="240" w:lineRule="atLeast"/>
        <w:rPr>
          <w:rFonts w:ascii="Century Gothic" w:hAnsi="Century Gothic"/>
          <w:b/>
          <w:bCs/>
        </w:rPr>
      </w:pPr>
    </w:p>
    <w:p w14:paraId="1BA649EF" w14:textId="77777777" w:rsidR="00B07662" w:rsidRDefault="00B07662" w:rsidP="00483C1A">
      <w:pPr>
        <w:pStyle w:val="Textoindependiente"/>
        <w:spacing w:line="240" w:lineRule="atLeast"/>
        <w:rPr>
          <w:rFonts w:ascii="Century Gothic" w:hAnsi="Century Gothic"/>
          <w:b/>
          <w:bCs/>
        </w:rPr>
      </w:pPr>
    </w:p>
    <w:p w14:paraId="6C83C7FF" w14:textId="77777777" w:rsidR="007E4C7F" w:rsidRDefault="007E4C7F" w:rsidP="00483C1A">
      <w:pPr>
        <w:pStyle w:val="Textoindependiente"/>
        <w:spacing w:line="240" w:lineRule="atLeast"/>
        <w:rPr>
          <w:rFonts w:ascii="Century Gothic" w:hAnsi="Century Gothic"/>
          <w:b/>
          <w:bCs/>
        </w:rPr>
      </w:pPr>
    </w:p>
    <w:p w14:paraId="081201A0" w14:textId="77777777" w:rsidR="007E4C7F" w:rsidRDefault="007E4C7F" w:rsidP="00483C1A">
      <w:pPr>
        <w:pStyle w:val="Textoindependiente"/>
        <w:spacing w:line="240" w:lineRule="atLeast"/>
        <w:rPr>
          <w:rFonts w:ascii="Century Gothic" w:hAnsi="Century Gothic"/>
          <w:b/>
          <w:bCs/>
        </w:rPr>
      </w:pPr>
    </w:p>
    <w:p w14:paraId="483E308A" w14:textId="77777777" w:rsidR="007E4C7F" w:rsidRDefault="007E4C7F" w:rsidP="00483C1A">
      <w:pPr>
        <w:pStyle w:val="Textoindependiente"/>
        <w:spacing w:line="240" w:lineRule="atLeast"/>
        <w:rPr>
          <w:rFonts w:ascii="Century Gothic" w:hAnsi="Century Gothic"/>
          <w:b/>
          <w:bCs/>
        </w:rPr>
      </w:pPr>
    </w:p>
    <w:p w14:paraId="556F04E1" w14:textId="77777777" w:rsidR="00B07662" w:rsidRDefault="00B07662" w:rsidP="00483C1A">
      <w:pPr>
        <w:pStyle w:val="Textoindependiente"/>
        <w:spacing w:line="240" w:lineRule="atLeast"/>
        <w:rPr>
          <w:rFonts w:ascii="Century Gothic" w:hAnsi="Century Gothic"/>
          <w:b/>
          <w:bCs/>
        </w:rPr>
      </w:pPr>
    </w:p>
    <w:p w14:paraId="1F1B0847" w14:textId="77777777" w:rsidR="00B07662" w:rsidRPr="007C7EF3" w:rsidRDefault="00B07662" w:rsidP="00483C1A">
      <w:pPr>
        <w:pStyle w:val="Textoindependiente"/>
        <w:spacing w:line="240" w:lineRule="atLeast"/>
        <w:rPr>
          <w:rFonts w:ascii="Century Gothic" w:hAnsi="Century Gothic"/>
          <w:b/>
          <w:bCs/>
        </w:rPr>
      </w:pPr>
    </w:p>
    <w:p w14:paraId="6B194BC8" w14:textId="77777777" w:rsidR="00767262" w:rsidRPr="007C7EF3" w:rsidRDefault="00767262" w:rsidP="00483C1A">
      <w:pPr>
        <w:pStyle w:val="Textoindependiente"/>
        <w:spacing w:line="240" w:lineRule="atLeast"/>
        <w:rPr>
          <w:rFonts w:ascii="Century Gothic" w:hAnsi="Century Gothic"/>
          <w:b/>
          <w:bCs/>
        </w:rPr>
      </w:pPr>
    </w:p>
    <w:p w14:paraId="447D1624" w14:textId="77777777" w:rsidR="00042AC7" w:rsidRPr="007C7EF3" w:rsidRDefault="00042AC7" w:rsidP="00483C1A">
      <w:pPr>
        <w:pStyle w:val="Textoindependiente"/>
        <w:spacing w:line="240" w:lineRule="atLeast"/>
        <w:rPr>
          <w:rFonts w:ascii="Century Gothic" w:hAnsi="Century Gothic"/>
          <w:b/>
          <w:bCs/>
        </w:rPr>
      </w:pPr>
      <w:r w:rsidRPr="00AF6369">
        <w:rPr>
          <w:rFonts w:ascii="Century Gothic" w:hAnsi="Century Gothic"/>
          <w:b/>
          <w:bCs/>
        </w:rPr>
        <w:t>MISIÓN</w:t>
      </w:r>
      <w:r w:rsidR="003B259B" w:rsidRPr="007C7EF3">
        <w:rPr>
          <w:rFonts w:ascii="Century Gothic" w:hAnsi="Century Gothic"/>
          <w:b/>
          <w:bCs/>
        </w:rPr>
        <w:t xml:space="preserve"> </w:t>
      </w:r>
    </w:p>
    <w:p w14:paraId="0DC73EDE" w14:textId="77777777" w:rsidR="00767262" w:rsidRPr="007C7EF3" w:rsidRDefault="00767262" w:rsidP="00767262">
      <w:pPr>
        <w:spacing w:line="360" w:lineRule="auto"/>
        <w:rPr>
          <w:rFonts w:ascii="Century Gothic" w:hAnsi="Century Gothic" w:cs="Arial"/>
          <w:sz w:val="24"/>
          <w:szCs w:val="24"/>
          <w:lang w:val="es-MX"/>
        </w:rPr>
      </w:pPr>
    </w:p>
    <w:p w14:paraId="2FC391AF" w14:textId="1E7048D4" w:rsidR="009B77C0" w:rsidRPr="009B77C0" w:rsidRDefault="009B77C0" w:rsidP="009B77C0">
      <w:pPr>
        <w:spacing w:line="240" w:lineRule="auto"/>
        <w:rPr>
          <w:rFonts w:ascii="Century Gothic" w:hAnsi="Century Gothic"/>
          <w:lang w:val="es-CO"/>
        </w:rPr>
      </w:pPr>
      <w:r w:rsidRPr="009B77C0">
        <w:rPr>
          <w:rFonts w:ascii="Century Gothic" w:hAnsi="Century Gothic"/>
          <w:lang w:val="es-CO"/>
        </w:rPr>
        <w:t>Somos una entidad privada sin ánimo de lucro</w:t>
      </w:r>
      <w:r w:rsidR="00A2134F">
        <w:rPr>
          <w:rFonts w:ascii="Century Gothic" w:hAnsi="Century Gothic"/>
          <w:lang w:val="es-CO"/>
        </w:rPr>
        <w:t xml:space="preserve"> que lleva el registro mercantil de los empresarios, con atención personalizada, prestando servicios empresariales que impulse su crecimiento y sostenibilidad. </w:t>
      </w:r>
    </w:p>
    <w:p w14:paraId="7CB8A18A" w14:textId="77777777" w:rsidR="00B07662" w:rsidRDefault="00B07662" w:rsidP="00483C1A">
      <w:pPr>
        <w:pStyle w:val="Textoindependiente"/>
        <w:spacing w:line="240" w:lineRule="atLeast"/>
        <w:rPr>
          <w:rFonts w:ascii="Century Gothic" w:hAnsi="Century Gothic"/>
          <w:b/>
          <w:bCs/>
        </w:rPr>
      </w:pPr>
    </w:p>
    <w:p w14:paraId="521A2976" w14:textId="77777777" w:rsidR="003B259B" w:rsidRPr="007C7EF3" w:rsidRDefault="00042AC7" w:rsidP="00483C1A">
      <w:pPr>
        <w:pStyle w:val="Textoindependiente"/>
        <w:spacing w:line="240" w:lineRule="atLeast"/>
        <w:rPr>
          <w:rFonts w:ascii="Century Gothic" w:hAnsi="Century Gothic"/>
          <w:b/>
        </w:rPr>
      </w:pPr>
      <w:r w:rsidRPr="00AF6369">
        <w:rPr>
          <w:rFonts w:ascii="Century Gothic" w:hAnsi="Century Gothic"/>
          <w:b/>
          <w:bCs/>
        </w:rPr>
        <w:t>VISIÓN</w:t>
      </w:r>
    </w:p>
    <w:p w14:paraId="50B5774C" w14:textId="77777777" w:rsidR="00B07662" w:rsidRDefault="00B07662" w:rsidP="009B77C0">
      <w:pPr>
        <w:pStyle w:val="Textoindependiente"/>
        <w:spacing w:line="240" w:lineRule="atLeast"/>
        <w:rPr>
          <w:rFonts w:ascii="Century Gothic" w:hAnsi="Century Gothic"/>
          <w:lang w:val="es-CO"/>
        </w:rPr>
      </w:pPr>
    </w:p>
    <w:p w14:paraId="2C8642FE" w14:textId="15F962CA" w:rsidR="003B259B" w:rsidRPr="009B77C0" w:rsidRDefault="009B77C0" w:rsidP="00483C1A">
      <w:pPr>
        <w:pStyle w:val="Textoindependiente"/>
        <w:spacing w:line="240" w:lineRule="atLeast"/>
        <w:rPr>
          <w:rFonts w:ascii="Century Gothic" w:hAnsi="Century Gothic"/>
          <w:b/>
          <w:bCs/>
          <w:lang w:val="es-US"/>
        </w:rPr>
      </w:pPr>
      <w:r w:rsidRPr="009B77C0">
        <w:rPr>
          <w:rFonts w:ascii="Century Gothic" w:hAnsi="Century Gothic"/>
          <w:lang w:val="es-CO"/>
        </w:rPr>
        <w:t xml:space="preserve">En el </w:t>
      </w:r>
      <w:r w:rsidR="00A2134F">
        <w:rPr>
          <w:rFonts w:ascii="Century Gothic" w:hAnsi="Century Gothic"/>
          <w:lang w:val="es-CO"/>
        </w:rPr>
        <w:t xml:space="preserve">año 2026 ser un articulador del ecosistema empresarial que impulse el cimiento económico con productos y servicios innovadores. </w:t>
      </w:r>
    </w:p>
    <w:p w14:paraId="35C4E217" w14:textId="77777777" w:rsidR="0020437E" w:rsidRDefault="0020437E" w:rsidP="00483C1A">
      <w:pPr>
        <w:pStyle w:val="Textoindependiente"/>
        <w:spacing w:line="240" w:lineRule="atLeast"/>
        <w:rPr>
          <w:rFonts w:ascii="Century Gothic" w:hAnsi="Century Gothic"/>
          <w:b/>
          <w:bCs/>
        </w:rPr>
      </w:pPr>
    </w:p>
    <w:p w14:paraId="0B0AE599" w14:textId="77777777" w:rsidR="003B259B" w:rsidRPr="007C7EF3" w:rsidRDefault="003B259B" w:rsidP="001D7F69">
      <w:pPr>
        <w:spacing w:line="240" w:lineRule="atLeast"/>
        <w:rPr>
          <w:rFonts w:ascii="Century Gothic" w:hAnsi="Century Gothic"/>
          <w:b/>
          <w:bCs/>
        </w:rPr>
      </w:pPr>
      <w:r w:rsidRPr="00AF6369">
        <w:rPr>
          <w:rFonts w:ascii="Century Gothic" w:hAnsi="Century Gothic"/>
          <w:b/>
          <w:bCs/>
        </w:rPr>
        <w:t>OBJETO</w:t>
      </w:r>
      <w:r w:rsidR="00D02D10" w:rsidRPr="00AF6369">
        <w:rPr>
          <w:rFonts w:ascii="Century Gothic" w:hAnsi="Century Gothic"/>
          <w:b/>
          <w:bCs/>
        </w:rPr>
        <w:t>S DE CALIDAD</w:t>
      </w:r>
    </w:p>
    <w:p w14:paraId="3C16E2B1" w14:textId="77777777" w:rsidR="001A0FC5" w:rsidRPr="00DE4A57" w:rsidRDefault="001A0FC5" w:rsidP="001A0FC5">
      <w:pPr>
        <w:pStyle w:val="Textoindependiente"/>
        <w:spacing w:line="240" w:lineRule="atLeast"/>
        <w:rPr>
          <w:rFonts w:ascii="Century Gothic" w:hAnsi="Century Gothic"/>
        </w:rPr>
      </w:pPr>
    </w:p>
    <w:p w14:paraId="55037E69" w14:textId="77777777" w:rsidR="00BB6DD1" w:rsidRDefault="00BB6DD1" w:rsidP="00BB6DD1">
      <w:pPr>
        <w:pStyle w:val="Textoindependiente"/>
        <w:spacing w:line="240" w:lineRule="atLeast"/>
        <w:rPr>
          <w:rFonts w:ascii="Century Gothic" w:hAnsi="Century Gothic"/>
          <w:lang w:val="es-CO"/>
        </w:rPr>
      </w:pPr>
      <w:r>
        <w:rPr>
          <w:rFonts w:ascii="Century Gothic" w:hAnsi="Century Gothic"/>
          <w:lang w:val="es-CO"/>
        </w:rPr>
        <w:t>L</w:t>
      </w:r>
      <w:r w:rsidRPr="00BB6DD1">
        <w:rPr>
          <w:rFonts w:ascii="Century Gothic" w:hAnsi="Century Gothic"/>
          <w:lang w:val="es-CO"/>
        </w:rPr>
        <w:t>os siguientes objetivos de calidad están diseñados para garantizar una completa implementación de Nuestra Política de Calidad y se encuentran directamente articulados a los Objetivos Tácticos de la formulación estratégica de la organización.</w:t>
      </w:r>
    </w:p>
    <w:p w14:paraId="02156162" w14:textId="77777777" w:rsidR="00BB6DD1" w:rsidRPr="00BB6DD1" w:rsidRDefault="00BB6DD1" w:rsidP="00BB6DD1">
      <w:pPr>
        <w:pStyle w:val="Textoindependiente"/>
        <w:spacing w:line="240" w:lineRule="atLeast"/>
        <w:rPr>
          <w:rFonts w:ascii="Century Gothic" w:hAnsi="Century Gothic"/>
          <w:lang w:val="es-US"/>
        </w:rPr>
      </w:pPr>
    </w:p>
    <w:p w14:paraId="344DACD4" w14:textId="35F33181" w:rsidR="00A7531C" w:rsidRPr="00036427" w:rsidRDefault="00036427" w:rsidP="00036427">
      <w:pPr>
        <w:pStyle w:val="Textoindependiente"/>
        <w:numPr>
          <w:ilvl w:val="0"/>
          <w:numId w:val="49"/>
        </w:numPr>
        <w:spacing w:line="240" w:lineRule="atLeast"/>
        <w:rPr>
          <w:rFonts w:ascii="Century Gothic" w:hAnsi="Century Gothic"/>
          <w:lang w:val="es-CO"/>
        </w:rPr>
      </w:pPr>
      <w:r w:rsidRPr="00036427">
        <w:rPr>
          <w:rFonts w:ascii="Century Gothic" w:hAnsi="Century Gothic"/>
          <w:lang w:val="es-CO"/>
        </w:rPr>
        <w:t>Brindar nuestros servicios aplicados a las necesidades de la región</w:t>
      </w:r>
      <w:r w:rsidR="008D1044">
        <w:rPr>
          <w:rFonts w:ascii="Century Gothic" w:hAnsi="Century Gothic"/>
          <w:lang w:val="es-CO"/>
        </w:rPr>
        <w:t>.</w:t>
      </w:r>
    </w:p>
    <w:p w14:paraId="6A9C7DEC" w14:textId="4DBEFCD3" w:rsidR="00036427" w:rsidRPr="00036427" w:rsidRDefault="00036427" w:rsidP="00036427">
      <w:pPr>
        <w:pStyle w:val="Textoindependiente"/>
        <w:numPr>
          <w:ilvl w:val="0"/>
          <w:numId w:val="49"/>
        </w:numPr>
        <w:spacing w:line="240" w:lineRule="atLeast"/>
        <w:rPr>
          <w:rFonts w:ascii="Century Gothic" w:hAnsi="Century Gothic"/>
          <w:lang w:val="es-CO"/>
        </w:rPr>
      </w:pPr>
      <w:r w:rsidRPr="00036427">
        <w:rPr>
          <w:rFonts w:ascii="Century Gothic" w:hAnsi="Century Gothic"/>
          <w:lang w:val="es-CO"/>
        </w:rPr>
        <w:t>Desarrollar una operación efectiva que garantice el mejoramiento del ecosistema empresarial de la región</w:t>
      </w:r>
      <w:r w:rsidR="008D1044">
        <w:rPr>
          <w:rFonts w:ascii="Century Gothic" w:hAnsi="Century Gothic"/>
          <w:lang w:val="es-CO"/>
        </w:rPr>
        <w:t>.</w:t>
      </w:r>
    </w:p>
    <w:p w14:paraId="3E4BC606" w14:textId="32F61820" w:rsidR="00036427" w:rsidRPr="00036427" w:rsidRDefault="00036427" w:rsidP="00036427">
      <w:pPr>
        <w:pStyle w:val="Textoindependiente"/>
        <w:numPr>
          <w:ilvl w:val="0"/>
          <w:numId w:val="49"/>
        </w:numPr>
        <w:spacing w:line="240" w:lineRule="atLeast"/>
        <w:rPr>
          <w:rFonts w:ascii="Century Gothic" w:hAnsi="Century Gothic"/>
          <w:lang w:val="es-CO"/>
        </w:rPr>
      </w:pPr>
      <w:r w:rsidRPr="00036427">
        <w:rPr>
          <w:rFonts w:ascii="Century Gothic" w:hAnsi="Century Gothic"/>
          <w:lang w:val="es-CO"/>
        </w:rPr>
        <w:t>Implementar la mejora continua en los procesos de la cámara</w:t>
      </w:r>
      <w:r w:rsidR="008D1044">
        <w:rPr>
          <w:rFonts w:ascii="Century Gothic" w:hAnsi="Century Gothic"/>
          <w:lang w:val="es-CO"/>
        </w:rPr>
        <w:t>.</w:t>
      </w:r>
    </w:p>
    <w:p w14:paraId="49DD2B65" w14:textId="26084590" w:rsidR="00036427" w:rsidRPr="00036427" w:rsidRDefault="00036427" w:rsidP="00036427">
      <w:pPr>
        <w:pStyle w:val="Textoindependiente"/>
        <w:numPr>
          <w:ilvl w:val="0"/>
          <w:numId w:val="49"/>
        </w:numPr>
        <w:spacing w:line="240" w:lineRule="atLeast"/>
        <w:rPr>
          <w:rFonts w:ascii="Century Gothic" w:hAnsi="Century Gothic"/>
          <w:lang w:val="es-CO"/>
        </w:rPr>
      </w:pPr>
      <w:r w:rsidRPr="00036427">
        <w:rPr>
          <w:rFonts w:ascii="Century Gothic" w:hAnsi="Century Gothic"/>
          <w:lang w:val="es-CO"/>
        </w:rPr>
        <w:t>Fortalecer el talento humano como soporte a la gestión de la organización</w:t>
      </w:r>
      <w:r w:rsidR="008D1044">
        <w:rPr>
          <w:rFonts w:ascii="Century Gothic" w:hAnsi="Century Gothic"/>
          <w:lang w:val="es-CO"/>
        </w:rPr>
        <w:t>.</w:t>
      </w:r>
    </w:p>
    <w:p w14:paraId="266B75E5" w14:textId="26617929" w:rsidR="00036427" w:rsidRPr="00036427" w:rsidRDefault="00036427" w:rsidP="00036427">
      <w:pPr>
        <w:pStyle w:val="Textoindependiente"/>
        <w:numPr>
          <w:ilvl w:val="0"/>
          <w:numId w:val="49"/>
        </w:numPr>
        <w:spacing w:line="240" w:lineRule="atLeast"/>
        <w:rPr>
          <w:rFonts w:ascii="Century Gothic" w:hAnsi="Century Gothic"/>
          <w:lang w:val="es-CO"/>
        </w:rPr>
      </w:pPr>
      <w:r w:rsidRPr="00036427">
        <w:rPr>
          <w:rFonts w:ascii="Century Gothic" w:hAnsi="Century Gothic"/>
          <w:lang w:val="es-CO"/>
        </w:rPr>
        <w:t>Asegurar el cumplimiento de los requisitos legales aplicables a la entidad</w:t>
      </w:r>
      <w:r w:rsidR="008D1044">
        <w:rPr>
          <w:rFonts w:ascii="Century Gothic" w:hAnsi="Century Gothic"/>
          <w:lang w:val="es-CO"/>
        </w:rPr>
        <w:t>.</w:t>
      </w:r>
    </w:p>
    <w:p w14:paraId="22EC0294" w14:textId="77777777" w:rsidR="00EF41CB" w:rsidRDefault="00EF41CB" w:rsidP="00EF41CB">
      <w:pPr>
        <w:pStyle w:val="Ttulo1"/>
        <w:rPr>
          <w:sz w:val="22"/>
          <w:szCs w:val="22"/>
        </w:rPr>
      </w:pPr>
    </w:p>
    <w:p w14:paraId="532BBF22" w14:textId="77777777" w:rsidR="00EF41CB" w:rsidRPr="00AF6369" w:rsidRDefault="00EF41CB" w:rsidP="001051B9">
      <w:pPr>
        <w:pStyle w:val="Textoindependiente"/>
        <w:numPr>
          <w:ilvl w:val="1"/>
          <w:numId w:val="1"/>
        </w:numPr>
        <w:spacing w:line="240" w:lineRule="atLeast"/>
        <w:rPr>
          <w:rFonts w:ascii="Century Gothic" w:hAnsi="Century Gothic"/>
          <w:b/>
          <w:bCs/>
        </w:rPr>
      </w:pPr>
      <w:r w:rsidRPr="00AF6369">
        <w:rPr>
          <w:rFonts w:ascii="Century Gothic" w:hAnsi="Century Gothic"/>
          <w:b/>
          <w:bCs/>
        </w:rPr>
        <w:t>CONTEXTO DE LA ORGANIZACIÓN</w:t>
      </w:r>
    </w:p>
    <w:p w14:paraId="50504D3F" w14:textId="77777777" w:rsidR="00EF41CB" w:rsidRDefault="00EF41CB" w:rsidP="00EF41CB">
      <w:pPr>
        <w:pStyle w:val="Prrafodelista"/>
        <w:shd w:val="clear" w:color="auto" w:fill="FFFFFF"/>
        <w:spacing w:line="240" w:lineRule="auto"/>
        <w:ind w:left="567"/>
        <w:rPr>
          <w:rFonts w:ascii="Century Gothic" w:hAnsi="Century Gothic" w:cs="Arial"/>
          <w:bCs/>
          <w:lang w:val="es-ES_tradnl"/>
        </w:rPr>
      </w:pPr>
    </w:p>
    <w:p w14:paraId="33B0582F" w14:textId="77777777" w:rsidR="00EF41CB" w:rsidRDefault="00EF41CB" w:rsidP="00590993">
      <w:pPr>
        <w:shd w:val="clear" w:color="auto" w:fill="FFFFFF"/>
        <w:spacing w:line="240" w:lineRule="auto"/>
        <w:rPr>
          <w:rFonts w:ascii="Century Gothic" w:hAnsi="Century Gothic" w:cs="Arial"/>
          <w:bCs/>
          <w:lang w:val="es-ES_tradnl"/>
        </w:rPr>
      </w:pPr>
      <w:r w:rsidRPr="00590993">
        <w:rPr>
          <w:rFonts w:ascii="Century Gothic" w:hAnsi="Century Gothic" w:cs="Arial"/>
          <w:bCs/>
          <w:lang w:val="es-ES_tradnl"/>
        </w:rPr>
        <w:t>LA CAMARA DE COMERCIO DE FAC</w:t>
      </w:r>
      <w:r w:rsidR="001423FD">
        <w:rPr>
          <w:rFonts w:ascii="Century Gothic" w:hAnsi="Century Gothic" w:cs="Arial"/>
          <w:bCs/>
          <w:lang w:val="es-ES_tradnl"/>
        </w:rPr>
        <w:t>A</w:t>
      </w:r>
      <w:r w:rsidRPr="00590993">
        <w:rPr>
          <w:rFonts w:ascii="Century Gothic" w:hAnsi="Century Gothic" w:cs="Arial"/>
          <w:bCs/>
          <w:lang w:val="es-ES_tradnl"/>
        </w:rPr>
        <w:t>TATIVA realiza el análisis del contexto organizacional mediante la generación de un DOFA, con alcance estratégico como insumo de la formulación del plan estratégico organizacional, permitiendo la identificación de las variables a considerar como críticas en la gestión organizacional respecto al entorno en el que la organización oferta sus productos y/o servicios.</w:t>
      </w:r>
    </w:p>
    <w:p w14:paraId="0F33C4F1" w14:textId="77777777" w:rsidR="00590993" w:rsidRDefault="00590993" w:rsidP="00590993">
      <w:pPr>
        <w:shd w:val="clear" w:color="auto" w:fill="FFFFFF"/>
        <w:spacing w:line="240" w:lineRule="auto"/>
        <w:rPr>
          <w:rFonts w:ascii="Century Gothic" w:hAnsi="Century Gothic" w:cs="Arial"/>
          <w:bCs/>
          <w:lang w:val="es-ES_tradnl"/>
        </w:rPr>
      </w:pPr>
    </w:p>
    <w:p w14:paraId="14411B4A" w14:textId="77777777" w:rsidR="00590993" w:rsidRDefault="00590993" w:rsidP="00590993">
      <w:pPr>
        <w:shd w:val="clear" w:color="auto" w:fill="FFFFFF"/>
        <w:spacing w:line="240" w:lineRule="auto"/>
        <w:rPr>
          <w:rFonts w:ascii="Century Gothic" w:hAnsi="Century Gothic" w:cs="Arial"/>
          <w:b/>
          <w:bCs/>
          <w:lang w:val="es-ES_tradnl"/>
        </w:rPr>
      </w:pPr>
      <w:r w:rsidRPr="00590993">
        <w:rPr>
          <w:rFonts w:ascii="Century Gothic" w:hAnsi="Century Gothic" w:cs="Arial"/>
          <w:b/>
          <w:bCs/>
          <w:lang w:val="es-ES_tradnl"/>
        </w:rPr>
        <w:t xml:space="preserve">ORIENTACION ESTRATEGICA </w:t>
      </w:r>
    </w:p>
    <w:p w14:paraId="17D3AF94" w14:textId="77777777" w:rsidR="00590993" w:rsidRDefault="00590993" w:rsidP="00590993">
      <w:pPr>
        <w:shd w:val="clear" w:color="auto" w:fill="FFFFFF"/>
        <w:spacing w:line="240" w:lineRule="auto"/>
        <w:rPr>
          <w:rFonts w:ascii="Century Gothic" w:hAnsi="Century Gothic" w:cs="Arial"/>
          <w:bCs/>
          <w:lang w:val="es-CO"/>
        </w:rPr>
      </w:pPr>
      <w:r w:rsidRPr="00590993">
        <w:rPr>
          <w:rFonts w:ascii="Century Gothic" w:hAnsi="Century Gothic" w:cs="Arial"/>
          <w:bCs/>
          <w:lang w:val="es-CO"/>
        </w:rPr>
        <w:t>Hemos diseñado una estrategia que nos permitirá:</w:t>
      </w:r>
    </w:p>
    <w:p w14:paraId="2F0389AC" w14:textId="77777777" w:rsidR="001423FD" w:rsidRPr="00590993" w:rsidRDefault="001423FD" w:rsidP="00590993">
      <w:pPr>
        <w:shd w:val="clear" w:color="auto" w:fill="FFFFFF"/>
        <w:spacing w:line="240" w:lineRule="auto"/>
        <w:rPr>
          <w:rFonts w:ascii="Century Gothic" w:hAnsi="Century Gothic" w:cs="Arial"/>
          <w:bCs/>
          <w:lang w:val="es-US"/>
        </w:rPr>
      </w:pPr>
    </w:p>
    <w:p w14:paraId="35C55B36" w14:textId="77777777" w:rsidR="00297290" w:rsidRPr="00590993"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 xml:space="preserve">Cumplir con nuestra Misión, </w:t>
      </w:r>
    </w:p>
    <w:p w14:paraId="6F48E448" w14:textId="77777777" w:rsidR="00297290" w:rsidRPr="00590993"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 xml:space="preserve">Honrar nuestra Promesa de Valor, y </w:t>
      </w:r>
    </w:p>
    <w:p w14:paraId="5A6A8ACD" w14:textId="1E59163F" w:rsidR="00297290" w:rsidRPr="001423FD" w:rsidRDefault="000F2A35" w:rsidP="00590993">
      <w:pPr>
        <w:numPr>
          <w:ilvl w:val="0"/>
          <w:numId w:val="44"/>
        </w:num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 </w:t>
      </w:r>
      <w:r w:rsidRPr="00590993">
        <w:rPr>
          <w:rFonts w:ascii="Century Gothic" w:hAnsi="Century Gothic" w:cs="Arial"/>
          <w:bCs/>
          <w:lang w:val="es-CO"/>
        </w:rPr>
        <w:t>Alcanzar nuestra Visión al año 202</w:t>
      </w:r>
      <w:r w:rsidR="008D1044">
        <w:rPr>
          <w:rFonts w:ascii="Century Gothic" w:hAnsi="Century Gothic" w:cs="Arial"/>
          <w:bCs/>
          <w:lang w:val="es-CO"/>
        </w:rPr>
        <w:t>6</w:t>
      </w:r>
      <w:r w:rsidRPr="00590993">
        <w:rPr>
          <w:rFonts w:ascii="Century Gothic" w:hAnsi="Century Gothic" w:cs="Arial"/>
          <w:bCs/>
          <w:lang w:val="es-CO"/>
        </w:rPr>
        <w:t xml:space="preserve">. </w:t>
      </w:r>
    </w:p>
    <w:p w14:paraId="445BC2FF" w14:textId="77777777" w:rsidR="001423FD" w:rsidRDefault="001423FD" w:rsidP="001423FD">
      <w:pPr>
        <w:shd w:val="clear" w:color="auto" w:fill="FFFFFF"/>
        <w:spacing w:line="240" w:lineRule="auto"/>
        <w:rPr>
          <w:rFonts w:ascii="Century Gothic" w:hAnsi="Century Gothic" w:cs="Arial"/>
          <w:bCs/>
          <w:lang w:val="es-CO"/>
        </w:rPr>
      </w:pPr>
    </w:p>
    <w:p w14:paraId="0F549964" w14:textId="77777777" w:rsidR="001423FD" w:rsidRPr="00590993" w:rsidRDefault="001423FD" w:rsidP="001423FD">
      <w:pPr>
        <w:shd w:val="clear" w:color="auto" w:fill="FFFFFF"/>
        <w:spacing w:line="240" w:lineRule="auto"/>
        <w:rPr>
          <w:rFonts w:ascii="Century Gothic" w:hAnsi="Century Gothic" w:cs="Arial"/>
          <w:bCs/>
          <w:lang w:val="es-US"/>
        </w:rPr>
      </w:pPr>
    </w:p>
    <w:p w14:paraId="3B8D4242" w14:textId="77777777" w:rsidR="00590993" w:rsidRPr="00590993" w:rsidRDefault="00590993" w:rsidP="00590993">
      <w:pPr>
        <w:shd w:val="clear" w:color="auto" w:fill="FFFFFF"/>
        <w:spacing w:line="240" w:lineRule="auto"/>
        <w:rPr>
          <w:rFonts w:ascii="Century Gothic" w:hAnsi="Century Gothic" w:cs="Arial"/>
          <w:bCs/>
          <w:lang w:val="es-US"/>
        </w:rPr>
      </w:pPr>
      <w:r w:rsidRPr="00590993">
        <w:rPr>
          <w:rFonts w:ascii="Century Gothic" w:hAnsi="Century Gothic" w:cs="Arial"/>
          <w:b/>
          <w:bCs/>
          <w:lang w:val="es-CO"/>
        </w:rPr>
        <w:t xml:space="preserve">Nuestro recurso más valioso </w:t>
      </w:r>
      <w:r w:rsidRPr="00590993">
        <w:rPr>
          <w:rFonts w:ascii="Century Gothic" w:hAnsi="Century Gothic" w:cs="Arial"/>
          <w:bCs/>
          <w:lang w:val="es-CO"/>
        </w:rPr>
        <w:t xml:space="preserve">está constituido por todas y cada una de las personas que trabajan en la Cámara de Comercio. </w:t>
      </w:r>
    </w:p>
    <w:p w14:paraId="3533A8E8" w14:textId="77777777" w:rsidR="00590993" w:rsidRPr="00590993" w:rsidRDefault="00590993" w:rsidP="00590993">
      <w:pPr>
        <w:shd w:val="clear" w:color="auto" w:fill="FFFFFF"/>
        <w:spacing w:line="240" w:lineRule="auto"/>
        <w:rPr>
          <w:rFonts w:ascii="Century Gothic" w:hAnsi="Century Gothic" w:cs="Arial"/>
          <w:bCs/>
          <w:lang w:val="es-US"/>
        </w:rPr>
      </w:pPr>
      <w:r w:rsidRPr="00590993">
        <w:rPr>
          <w:rFonts w:ascii="Century Gothic" w:hAnsi="Century Gothic" w:cs="Arial"/>
          <w:bCs/>
          <w:lang w:val="es-CO"/>
        </w:rPr>
        <w:t xml:space="preserve">Para asegurar una implementación exitosa de la estrategia trabajamos continua y </w:t>
      </w:r>
      <w:r w:rsidRPr="00590993">
        <w:rPr>
          <w:rFonts w:ascii="Century Gothic" w:hAnsi="Century Gothic" w:cs="Arial"/>
          <w:bCs/>
          <w:lang w:val="es-CO"/>
        </w:rPr>
        <w:lastRenderedPageBreak/>
        <w:t>decididamente por:</w:t>
      </w:r>
    </w:p>
    <w:p w14:paraId="4B57DCBB" w14:textId="35456C4F" w:rsidR="00297290" w:rsidRDefault="005C7753" w:rsidP="00590993">
      <w:pPr>
        <w:numPr>
          <w:ilvl w:val="0"/>
          <w:numId w:val="45"/>
        </w:numPr>
        <w:shd w:val="clear" w:color="auto" w:fill="FFFFFF"/>
        <w:spacing w:line="240" w:lineRule="auto"/>
        <w:rPr>
          <w:rFonts w:ascii="Century Gothic" w:hAnsi="Century Gothic" w:cs="Arial"/>
          <w:bCs/>
          <w:lang w:val="es-US"/>
        </w:rPr>
      </w:pPr>
      <w:r w:rsidRPr="005C7753">
        <w:rPr>
          <w:rFonts w:ascii="Century Gothic" w:hAnsi="Century Gothic" w:cs="Arial"/>
          <w:bCs/>
          <w:lang w:val="es-US"/>
        </w:rPr>
        <w:t>Implementar un sistema de bienestar integral para los funcionarios de la CCF, con programas de reconocimiento, estímulo, crecimiento y desarrollo personal</w:t>
      </w:r>
      <w:r>
        <w:rPr>
          <w:rFonts w:ascii="Century Gothic" w:hAnsi="Century Gothic" w:cs="Arial"/>
          <w:bCs/>
          <w:lang w:val="es-US"/>
        </w:rPr>
        <w:t>.</w:t>
      </w:r>
      <w:r w:rsidRPr="005C7753">
        <w:rPr>
          <w:rFonts w:ascii="Century Gothic" w:hAnsi="Century Gothic" w:cs="Arial"/>
          <w:bCs/>
          <w:lang w:val="es-US"/>
        </w:rPr>
        <w:t xml:space="preserve"> </w:t>
      </w:r>
    </w:p>
    <w:p w14:paraId="4B67C6A0" w14:textId="4358ED4A" w:rsidR="005C7753" w:rsidRPr="00590993" w:rsidRDefault="005C7753" w:rsidP="00590993">
      <w:pPr>
        <w:numPr>
          <w:ilvl w:val="0"/>
          <w:numId w:val="45"/>
        </w:numPr>
        <w:shd w:val="clear" w:color="auto" w:fill="FFFFFF"/>
        <w:spacing w:line="240" w:lineRule="auto"/>
        <w:rPr>
          <w:rFonts w:ascii="Century Gothic" w:hAnsi="Century Gothic" w:cs="Arial"/>
          <w:bCs/>
          <w:lang w:val="es-US"/>
        </w:rPr>
      </w:pPr>
      <w:r w:rsidRPr="005C7753">
        <w:rPr>
          <w:rFonts w:ascii="Century Gothic" w:hAnsi="Century Gothic" w:cs="Arial"/>
          <w:bCs/>
          <w:lang w:val="es-US"/>
        </w:rPr>
        <w:t>Dinamizar un sistema de gestión por competencias para el desarrollo profesional de los funcionarios</w:t>
      </w:r>
      <w:r>
        <w:rPr>
          <w:rFonts w:ascii="Century Gothic" w:hAnsi="Century Gothic" w:cs="Arial"/>
          <w:bCs/>
          <w:lang w:val="es-US"/>
        </w:rPr>
        <w:t>.</w:t>
      </w:r>
    </w:p>
    <w:p w14:paraId="04BBC256" w14:textId="77777777" w:rsidR="00590993" w:rsidRDefault="00590993" w:rsidP="00590993">
      <w:pPr>
        <w:shd w:val="clear" w:color="auto" w:fill="FFFFFF"/>
        <w:spacing w:line="240" w:lineRule="auto"/>
        <w:rPr>
          <w:rFonts w:ascii="Century Gothic" w:hAnsi="Century Gothic" w:cs="Arial"/>
          <w:bCs/>
          <w:lang w:val="es-US"/>
        </w:rPr>
      </w:pPr>
    </w:p>
    <w:p w14:paraId="321B0CE6" w14:textId="77777777" w:rsidR="00590993" w:rsidRDefault="00590993" w:rsidP="00590993">
      <w:pPr>
        <w:shd w:val="clear" w:color="auto" w:fill="FFFFFF"/>
        <w:spacing w:line="240" w:lineRule="auto"/>
        <w:rPr>
          <w:rFonts w:ascii="Century Gothic" w:hAnsi="Century Gothic" w:cs="Arial"/>
          <w:b/>
          <w:bCs/>
          <w:lang w:val="es-US"/>
        </w:rPr>
      </w:pPr>
      <w:r w:rsidRPr="00590993">
        <w:rPr>
          <w:rFonts w:ascii="Century Gothic" w:hAnsi="Century Gothic" w:cs="Arial"/>
          <w:b/>
          <w:bCs/>
          <w:lang w:val="es-US"/>
        </w:rPr>
        <w:t>COMPONENTES DE LA ESTRATEGIA</w:t>
      </w:r>
    </w:p>
    <w:p w14:paraId="52CA9B1C" w14:textId="77777777" w:rsidR="001423FD" w:rsidRPr="00590993" w:rsidRDefault="001423FD" w:rsidP="00590993">
      <w:pPr>
        <w:shd w:val="clear" w:color="auto" w:fill="FFFFFF"/>
        <w:spacing w:line="240" w:lineRule="auto"/>
        <w:rPr>
          <w:rFonts w:ascii="Century Gothic" w:hAnsi="Century Gothic" w:cs="Arial"/>
          <w:b/>
          <w:bCs/>
          <w:lang w:val="es-US"/>
        </w:rPr>
      </w:pPr>
    </w:p>
    <w:p w14:paraId="41AD6CEB" w14:textId="77777777" w:rsidR="001423FD" w:rsidRDefault="001423FD" w:rsidP="001423FD">
      <w:pPr>
        <w:shd w:val="clear" w:color="auto" w:fill="FFFFFF"/>
        <w:spacing w:line="240" w:lineRule="auto"/>
        <w:rPr>
          <w:rFonts w:ascii="Century Gothic" w:hAnsi="Century Gothic" w:cs="Arial"/>
          <w:bCs/>
          <w:lang w:val="es-CO"/>
        </w:rPr>
      </w:pPr>
      <w:r w:rsidRPr="001423FD">
        <w:rPr>
          <w:rFonts w:ascii="Century Gothic" w:hAnsi="Century Gothic" w:cs="Arial"/>
          <w:bCs/>
          <w:lang w:val="es-CO"/>
        </w:rPr>
        <w:t>Nuestra Estrategia está soportada en los siguientes componentes:</w:t>
      </w:r>
    </w:p>
    <w:p w14:paraId="353854DB" w14:textId="77777777" w:rsidR="001423FD" w:rsidRPr="001423FD" w:rsidRDefault="001423FD" w:rsidP="001423FD">
      <w:pPr>
        <w:shd w:val="clear" w:color="auto" w:fill="FFFFFF"/>
        <w:spacing w:line="240" w:lineRule="auto"/>
        <w:rPr>
          <w:rFonts w:ascii="Century Gothic" w:hAnsi="Century Gothic" w:cs="Arial"/>
          <w:bCs/>
          <w:lang w:val="es-US"/>
        </w:rPr>
      </w:pPr>
    </w:p>
    <w:p w14:paraId="4D1C1519" w14:textId="3626F131"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4 </w:t>
      </w:r>
      <w:proofErr w:type="gramStart"/>
      <w:r w:rsidRPr="001423FD">
        <w:rPr>
          <w:rFonts w:ascii="Century Gothic" w:hAnsi="Century Gothic" w:cs="Arial"/>
          <w:b/>
          <w:bCs/>
          <w:lang w:val="es-CO"/>
        </w:rPr>
        <w:t>Objetivos</w:t>
      </w:r>
      <w:proofErr w:type="gramEnd"/>
      <w:r w:rsidRPr="001423FD">
        <w:rPr>
          <w:rFonts w:ascii="Century Gothic" w:hAnsi="Century Gothic" w:cs="Arial"/>
          <w:b/>
          <w:bCs/>
          <w:lang w:val="es-CO"/>
        </w:rPr>
        <w:t xml:space="preserve"> Estratégicos: </w:t>
      </w:r>
      <w:r w:rsidRPr="001423FD">
        <w:rPr>
          <w:rFonts w:ascii="Century Gothic" w:hAnsi="Century Gothic" w:cs="Arial"/>
          <w:bCs/>
          <w:lang w:val="es-CO"/>
        </w:rPr>
        <w:t>diseñados para alcanzar nuestra Visión 20</w:t>
      </w:r>
      <w:r w:rsidR="005C7753">
        <w:rPr>
          <w:rFonts w:ascii="Century Gothic" w:hAnsi="Century Gothic" w:cs="Arial"/>
          <w:bCs/>
          <w:lang w:val="es-CO"/>
        </w:rPr>
        <w:t>26</w:t>
      </w:r>
      <w:r w:rsidRPr="001423FD">
        <w:rPr>
          <w:rFonts w:ascii="Century Gothic" w:hAnsi="Century Gothic" w:cs="Arial"/>
          <w:bCs/>
          <w:lang w:val="es-CO"/>
        </w:rPr>
        <w:t xml:space="preserve"> y </w:t>
      </w:r>
      <w:proofErr w:type="gramStart"/>
      <w:r w:rsidRPr="001423FD">
        <w:rPr>
          <w:rFonts w:ascii="Century Gothic" w:hAnsi="Century Gothic" w:cs="Arial"/>
          <w:bCs/>
          <w:lang w:val="es-CO"/>
        </w:rPr>
        <w:t>cuya logro</w:t>
      </w:r>
      <w:proofErr w:type="gramEnd"/>
      <w:r w:rsidRPr="001423FD">
        <w:rPr>
          <w:rFonts w:ascii="Century Gothic" w:hAnsi="Century Gothic" w:cs="Arial"/>
          <w:bCs/>
          <w:lang w:val="es-CO"/>
        </w:rPr>
        <w:t xml:space="preserve"> se basa en el cumplimiento sistemático de cada uno de los Objetivos Tácticos. </w:t>
      </w:r>
    </w:p>
    <w:p w14:paraId="5882E256" w14:textId="28DD5E91" w:rsidR="00297290" w:rsidRPr="001423FD" w:rsidRDefault="000F2A35" w:rsidP="005C7753">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1</w:t>
      </w:r>
      <w:r w:rsidR="005C7753">
        <w:rPr>
          <w:rFonts w:ascii="Century Gothic" w:hAnsi="Century Gothic" w:cs="Arial"/>
          <w:b/>
          <w:bCs/>
          <w:lang w:val="es-CO"/>
        </w:rPr>
        <w:t>8</w:t>
      </w:r>
      <w:r w:rsidRPr="001423FD">
        <w:rPr>
          <w:rFonts w:ascii="Century Gothic" w:hAnsi="Century Gothic" w:cs="Arial"/>
          <w:b/>
          <w:bCs/>
          <w:lang w:val="es-CO"/>
        </w:rPr>
        <w:t xml:space="preserve"> </w:t>
      </w:r>
      <w:proofErr w:type="gramStart"/>
      <w:r w:rsidRPr="001423FD">
        <w:rPr>
          <w:rFonts w:ascii="Century Gothic" w:hAnsi="Century Gothic" w:cs="Arial"/>
          <w:b/>
          <w:bCs/>
          <w:lang w:val="es-CO"/>
        </w:rPr>
        <w:t>Objetivos</w:t>
      </w:r>
      <w:proofErr w:type="gramEnd"/>
      <w:r w:rsidRPr="001423FD">
        <w:rPr>
          <w:rFonts w:ascii="Century Gothic" w:hAnsi="Century Gothic" w:cs="Arial"/>
          <w:b/>
          <w:bCs/>
          <w:lang w:val="es-CO"/>
        </w:rPr>
        <w:t xml:space="preserve"> Tácticos Internos</w:t>
      </w:r>
      <w:r w:rsidR="005C7753">
        <w:rPr>
          <w:rFonts w:ascii="Century Gothic" w:hAnsi="Century Gothic" w:cs="Arial"/>
          <w:b/>
          <w:bCs/>
          <w:lang w:val="es-CO"/>
        </w:rPr>
        <w:t xml:space="preserve"> y Externos</w:t>
      </w:r>
      <w:r w:rsidRPr="001423FD">
        <w:rPr>
          <w:rFonts w:ascii="Century Gothic" w:hAnsi="Century Gothic" w:cs="Arial"/>
          <w:b/>
          <w:bCs/>
          <w:lang w:val="es-CO"/>
        </w:rPr>
        <w:t xml:space="preserve">: </w:t>
      </w:r>
      <w:r w:rsidRPr="001423FD">
        <w:rPr>
          <w:rFonts w:ascii="Century Gothic" w:hAnsi="Century Gothic" w:cs="Arial"/>
          <w:bCs/>
          <w:lang w:val="es-CO"/>
        </w:rPr>
        <w:t xml:space="preserve">alcanzables en el corto o mediano plazo; enfocados en potenciar las capacidades internas de la organización; agrupados alrededor del propósito organizacional de </w:t>
      </w:r>
      <w:r w:rsidR="00444A84">
        <w:rPr>
          <w:rFonts w:ascii="Century Gothic" w:hAnsi="Century Gothic" w:cs="Arial"/>
          <w:bCs/>
          <w:lang w:val="es-CO"/>
        </w:rPr>
        <w:t>“</w:t>
      </w:r>
      <w:r w:rsidR="00444A84" w:rsidRPr="00444A84">
        <w:rPr>
          <w:rFonts w:ascii="Century Gothic" w:hAnsi="Century Gothic" w:cs="Arial"/>
          <w:bCs/>
          <w:lang w:val="es-CO"/>
        </w:rPr>
        <w:t xml:space="preserve">Fortalecer el talento humano como soporte a la gestión de la </w:t>
      </w:r>
      <w:proofErr w:type="gramStart"/>
      <w:r w:rsidR="00444A84" w:rsidRPr="00444A84">
        <w:rPr>
          <w:rFonts w:ascii="Century Gothic" w:hAnsi="Century Gothic" w:cs="Arial"/>
          <w:bCs/>
          <w:lang w:val="es-CO"/>
        </w:rPr>
        <w:t>organización</w:t>
      </w:r>
      <w:r w:rsidR="00444A84">
        <w:rPr>
          <w:rFonts w:ascii="Century Gothic" w:hAnsi="Century Gothic" w:cs="Arial"/>
          <w:bCs/>
          <w:lang w:val="es-CO"/>
        </w:rPr>
        <w:t>“</w:t>
      </w:r>
      <w:r w:rsidR="005C7753">
        <w:rPr>
          <w:rFonts w:ascii="Century Gothic" w:hAnsi="Century Gothic" w:cs="Arial"/>
          <w:bCs/>
          <w:lang w:val="es-CO"/>
        </w:rPr>
        <w:t xml:space="preserve"> y</w:t>
      </w:r>
      <w:proofErr w:type="gramEnd"/>
      <w:r w:rsidR="005C7753">
        <w:rPr>
          <w:rFonts w:ascii="Century Gothic" w:hAnsi="Century Gothic" w:cs="Arial"/>
          <w:bCs/>
          <w:lang w:val="es-CO"/>
        </w:rPr>
        <w:t xml:space="preserve"> </w:t>
      </w:r>
      <w:r w:rsidRPr="001423FD">
        <w:rPr>
          <w:rFonts w:ascii="Century Gothic" w:hAnsi="Century Gothic" w:cs="Arial"/>
          <w:bCs/>
          <w:lang w:val="es-CO"/>
        </w:rPr>
        <w:t xml:space="preserve">enfocados en satisfacer las necesidades de nuestros clientes externos; agrupados alrededor del propósito misional de </w:t>
      </w:r>
      <w:r w:rsidRPr="001423FD">
        <w:rPr>
          <w:rFonts w:ascii="Century Gothic" w:hAnsi="Century Gothic" w:cs="Arial"/>
          <w:bCs/>
          <w:i/>
          <w:iCs/>
          <w:lang w:val="es-CO"/>
        </w:rPr>
        <w:t>“</w:t>
      </w:r>
      <w:r w:rsidR="00444A84" w:rsidRPr="00444A84">
        <w:rPr>
          <w:rFonts w:ascii="Century Gothic" w:hAnsi="Century Gothic"/>
          <w:lang w:val="es-CO"/>
        </w:rPr>
        <w:t>Brindar nuestros servicios aplicados a las necesidades de la región</w:t>
      </w:r>
      <w:r w:rsidRPr="001423FD">
        <w:rPr>
          <w:rFonts w:ascii="Century Gothic" w:hAnsi="Century Gothic" w:cs="Arial"/>
          <w:bCs/>
          <w:i/>
          <w:iCs/>
          <w:lang w:val="es-CO"/>
        </w:rPr>
        <w:t>”</w:t>
      </w:r>
      <w:r w:rsidRPr="001423FD">
        <w:rPr>
          <w:rFonts w:ascii="Century Gothic" w:hAnsi="Century Gothic" w:cs="Arial"/>
          <w:bCs/>
          <w:lang w:val="es-CO"/>
        </w:rPr>
        <w:t xml:space="preserve">. </w:t>
      </w:r>
    </w:p>
    <w:p w14:paraId="3031E16C" w14:textId="77777777" w:rsidR="00297290" w:rsidRPr="001423FD" w:rsidRDefault="000F2A35" w:rsidP="001423FD">
      <w:pPr>
        <w:numPr>
          <w:ilvl w:val="0"/>
          <w:numId w:val="46"/>
        </w:numPr>
        <w:shd w:val="clear" w:color="auto" w:fill="FFFFFF"/>
        <w:spacing w:line="240" w:lineRule="auto"/>
        <w:rPr>
          <w:rFonts w:ascii="Century Gothic" w:hAnsi="Century Gothic" w:cs="Arial"/>
          <w:bCs/>
          <w:lang w:val="es-US"/>
        </w:rPr>
      </w:pPr>
      <w:r w:rsidRPr="001423FD">
        <w:rPr>
          <w:rFonts w:ascii="Century Gothic" w:hAnsi="Century Gothic" w:cs="Arial"/>
          <w:b/>
          <w:bCs/>
          <w:lang w:val="es-CO"/>
        </w:rPr>
        <w:t xml:space="preserve">Una Estructura Organizacional Alineada: </w:t>
      </w:r>
      <w:r w:rsidRPr="001423FD">
        <w:rPr>
          <w:rFonts w:ascii="Century Gothic" w:hAnsi="Century Gothic" w:cs="Arial"/>
          <w:bCs/>
          <w:lang w:val="es-CO"/>
        </w:rPr>
        <w:t>orientada alcanzar los objetivos estratégicos y tácticos de la organización en fo</w:t>
      </w:r>
      <w:r w:rsidR="001423FD">
        <w:rPr>
          <w:rFonts w:ascii="Century Gothic" w:hAnsi="Century Gothic" w:cs="Arial"/>
          <w:bCs/>
          <w:lang w:val="es-CO"/>
        </w:rPr>
        <w:t>rma sistemática y no jerárquica</w:t>
      </w:r>
      <w:r w:rsidRPr="001423FD">
        <w:rPr>
          <w:rFonts w:ascii="Century Gothic" w:hAnsi="Century Gothic" w:cs="Arial"/>
          <w:bCs/>
          <w:lang w:val="es-CO"/>
        </w:rPr>
        <w:t xml:space="preserve">. </w:t>
      </w:r>
    </w:p>
    <w:p w14:paraId="04A1C075" w14:textId="77777777" w:rsidR="00590993" w:rsidRPr="00590993" w:rsidRDefault="00590993" w:rsidP="00590993">
      <w:pPr>
        <w:shd w:val="clear" w:color="auto" w:fill="FFFFFF"/>
        <w:spacing w:line="240" w:lineRule="auto"/>
        <w:rPr>
          <w:rFonts w:ascii="Century Gothic" w:hAnsi="Century Gothic" w:cs="Arial"/>
          <w:bCs/>
          <w:lang w:val="es-US"/>
        </w:rPr>
      </w:pPr>
    </w:p>
    <w:p w14:paraId="4C610246" w14:textId="77777777" w:rsidR="00EF41CB" w:rsidRPr="00EF41CB" w:rsidRDefault="00EF41CB" w:rsidP="00EF41CB">
      <w:pPr>
        <w:pStyle w:val="Textoindependiente"/>
        <w:spacing w:line="240" w:lineRule="atLeast"/>
        <w:ind w:left="567"/>
        <w:rPr>
          <w:rFonts w:ascii="Century Gothic" w:hAnsi="Century Gothic"/>
          <w:b/>
          <w:bCs/>
          <w:lang w:val="es-ES_tradnl"/>
        </w:rPr>
      </w:pPr>
    </w:p>
    <w:p w14:paraId="40A112FE" w14:textId="77777777" w:rsidR="003B259B" w:rsidRPr="007C7EF3" w:rsidRDefault="003B259B" w:rsidP="001051B9">
      <w:pPr>
        <w:pStyle w:val="Textoindependiente"/>
        <w:numPr>
          <w:ilvl w:val="1"/>
          <w:numId w:val="1"/>
        </w:numPr>
        <w:spacing w:line="240" w:lineRule="atLeast"/>
        <w:rPr>
          <w:rFonts w:ascii="Century Gothic" w:hAnsi="Century Gothic"/>
          <w:b/>
          <w:bCs/>
        </w:rPr>
      </w:pPr>
      <w:r w:rsidRPr="007C7EF3">
        <w:rPr>
          <w:rFonts w:ascii="Century Gothic" w:hAnsi="Century Gothic"/>
          <w:b/>
          <w:bCs/>
        </w:rPr>
        <w:t>CAMPO DE APLICACIÓN</w:t>
      </w:r>
    </w:p>
    <w:p w14:paraId="7E6272C3" w14:textId="77777777" w:rsidR="003B259B" w:rsidRPr="007C7EF3" w:rsidRDefault="003B259B" w:rsidP="001051B9">
      <w:pPr>
        <w:pStyle w:val="Textoindependiente"/>
        <w:spacing w:line="240" w:lineRule="atLeast"/>
        <w:rPr>
          <w:rFonts w:ascii="Century Gothic" w:hAnsi="Century Gothic"/>
          <w:b/>
          <w:bCs/>
        </w:rPr>
      </w:pPr>
    </w:p>
    <w:p w14:paraId="21D99089" w14:textId="77777777" w:rsidR="003B259B" w:rsidRPr="007C7EF3" w:rsidRDefault="00EF41CB" w:rsidP="001051B9">
      <w:pPr>
        <w:pStyle w:val="Textoindependiente"/>
        <w:spacing w:line="240" w:lineRule="atLeast"/>
        <w:rPr>
          <w:rFonts w:ascii="Century Gothic" w:hAnsi="Century Gothic"/>
          <w:b/>
          <w:bCs/>
        </w:rPr>
      </w:pPr>
      <w:r>
        <w:rPr>
          <w:rFonts w:ascii="Century Gothic" w:hAnsi="Century Gothic"/>
          <w:b/>
          <w:bCs/>
        </w:rPr>
        <w:t>0.3</w:t>
      </w:r>
      <w:r w:rsidR="003B259B" w:rsidRPr="007C7EF3">
        <w:rPr>
          <w:rFonts w:ascii="Century Gothic" w:hAnsi="Century Gothic"/>
          <w:b/>
          <w:bCs/>
        </w:rPr>
        <w:t>.1. ALCANCE.</w:t>
      </w:r>
    </w:p>
    <w:p w14:paraId="328AAE9D" w14:textId="77777777" w:rsidR="003B259B" w:rsidRPr="007C7EF3" w:rsidRDefault="003B259B" w:rsidP="001051B9">
      <w:pPr>
        <w:pStyle w:val="Textoindependiente"/>
        <w:spacing w:line="240" w:lineRule="atLeast"/>
        <w:rPr>
          <w:rFonts w:ascii="Century Gothic" w:hAnsi="Century Gothic"/>
          <w:b/>
          <w:bCs/>
        </w:rPr>
      </w:pPr>
    </w:p>
    <w:p w14:paraId="0D598485" w14:textId="77777777" w:rsidR="00DF0D1F" w:rsidRPr="007C7EF3" w:rsidRDefault="003B259B" w:rsidP="0078670E">
      <w:pPr>
        <w:spacing w:line="240" w:lineRule="atLeast"/>
        <w:rPr>
          <w:rFonts w:ascii="Century Gothic" w:hAnsi="Century Gothic"/>
          <w:b/>
        </w:rPr>
      </w:pPr>
      <w:r w:rsidRPr="007C7EF3">
        <w:rPr>
          <w:rFonts w:ascii="Century Gothic" w:hAnsi="Century Gothic"/>
        </w:rPr>
        <w:t xml:space="preserve">Las disposiciones que establece el Manual de Calidad de </w:t>
      </w:r>
      <w:r w:rsidR="008159C8">
        <w:rPr>
          <w:rFonts w:ascii="Century Gothic" w:hAnsi="Century Gothic"/>
        </w:rPr>
        <w:t>la Cámara de Comercio de Facatativá</w:t>
      </w:r>
      <w:r w:rsidR="003F55ED" w:rsidRPr="007C7EF3">
        <w:rPr>
          <w:rFonts w:ascii="Century Gothic" w:hAnsi="Century Gothic"/>
        </w:rPr>
        <w:t xml:space="preserve">, </w:t>
      </w:r>
      <w:r w:rsidRPr="007C7EF3">
        <w:rPr>
          <w:rFonts w:ascii="Century Gothic" w:hAnsi="Century Gothic"/>
        </w:rPr>
        <w:t>son de obligatoria aplicación y cumplimiento por parte del personal de la compañía en todas l</w:t>
      </w:r>
      <w:r w:rsidR="000B34DC" w:rsidRPr="007C7EF3">
        <w:rPr>
          <w:rFonts w:ascii="Century Gothic" w:hAnsi="Century Gothic"/>
        </w:rPr>
        <w:t>as actividades enmarcadas en</w:t>
      </w:r>
      <w:r w:rsidR="0078670E" w:rsidRPr="007C7EF3">
        <w:rPr>
          <w:rFonts w:ascii="Century Gothic" w:hAnsi="Century Gothic"/>
        </w:rPr>
        <w:t xml:space="preserve"> </w:t>
      </w:r>
      <w:r w:rsidR="0078670E" w:rsidRPr="007C7EF3">
        <w:rPr>
          <w:rFonts w:ascii="Century Gothic" w:hAnsi="Century Gothic"/>
          <w:b/>
        </w:rPr>
        <w:t>“</w:t>
      </w:r>
      <w:r w:rsidR="004B2E3E" w:rsidRPr="004B2E3E">
        <w:rPr>
          <w:rFonts w:ascii="Century Gothic" w:hAnsi="Century Gothic"/>
          <w:b/>
        </w:rPr>
        <w:t>Servicio de registros públicos (mercantil, registro de proponentes, y registro de entidades sin ánimo de lucro). Conciliación, Arbitraje y Ami</w:t>
      </w:r>
      <w:r w:rsidR="00044EB1">
        <w:rPr>
          <w:rFonts w:ascii="Century Gothic" w:hAnsi="Century Gothic"/>
          <w:b/>
        </w:rPr>
        <w:t>gable Composición. Planeación, Promoción y D</w:t>
      </w:r>
      <w:r w:rsidR="004B2E3E" w:rsidRPr="004B2E3E">
        <w:rPr>
          <w:rFonts w:ascii="Century Gothic" w:hAnsi="Century Gothic"/>
          <w:b/>
        </w:rPr>
        <w:t>esarrollo</w:t>
      </w:r>
      <w:r w:rsidR="004B2E3E" w:rsidRPr="005C3365">
        <w:rPr>
          <w:b/>
        </w:rPr>
        <w:t>.</w:t>
      </w:r>
      <w:r w:rsidR="00CD2E43" w:rsidRPr="007C7EF3">
        <w:rPr>
          <w:rFonts w:ascii="Century Gothic" w:hAnsi="Century Gothic"/>
          <w:b/>
        </w:rPr>
        <w:t>”.</w:t>
      </w:r>
      <w:r w:rsidR="00FC422A" w:rsidRPr="007C7EF3">
        <w:rPr>
          <w:rFonts w:ascii="Century Gothic" w:hAnsi="Century Gothic"/>
          <w:b/>
        </w:rPr>
        <w:t xml:space="preserve"> </w:t>
      </w:r>
    </w:p>
    <w:p w14:paraId="3E3DA0BB" w14:textId="77777777" w:rsidR="0078670E" w:rsidRDefault="0078670E" w:rsidP="0078670E">
      <w:pPr>
        <w:spacing w:line="240" w:lineRule="atLeast"/>
        <w:rPr>
          <w:rFonts w:ascii="Century Gothic" w:hAnsi="Century Gothic"/>
          <w:color w:val="FF0000"/>
        </w:rPr>
      </w:pPr>
    </w:p>
    <w:p w14:paraId="5D4C0B89"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 xml:space="preserve">Se han determinado para </w:t>
      </w:r>
      <w:r w:rsidR="00044EB1">
        <w:rPr>
          <w:rFonts w:ascii="Century Gothic" w:hAnsi="Century Gothic"/>
        </w:rPr>
        <w:t>l</w:t>
      </w:r>
      <w:r w:rsidR="00C55CE2">
        <w:rPr>
          <w:rFonts w:ascii="Century Gothic" w:hAnsi="Century Gothic"/>
        </w:rPr>
        <w:t>a Cámara de Comercio de Facatativá</w:t>
      </w:r>
      <w:r w:rsidR="00313972" w:rsidRPr="007C7EF3">
        <w:rPr>
          <w:rFonts w:ascii="Century Gothic" w:hAnsi="Century Gothic"/>
        </w:rPr>
        <w:t>,</w:t>
      </w:r>
      <w:r w:rsidRPr="007C7EF3">
        <w:rPr>
          <w:rFonts w:ascii="Century Gothic" w:hAnsi="Century Gothic"/>
        </w:rPr>
        <w:t xml:space="preserve"> los siguientes requisitos enmarcados dentro del servicio:</w:t>
      </w:r>
    </w:p>
    <w:p w14:paraId="49636C4C" w14:textId="77777777" w:rsidR="001A0FC5" w:rsidRPr="007C7EF3" w:rsidRDefault="001A0FC5" w:rsidP="001051B9">
      <w:pPr>
        <w:pStyle w:val="Textoindependiente"/>
        <w:spacing w:line="240" w:lineRule="atLeast"/>
        <w:rPr>
          <w:rFonts w:ascii="Century Gothic" w:hAnsi="Century Gothic"/>
        </w:rPr>
      </w:pPr>
    </w:p>
    <w:p w14:paraId="063E7E2C" w14:textId="77777777" w:rsidR="003B259B" w:rsidRPr="00E4550B" w:rsidRDefault="003B259B" w:rsidP="001051B9">
      <w:pPr>
        <w:pStyle w:val="Textoindependiente"/>
        <w:numPr>
          <w:ilvl w:val="0"/>
          <w:numId w:val="9"/>
        </w:numPr>
        <w:spacing w:line="240" w:lineRule="atLeast"/>
        <w:rPr>
          <w:rFonts w:ascii="Century Gothic" w:hAnsi="Century Gothic"/>
          <w:b/>
          <w:bCs/>
        </w:rPr>
      </w:pPr>
      <w:r w:rsidRPr="00E4550B">
        <w:rPr>
          <w:rFonts w:ascii="Century Gothic" w:hAnsi="Century Gothic"/>
          <w:b/>
          <w:bCs/>
        </w:rPr>
        <w:t xml:space="preserve">Requisitos Legales: </w:t>
      </w:r>
    </w:p>
    <w:p w14:paraId="267B1A4E" w14:textId="77777777" w:rsidR="00E5439C" w:rsidRPr="00E4550B" w:rsidRDefault="00E5439C" w:rsidP="00E5439C">
      <w:pPr>
        <w:pStyle w:val="Textoindependiente"/>
        <w:spacing w:line="240" w:lineRule="atLeast"/>
        <w:ind w:left="360"/>
        <w:rPr>
          <w:rFonts w:ascii="Century Gothic" w:hAnsi="Century Gothic"/>
          <w:b/>
          <w:bCs/>
        </w:rPr>
      </w:pPr>
    </w:p>
    <w:p w14:paraId="5BACDE47" w14:textId="77777777" w:rsidR="00283EDA" w:rsidRPr="00E4550B" w:rsidRDefault="00F63E8B" w:rsidP="00C55CE2">
      <w:pPr>
        <w:pStyle w:val="Prrafodelista"/>
        <w:widowControl/>
        <w:numPr>
          <w:ilvl w:val="0"/>
          <w:numId w:val="34"/>
        </w:numPr>
        <w:autoSpaceDE w:val="0"/>
        <w:autoSpaceDN w:val="0"/>
        <w:spacing w:line="240" w:lineRule="auto"/>
        <w:textAlignment w:val="auto"/>
        <w:rPr>
          <w:rFonts w:ascii="Century Gothic" w:hAnsi="Century Gothic" w:cs="Arial"/>
          <w:b/>
          <w:lang w:val="es-CO" w:eastAsia="es-CO"/>
        </w:rPr>
      </w:pPr>
      <w:r w:rsidRPr="00E4550B">
        <w:rPr>
          <w:rFonts w:ascii="Century Gothic" w:hAnsi="Century Gothic" w:cs="Arial"/>
          <w:lang w:val="es-CO" w:eastAsia="es-CO"/>
        </w:rPr>
        <w:t>En cualquier</w:t>
      </w:r>
      <w:r w:rsidR="00BE0329">
        <w:rPr>
          <w:rFonts w:ascii="Century Gothic" w:hAnsi="Century Gothic" w:cs="Arial"/>
          <w:lang w:val="es-CO" w:eastAsia="es-CO"/>
        </w:rPr>
        <w:t xml:space="preserve"> </w:t>
      </w:r>
      <w:proofErr w:type="gramStart"/>
      <w:r w:rsidRPr="00E4550B">
        <w:rPr>
          <w:rFonts w:ascii="Century Gothic" w:hAnsi="Century Gothic" w:cs="Arial"/>
          <w:lang w:val="es-CO" w:eastAsia="es-CO"/>
        </w:rPr>
        <w:t>caso</w:t>
      </w:r>
      <w:proofErr w:type="gramEnd"/>
      <w:r w:rsidRPr="00E4550B">
        <w:rPr>
          <w:rFonts w:ascii="Century Gothic" w:hAnsi="Century Gothic" w:cs="Arial"/>
          <w:lang w:val="es-CO" w:eastAsia="es-CO"/>
        </w:rPr>
        <w:t xml:space="preserve"> la normatividad legal vigente se encuentra determinada en el formato </w:t>
      </w:r>
      <w:r w:rsidR="00EB4050" w:rsidRPr="00E4550B">
        <w:rPr>
          <w:rFonts w:ascii="Century Gothic" w:hAnsi="Century Gothic" w:cs="Arial"/>
          <w:b/>
          <w:lang w:val="es-CO" w:eastAsia="es-CO"/>
        </w:rPr>
        <w:t>FOR-CMC-0</w:t>
      </w:r>
      <w:r w:rsidR="00C55CE2" w:rsidRPr="00E4550B">
        <w:rPr>
          <w:rFonts w:ascii="Century Gothic" w:hAnsi="Century Gothic" w:cs="Arial"/>
          <w:b/>
          <w:lang w:val="es-CO" w:eastAsia="es-CO"/>
        </w:rPr>
        <w:t xml:space="preserve">4 </w:t>
      </w:r>
      <w:r w:rsidR="009C3EE3" w:rsidRPr="00E4550B">
        <w:rPr>
          <w:rFonts w:ascii="Century Gothic" w:hAnsi="Century Gothic" w:cs="Arial"/>
          <w:b/>
          <w:lang w:val="es-CO" w:eastAsia="es-CO"/>
        </w:rPr>
        <w:t>N</w:t>
      </w:r>
      <w:r w:rsidR="001A63DA" w:rsidRPr="00E4550B">
        <w:rPr>
          <w:rFonts w:ascii="Century Gothic" w:hAnsi="Century Gothic" w:cs="Arial"/>
          <w:b/>
          <w:lang w:val="es-CO" w:eastAsia="es-CO"/>
        </w:rPr>
        <w:t>ormograma</w:t>
      </w:r>
      <w:r w:rsidR="009C3EE3" w:rsidRPr="00E4550B">
        <w:rPr>
          <w:rFonts w:ascii="Century Gothic" w:hAnsi="Century Gothic" w:cs="Arial"/>
          <w:b/>
          <w:lang w:val="es-CO" w:eastAsia="es-CO"/>
        </w:rPr>
        <w:t xml:space="preserve"> </w:t>
      </w:r>
      <w:r w:rsidR="001A63DA" w:rsidRPr="00E4550B">
        <w:rPr>
          <w:rFonts w:ascii="Century Gothic" w:hAnsi="Century Gothic" w:cs="Arial"/>
          <w:b/>
          <w:lang w:val="es-CO" w:eastAsia="es-CO"/>
        </w:rPr>
        <w:t>por</w:t>
      </w:r>
      <w:r w:rsidR="009C3EE3" w:rsidRPr="00E4550B">
        <w:rPr>
          <w:rFonts w:ascii="Century Gothic" w:hAnsi="Century Gothic" w:cs="Arial"/>
          <w:b/>
          <w:lang w:val="es-CO" w:eastAsia="es-CO"/>
        </w:rPr>
        <w:t xml:space="preserve"> P</w:t>
      </w:r>
      <w:r w:rsidR="001A63DA" w:rsidRPr="00E4550B">
        <w:rPr>
          <w:rFonts w:ascii="Century Gothic" w:hAnsi="Century Gothic" w:cs="Arial"/>
          <w:b/>
          <w:lang w:val="es-CO" w:eastAsia="es-CO"/>
        </w:rPr>
        <w:t>rocesos.</w:t>
      </w:r>
    </w:p>
    <w:p w14:paraId="11D82FA0" w14:textId="77777777" w:rsidR="009C3EE3" w:rsidRDefault="009C3EE3" w:rsidP="00206ADB">
      <w:pPr>
        <w:widowControl/>
        <w:autoSpaceDE w:val="0"/>
        <w:autoSpaceDN w:val="0"/>
        <w:spacing w:line="240" w:lineRule="auto"/>
        <w:textAlignment w:val="auto"/>
        <w:rPr>
          <w:rFonts w:ascii="Century Gothic" w:hAnsi="Century Gothic" w:cs="Arial"/>
          <w:b/>
          <w:lang w:val="es-CO" w:eastAsia="es-CO"/>
        </w:rPr>
      </w:pPr>
    </w:p>
    <w:p w14:paraId="2DA7BAD5" w14:textId="77777777" w:rsidR="003B259B" w:rsidRPr="007C7EF3" w:rsidRDefault="003B259B" w:rsidP="001051B9">
      <w:pPr>
        <w:pStyle w:val="Textoindependiente"/>
        <w:numPr>
          <w:ilvl w:val="0"/>
          <w:numId w:val="9"/>
        </w:numPr>
        <w:spacing w:line="240" w:lineRule="atLeast"/>
        <w:rPr>
          <w:rFonts w:ascii="Century Gothic" w:hAnsi="Century Gothic"/>
          <w:b/>
          <w:bCs/>
        </w:rPr>
      </w:pPr>
      <w:r w:rsidRPr="007C7EF3">
        <w:rPr>
          <w:rFonts w:ascii="Century Gothic" w:hAnsi="Century Gothic"/>
          <w:b/>
          <w:bCs/>
        </w:rPr>
        <w:t xml:space="preserve">Requisitos del Cliente: </w:t>
      </w:r>
    </w:p>
    <w:p w14:paraId="16B74F94" w14:textId="77777777" w:rsidR="003B259B" w:rsidRPr="007C7EF3" w:rsidRDefault="003B259B" w:rsidP="00260D22">
      <w:pPr>
        <w:pStyle w:val="Textoindependiente"/>
        <w:spacing w:line="240" w:lineRule="auto"/>
        <w:ind w:left="357"/>
        <w:rPr>
          <w:rFonts w:ascii="Century Gothic" w:hAnsi="Century Gothic"/>
        </w:rPr>
      </w:pPr>
    </w:p>
    <w:p w14:paraId="11749E36" w14:textId="77777777" w:rsidR="003B259B" w:rsidRPr="007C7EF3" w:rsidRDefault="003B259B" w:rsidP="00260D22">
      <w:pPr>
        <w:pStyle w:val="Textoindependiente"/>
        <w:spacing w:line="240" w:lineRule="auto"/>
        <w:rPr>
          <w:rFonts w:ascii="Century Gothic" w:hAnsi="Century Gothic"/>
        </w:rPr>
      </w:pPr>
      <w:r w:rsidRPr="00430DA0">
        <w:rPr>
          <w:rFonts w:ascii="Century Gothic" w:hAnsi="Century Gothic"/>
        </w:rPr>
        <w:t>Los requisitos del cliente se identifican a través de</w:t>
      </w:r>
      <w:r w:rsidR="00430DA0" w:rsidRPr="00430DA0">
        <w:rPr>
          <w:rFonts w:ascii="Century Gothic" w:hAnsi="Century Gothic"/>
        </w:rPr>
        <w:t xml:space="preserve"> los Recibos de Caja de Registros</w:t>
      </w:r>
      <w:r w:rsidR="00F541B5" w:rsidRPr="00430DA0">
        <w:rPr>
          <w:rFonts w:ascii="Century Gothic" w:hAnsi="Century Gothic"/>
        </w:rPr>
        <w:t xml:space="preserve"> </w:t>
      </w:r>
      <w:r w:rsidR="00096695">
        <w:rPr>
          <w:rFonts w:ascii="Century Gothic" w:hAnsi="Century Gothic"/>
        </w:rPr>
        <w:t xml:space="preserve">y Online página Web </w:t>
      </w:r>
      <w:r w:rsidR="00430DA0" w:rsidRPr="00430DA0">
        <w:rPr>
          <w:rFonts w:ascii="Century Gothic" w:hAnsi="Century Gothic"/>
        </w:rPr>
        <w:t>d</w:t>
      </w:r>
      <w:r w:rsidR="00287149" w:rsidRPr="00430DA0">
        <w:rPr>
          <w:rFonts w:ascii="Century Gothic" w:hAnsi="Century Gothic"/>
        </w:rPr>
        <w:t xml:space="preserve">e </w:t>
      </w:r>
      <w:r w:rsidR="00E55F42" w:rsidRPr="00430DA0">
        <w:rPr>
          <w:rFonts w:ascii="Century Gothic" w:hAnsi="Century Gothic"/>
        </w:rPr>
        <w:t xml:space="preserve">la Cámara de Comercio de </w:t>
      </w:r>
      <w:r w:rsidR="00430DA0" w:rsidRPr="00430DA0">
        <w:rPr>
          <w:rFonts w:ascii="Century Gothic" w:hAnsi="Century Gothic"/>
        </w:rPr>
        <w:t>Facatativá</w:t>
      </w:r>
      <w:r w:rsidR="00E55F42" w:rsidRPr="00430DA0">
        <w:rPr>
          <w:rFonts w:ascii="Century Gothic" w:hAnsi="Century Gothic"/>
        </w:rPr>
        <w:t>.</w:t>
      </w:r>
    </w:p>
    <w:p w14:paraId="41E62EFF" w14:textId="77777777" w:rsidR="003B259B" w:rsidRPr="007C7EF3" w:rsidRDefault="003B259B" w:rsidP="00592319">
      <w:pPr>
        <w:pStyle w:val="Textoindependiente"/>
        <w:spacing w:line="240" w:lineRule="atLeast"/>
        <w:rPr>
          <w:rFonts w:ascii="Century Gothic" w:hAnsi="Century Gothic"/>
        </w:rPr>
      </w:pPr>
    </w:p>
    <w:p w14:paraId="36A5BB03" w14:textId="77777777" w:rsidR="003B259B" w:rsidRPr="007C7EF3" w:rsidRDefault="003B259B" w:rsidP="001051B9">
      <w:pPr>
        <w:pStyle w:val="Textoindependiente"/>
        <w:numPr>
          <w:ilvl w:val="0"/>
          <w:numId w:val="9"/>
        </w:numPr>
        <w:spacing w:line="240" w:lineRule="atLeast"/>
        <w:rPr>
          <w:rFonts w:ascii="Century Gothic" w:hAnsi="Century Gothic"/>
          <w:b/>
          <w:bCs/>
        </w:rPr>
      </w:pPr>
      <w:r w:rsidRPr="007C7EF3">
        <w:rPr>
          <w:rFonts w:ascii="Century Gothic" w:hAnsi="Century Gothic"/>
          <w:b/>
          <w:bCs/>
        </w:rPr>
        <w:lastRenderedPageBreak/>
        <w:t>Requisitos Organizacionales.</w:t>
      </w:r>
    </w:p>
    <w:p w14:paraId="0F043BC8" w14:textId="77777777" w:rsidR="003B259B" w:rsidRPr="007C7EF3" w:rsidRDefault="003B259B" w:rsidP="001051B9">
      <w:pPr>
        <w:pStyle w:val="Textoindependiente"/>
        <w:spacing w:line="240" w:lineRule="atLeast"/>
        <w:rPr>
          <w:rFonts w:ascii="Century Gothic" w:hAnsi="Century Gothic"/>
          <w:b/>
          <w:bCs/>
        </w:rPr>
      </w:pPr>
    </w:p>
    <w:p w14:paraId="30762B65"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 xml:space="preserve">Están </w:t>
      </w:r>
      <w:r w:rsidR="00DF0D1F" w:rsidRPr="007C7EF3">
        <w:rPr>
          <w:rFonts w:ascii="Century Gothic" w:hAnsi="Century Gothic"/>
        </w:rPr>
        <w:t>definidas</w:t>
      </w:r>
      <w:r w:rsidRPr="007C7EF3">
        <w:rPr>
          <w:rFonts w:ascii="Century Gothic" w:hAnsi="Century Gothic"/>
        </w:rPr>
        <w:t xml:space="preserve"> en la documentación del Sistema de Calidad de </w:t>
      </w:r>
      <w:r w:rsidR="00E55F42">
        <w:rPr>
          <w:rFonts w:ascii="Century Gothic" w:hAnsi="Century Gothic"/>
        </w:rPr>
        <w:t>la Cámara de Comercio de Facatativá</w:t>
      </w:r>
      <w:r w:rsidR="001B0289" w:rsidRPr="007C7EF3">
        <w:rPr>
          <w:rFonts w:ascii="Century Gothic" w:hAnsi="Century Gothic"/>
        </w:rPr>
        <w:t>.</w:t>
      </w:r>
    </w:p>
    <w:p w14:paraId="406B7CF6" w14:textId="77777777" w:rsidR="003B259B" w:rsidRPr="007C7EF3" w:rsidRDefault="003B259B" w:rsidP="001051B9">
      <w:pPr>
        <w:pStyle w:val="Textoindependiente"/>
        <w:spacing w:line="240" w:lineRule="atLeast"/>
        <w:rPr>
          <w:rFonts w:ascii="Century Gothic" w:hAnsi="Century Gothic"/>
          <w:b/>
          <w:bCs/>
        </w:rPr>
      </w:pPr>
    </w:p>
    <w:p w14:paraId="76A5B6D7" w14:textId="77777777" w:rsidR="003B259B" w:rsidRPr="007C7EF3" w:rsidRDefault="004C52C9" w:rsidP="001051B9">
      <w:pPr>
        <w:pStyle w:val="Textoindependiente"/>
        <w:spacing w:line="240" w:lineRule="atLeast"/>
        <w:rPr>
          <w:rFonts w:ascii="Century Gothic" w:hAnsi="Century Gothic"/>
          <w:b/>
          <w:bCs/>
        </w:rPr>
      </w:pPr>
      <w:r w:rsidRPr="00AF6369">
        <w:rPr>
          <w:rFonts w:ascii="Century Gothic" w:hAnsi="Century Gothic"/>
          <w:b/>
          <w:bCs/>
        </w:rPr>
        <w:t>0.</w:t>
      </w:r>
      <w:r w:rsidR="00A81829" w:rsidRPr="00AF6369">
        <w:rPr>
          <w:rFonts w:ascii="Century Gothic" w:hAnsi="Century Gothic"/>
          <w:b/>
          <w:bCs/>
        </w:rPr>
        <w:t>3</w:t>
      </w:r>
      <w:r w:rsidR="003B259B" w:rsidRPr="00AF6369">
        <w:rPr>
          <w:rFonts w:ascii="Century Gothic" w:hAnsi="Century Gothic"/>
          <w:b/>
          <w:bCs/>
        </w:rPr>
        <w:t xml:space="preserve">.2. </w:t>
      </w:r>
      <w:r w:rsidR="003F58EE" w:rsidRPr="00AF6369">
        <w:rPr>
          <w:rFonts w:ascii="Century Gothic" w:hAnsi="Century Gothic"/>
          <w:b/>
          <w:bCs/>
        </w:rPr>
        <w:t>APLICABILIDAD</w:t>
      </w:r>
    </w:p>
    <w:p w14:paraId="4E644F44" w14:textId="77777777" w:rsidR="003B259B" w:rsidRPr="007C7EF3" w:rsidRDefault="003B259B" w:rsidP="001051B9">
      <w:pPr>
        <w:pStyle w:val="Textoindependiente"/>
        <w:spacing w:line="240" w:lineRule="atLeast"/>
        <w:rPr>
          <w:rFonts w:ascii="Century Gothic" w:hAnsi="Century Gothic"/>
          <w:b/>
          <w:bCs/>
        </w:rPr>
      </w:pPr>
    </w:p>
    <w:p w14:paraId="7941B299" w14:textId="77777777" w:rsidR="003B259B" w:rsidRDefault="003B259B" w:rsidP="001051B9">
      <w:pPr>
        <w:pStyle w:val="Textoindependiente"/>
        <w:spacing w:line="240" w:lineRule="atLeast"/>
        <w:rPr>
          <w:rFonts w:ascii="Century Gothic" w:hAnsi="Century Gothic"/>
        </w:rPr>
      </w:pPr>
      <w:r w:rsidRPr="007C7EF3">
        <w:rPr>
          <w:rFonts w:ascii="Century Gothic" w:hAnsi="Century Gothic"/>
        </w:rPr>
        <w:t xml:space="preserve">El Sistema de Gestión de la Calidad de </w:t>
      </w:r>
      <w:r w:rsidR="00E55F42">
        <w:rPr>
          <w:rFonts w:ascii="Century Gothic" w:hAnsi="Century Gothic"/>
        </w:rPr>
        <w:t>la Cámara de Comercio de Facatativá</w:t>
      </w:r>
      <w:r w:rsidR="00946EAE" w:rsidRPr="007C7EF3">
        <w:rPr>
          <w:rFonts w:ascii="Century Gothic" w:hAnsi="Century Gothic"/>
        </w:rPr>
        <w:t xml:space="preserve"> </w:t>
      </w:r>
      <w:r w:rsidR="003F58EE">
        <w:rPr>
          <w:rFonts w:ascii="Century Gothic" w:hAnsi="Century Gothic"/>
        </w:rPr>
        <w:t>no presenta aplicabilidad en los siguientes numerales de la norma ISO 9001:2015</w:t>
      </w:r>
      <w:r w:rsidRPr="007C7EF3">
        <w:rPr>
          <w:rFonts w:ascii="Century Gothic" w:hAnsi="Century Gothic"/>
        </w:rPr>
        <w:t>:</w:t>
      </w:r>
    </w:p>
    <w:p w14:paraId="686DA20C" w14:textId="77777777" w:rsidR="00DF0D1F" w:rsidRDefault="00DF0D1F" w:rsidP="001051B9">
      <w:pPr>
        <w:pStyle w:val="Textoindependiente"/>
        <w:spacing w:line="240" w:lineRule="atLeast"/>
        <w:rPr>
          <w:rFonts w:ascii="Century Gothic" w:hAnsi="Century Gothic"/>
        </w:rPr>
      </w:pPr>
    </w:p>
    <w:p w14:paraId="50EE99F9" w14:textId="77777777" w:rsidR="003F58EE" w:rsidRDefault="003F58EE" w:rsidP="003F58EE">
      <w:pPr>
        <w:pStyle w:val="Textoindependiente"/>
        <w:widowControl/>
        <w:numPr>
          <w:ilvl w:val="0"/>
          <w:numId w:val="41"/>
        </w:numPr>
        <w:adjustRightInd/>
        <w:spacing w:line="240" w:lineRule="auto"/>
        <w:rPr>
          <w:rFonts w:ascii="Century Gothic" w:hAnsi="Century Gothic"/>
          <w:b/>
          <w:lang w:val="es-MX"/>
        </w:rPr>
      </w:pPr>
      <w:r w:rsidRPr="0049411E">
        <w:rPr>
          <w:rFonts w:ascii="Century Gothic" w:hAnsi="Century Gothic"/>
          <w:b/>
          <w:lang w:val="es-MX"/>
        </w:rPr>
        <w:t>7.1.5.2 Trazabilidad de las Mediciones</w:t>
      </w:r>
      <w:r>
        <w:rPr>
          <w:rFonts w:ascii="Century Gothic" w:hAnsi="Century Gothic"/>
          <w:b/>
          <w:lang w:val="es-MX"/>
        </w:rPr>
        <w:t xml:space="preserve"> (</w:t>
      </w:r>
      <w:r w:rsidRPr="00E55F42">
        <w:rPr>
          <w:rFonts w:ascii="Century Gothic" w:hAnsi="Century Gothic"/>
          <w:b/>
          <w:lang w:val="es-MX"/>
        </w:rPr>
        <w:t>NTC-ISO 9001:20</w:t>
      </w:r>
      <w:r>
        <w:rPr>
          <w:rFonts w:ascii="Century Gothic" w:hAnsi="Century Gothic"/>
          <w:b/>
          <w:lang w:val="es-MX"/>
        </w:rPr>
        <w:t>15</w:t>
      </w:r>
      <w:r w:rsidRPr="00E55F42">
        <w:rPr>
          <w:rFonts w:ascii="Century Gothic" w:hAnsi="Century Gothic"/>
          <w:b/>
          <w:lang w:val="es-MX"/>
        </w:rPr>
        <w:t>)</w:t>
      </w:r>
    </w:p>
    <w:p w14:paraId="6C95C9B5" w14:textId="77777777" w:rsidR="003F58EE" w:rsidRDefault="003F58EE" w:rsidP="003F58EE">
      <w:pPr>
        <w:pStyle w:val="Textoindependiente"/>
        <w:widowControl/>
        <w:adjustRightInd/>
        <w:spacing w:line="240" w:lineRule="auto"/>
        <w:rPr>
          <w:rFonts w:ascii="Century Gothic" w:hAnsi="Century Gothic"/>
          <w:lang w:val="es-MX"/>
        </w:rPr>
      </w:pPr>
    </w:p>
    <w:p w14:paraId="4968264E" w14:textId="77777777" w:rsidR="003F58EE" w:rsidRPr="0049411E" w:rsidRDefault="003F58EE" w:rsidP="003F58EE">
      <w:pPr>
        <w:pStyle w:val="Textoindependiente"/>
        <w:widowControl/>
        <w:adjustRightInd/>
        <w:spacing w:line="240" w:lineRule="auto"/>
        <w:rPr>
          <w:rFonts w:ascii="Century Gothic" w:hAnsi="Century Gothic"/>
          <w:lang w:val="es-MX"/>
        </w:rPr>
      </w:pPr>
      <w:r w:rsidRPr="0049411E">
        <w:rPr>
          <w:rFonts w:ascii="Century Gothic" w:hAnsi="Century Gothic"/>
          <w:lang w:val="es-MX"/>
        </w:rPr>
        <w:t>Durante la realización del producto no se requieren hacer mediciones que impliquen la utilización de instrumentos/equipos de medición a los cuales se requiera demostrar la trazabilidad con patrones trazables nacional o internacionalmente.</w:t>
      </w:r>
    </w:p>
    <w:p w14:paraId="3B925A6C" w14:textId="77777777" w:rsidR="003F58EE" w:rsidRDefault="003F58EE" w:rsidP="001051B9">
      <w:pPr>
        <w:pStyle w:val="Textoindependiente"/>
        <w:spacing w:line="240" w:lineRule="atLeast"/>
        <w:rPr>
          <w:rFonts w:ascii="Century Gothic" w:hAnsi="Century Gothic"/>
        </w:rPr>
      </w:pPr>
    </w:p>
    <w:p w14:paraId="78A3C423" w14:textId="77777777" w:rsidR="004C52C9" w:rsidRPr="007C7EF3" w:rsidRDefault="004C52C9" w:rsidP="001051B9">
      <w:pPr>
        <w:pStyle w:val="Textoindependiente"/>
        <w:spacing w:line="240" w:lineRule="atLeast"/>
        <w:rPr>
          <w:rFonts w:ascii="Century Gothic" w:hAnsi="Century Gothic"/>
        </w:rPr>
      </w:pPr>
    </w:p>
    <w:p w14:paraId="3DA869ED" w14:textId="77777777" w:rsidR="00E55F42" w:rsidRPr="00E55F42" w:rsidRDefault="00642BB4" w:rsidP="00E55F42">
      <w:pPr>
        <w:pStyle w:val="Prrafodelista"/>
        <w:widowControl/>
        <w:numPr>
          <w:ilvl w:val="0"/>
          <w:numId w:val="41"/>
        </w:numPr>
        <w:adjustRightInd/>
        <w:spacing w:after="200" w:line="276" w:lineRule="auto"/>
        <w:textAlignment w:val="auto"/>
        <w:rPr>
          <w:rFonts w:ascii="Century Gothic" w:hAnsi="Century Gothic"/>
          <w:b/>
          <w:lang w:val="es-MX"/>
        </w:rPr>
      </w:pPr>
      <w:r>
        <w:rPr>
          <w:rFonts w:ascii="Century Gothic" w:hAnsi="Century Gothic"/>
          <w:b/>
          <w:lang w:val="es-MX"/>
        </w:rPr>
        <w:t xml:space="preserve">8.3 </w:t>
      </w:r>
      <w:r w:rsidR="00E55F42" w:rsidRPr="00E55F42">
        <w:rPr>
          <w:rFonts w:ascii="Century Gothic" w:hAnsi="Century Gothic"/>
          <w:b/>
          <w:lang w:val="es-MX"/>
        </w:rPr>
        <w:t xml:space="preserve">Diseño y desarrollo </w:t>
      </w:r>
      <w:r>
        <w:rPr>
          <w:rFonts w:ascii="Century Gothic" w:hAnsi="Century Gothic"/>
          <w:b/>
          <w:lang w:val="es-MX"/>
        </w:rPr>
        <w:t xml:space="preserve">de los productos y Servicios </w:t>
      </w:r>
      <w:r w:rsidR="00E55F42" w:rsidRPr="00E55F42">
        <w:rPr>
          <w:rFonts w:ascii="Century Gothic" w:hAnsi="Century Gothic"/>
          <w:b/>
          <w:lang w:val="es-MX"/>
        </w:rPr>
        <w:t>(NTC-ISO 9001:20</w:t>
      </w:r>
      <w:r>
        <w:rPr>
          <w:rFonts w:ascii="Century Gothic" w:hAnsi="Century Gothic"/>
          <w:b/>
          <w:lang w:val="es-MX"/>
        </w:rPr>
        <w:t>15</w:t>
      </w:r>
      <w:r w:rsidR="00E55F42" w:rsidRPr="00E55F42">
        <w:rPr>
          <w:rFonts w:ascii="Century Gothic" w:hAnsi="Century Gothic"/>
          <w:b/>
          <w:lang w:val="es-MX"/>
        </w:rPr>
        <w:t>)</w:t>
      </w:r>
    </w:p>
    <w:p w14:paraId="00F482A4" w14:textId="77777777" w:rsidR="00E55F42" w:rsidRDefault="00E55F42" w:rsidP="00B3409F">
      <w:pPr>
        <w:spacing w:line="240" w:lineRule="auto"/>
        <w:rPr>
          <w:rFonts w:ascii="Century Gothic" w:hAnsi="Century Gothic"/>
          <w:lang w:val="es-MX"/>
        </w:rPr>
      </w:pPr>
      <w:r w:rsidRPr="00E55F42">
        <w:rPr>
          <w:rFonts w:ascii="Century Gothic" w:hAnsi="Century Gothic"/>
          <w:lang w:val="es-MX"/>
        </w:rPr>
        <w:t>La Cáma</w:t>
      </w:r>
      <w:r w:rsidR="00044EB1">
        <w:rPr>
          <w:rFonts w:ascii="Century Gothic" w:hAnsi="Century Gothic"/>
          <w:lang w:val="es-MX"/>
        </w:rPr>
        <w:t xml:space="preserve">ra de Comercio dentro de su </w:t>
      </w:r>
      <w:proofErr w:type="spellStart"/>
      <w:r w:rsidR="00044EB1">
        <w:rPr>
          <w:rFonts w:ascii="Century Gothic" w:hAnsi="Century Gothic"/>
          <w:lang w:val="es-MX"/>
        </w:rPr>
        <w:t>que</w:t>
      </w:r>
      <w:r w:rsidR="003F58EE">
        <w:rPr>
          <w:rFonts w:ascii="Century Gothic" w:hAnsi="Century Gothic"/>
          <w:lang w:val="es-MX"/>
        </w:rPr>
        <w:t xml:space="preserve"> </w:t>
      </w:r>
      <w:proofErr w:type="gramStart"/>
      <w:r w:rsidRPr="00E55F42">
        <w:rPr>
          <w:rFonts w:ascii="Century Gothic" w:hAnsi="Century Gothic"/>
          <w:lang w:val="es-MX"/>
        </w:rPr>
        <w:t>hacer</w:t>
      </w:r>
      <w:proofErr w:type="spellEnd"/>
      <w:r w:rsidRPr="00E55F42">
        <w:rPr>
          <w:rFonts w:ascii="Century Gothic" w:hAnsi="Century Gothic"/>
          <w:lang w:val="es-MX"/>
        </w:rPr>
        <w:t xml:space="preserve"> </w:t>
      </w:r>
      <w:r w:rsidR="00044EB1">
        <w:rPr>
          <w:rFonts w:ascii="Century Gothic" w:hAnsi="Century Gothic"/>
          <w:lang w:val="es-MX"/>
        </w:rPr>
        <w:t xml:space="preserve"> </w:t>
      </w:r>
      <w:r w:rsidRPr="00E55F42">
        <w:rPr>
          <w:rFonts w:ascii="Century Gothic" w:hAnsi="Century Gothic"/>
          <w:lang w:val="es-MX"/>
        </w:rPr>
        <w:t>no</w:t>
      </w:r>
      <w:proofErr w:type="gramEnd"/>
      <w:r w:rsidRPr="00E55F42">
        <w:rPr>
          <w:rFonts w:ascii="Century Gothic" w:hAnsi="Century Gothic"/>
          <w:lang w:val="es-MX"/>
        </w:rPr>
        <w:t xml:space="preserve"> realiza el diseño de nuevos productos y servicios dadas las características, únicamente ajusta sus procesos, procedimientos y demás servicios existentes a las leyes, normas, decretos y resoluciones dadas por el gobierno nacional, a través de sus entes delegados.</w:t>
      </w:r>
    </w:p>
    <w:p w14:paraId="3F448361" w14:textId="77777777" w:rsidR="00E55F42" w:rsidRPr="00E55F42" w:rsidRDefault="00E55F42" w:rsidP="00E55F42">
      <w:pPr>
        <w:spacing w:line="360" w:lineRule="auto"/>
        <w:rPr>
          <w:rFonts w:ascii="Century Gothic" w:hAnsi="Century Gothic"/>
          <w:lang w:val="es-MX"/>
        </w:rPr>
      </w:pPr>
    </w:p>
    <w:p w14:paraId="4270E3C0" w14:textId="77777777" w:rsidR="003B259B" w:rsidRPr="007C7EF3" w:rsidRDefault="00A81829" w:rsidP="004C52C9">
      <w:pPr>
        <w:pStyle w:val="Textoindependiente"/>
        <w:spacing w:line="240" w:lineRule="atLeast"/>
        <w:rPr>
          <w:rFonts w:ascii="Century Gothic" w:hAnsi="Century Gothic"/>
          <w:b/>
          <w:bCs/>
        </w:rPr>
      </w:pPr>
      <w:r>
        <w:rPr>
          <w:rFonts w:ascii="Century Gothic" w:hAnsi="Century Gothic"/>
          <w:b/>
          <w:bCs/>
        </w:rPr>
        <w:t>0.4</w:t>
      </w:r>
      <w:r w:rsidR="004C52C9" w:rsidRPr="00844A6E">
        <w:rPr>
          <w:rFonts w:ascii="Century Gothic" w:hAnsi="Century Gothic"/>
          <w:b/>
          <w:bCs/>
        </w:rPr>
        <w:tab/>
      </w:r>
      <w:r w:rsidR="003B259B" w:rsidRPr="00844A6E">
        <w:rPr>
          <w:rFonts w:ascii="Century Gothic" w:hAnsi="Century Gothic"/>
          <w:b/>
          <w:bCs/>
        </w:rPr>
        <w:t>ADMINISTRACIÓN DEL MANUAL DE CALIDAD.</w:t>
      </w:r>
    </w:p>
    <w:p w14:paraId="7FDE14F0" w14:textId="77777777" w:rsidR="003B259B" w:rsidRPr="007C7EF3" w:rsidRDefault="003B259B" w:rsidP="001051B9">
      <w:pPr>
        <w:pStyle w:val="Textoindependiente"/>
        <w:spacing w:line="240" w:lineRule="atLeast"/>
        <w:rPr>
          <w:rFonts w:ascii="Century Gothic" w:hAnsi="Century Gothic"/>
        </w:rPr>
      </w:pPr>
    </w:p>
    <w:p w14:paraId="05D63360"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El presente Manual de Calidad está dividido por secciones con una numeración de páginas independiente por cada sección. Cada página contiene un recuadro que identifica la sección, el estado de revisión, y la fecha de vigencia de la sección correspondiente.</w:t>
      </w:r>
    </w:p>
    <w:p w14:paraId="057DAAD7" w14:textId="77777777" w:rsidR="003B259B" w:rsidRPr="007C7EF3" w:rsidRDefault="003B259B" w:rsidP="001051B9">
      <w:pPr>
        <w:pStyle w:val="Textoindependiente"/>
        <w:spacing w:line="240" w:lineRule="atLeast"/>
        <w:rPr>
          <w:rFonts w:ascii="Century Gothic" w:hAnsi="Century Gothic"/>
        </w:rPr>
      </w:pPr>
    </w:p>
    <w:p w14:paraId="410FC017" w14:textId="77777777" w:rsidR="003B259B" w:rsidRPr="007C7EF3" w:rsidRDefault="003B259B" w:rsidP="001051B9">
      <w:pPr>
        <w:pStyle w:val="Textoindependiente"/>
        <w:spacing w:line="240" w:lineRule="atLeast"/>
        <w:rPr>
          <w:rFonts w:ascii="Century Gothic" w:hAnsi="Century Gothic"/>
        </w:rPr>
      </w:pPr>
      <w:r w:rsidRPr="007C7EF3">
        <w:rPr>
          <w:rFonts w:ascii="Century Gothic" w:hAnsi="Century Gothic"/>
        </w:rPr>
        <w:t xml:space="preserve">Para el caso en que se presenten actualizaciones en cualquiera de las secciones especificadas podrán ser </w:t>
      </w:r>
      <w:r w:rsidR="0074036D" w:rsidRPr="007C7EF3">
        <w:rPr>
          <w:rFonts w:ascii="Century Gothic" w:hAnsi="Century Gothic"/>
        </w:rPr>
        <w:t>remplazadas</w:t>
      </w:r>
      <w:r w:rsidRPr="007C7EF3">
        <w:rPr>
          <w:rFonts w:ascii="Century Gothic" w:hAnsi="Century Gothic"/>
        </w:rPr>
        <w:t xml:space="preserve"> siempre y cuando se justifiquen dichas modificaciones y se actualice el estado de revisión de la sección afectada, fecha y el Índice del Manual.</w:t>
      </w:r>
    </w:p>
    <w:p w14:paraId="1448FEDC" w14:textId="77777777" w:rsidR="00CB160B" w:rsidRPr="007C7EF3" w:rsidRDefault="00CB160B" w:rsidP="001051B9">
      <w:pPr>
        <w:pStyle w:val="Textoindependiente"/>
        <w:spacing w:line="240" w:lineRule="atLeast"/>
        <w:rPr>
          <w:rFonts w:ascii="Century Gothic" w:hAnsi="Century Gothic"/>
          <w:b/>
          <w:bCs/>
        </w:rPr>
      </w:pPr>
    </w:p>
    <w:p w14:paraId="4F6602DB" w14:textId="77777777" w:rsidR="003B259B" w:rsidRPr="007C7EF3" w:rsidRDefault="00A81829" w:rsidP="001051B9">
      <w:pPr>
        <w:pStyle w:val="Textoindependiente"/>
        <w:spacing w:line="240" w:lineRule="atLeast"/>
        <w:rPr>
          <w:rFonts w:ascii="Century Gothic" w:hAnsi="Century Gothic"/>
          <w:b/>
          <w:bCs/>
        </w:rPr>
      </w:pPr>
      <w:r>
        <w:rPr>
          <w:rFonts w:ascii="Century Gothic" w:hAnsi="Century Gothic"/>
          <w:b/>
          <w:bCs/>
        </w:rPr>
        <w:t>0.5</w:t>
      </w:r>
      <w:r w:rsidR="004C52C9">
        <w:rPr>
          <w:rFonts w:ascii="Century Gothic" w:hAnsi="Century Gothic"/>
          <w:b/>
          <w:bCs/>
        </w:rPr>
        <w:t xml:space="preserve"> </w:t>
      </w:r>
      <w:r w:rsidR="004C52C9">
        <w:rPr>
          <w:rFonts w:ascii="Century Gothic" w:hAnsi="Century Gothic"/>
          <w:b/>
          <w:bCs/>
        </w:rPr>
        <w:tab/>
      </w:r>
      <w:r w:rsidR="003B259B" w:rsidRPr="007C7EF3">
        <w:rPr>
          <w:rFonts w:ascii="Century Gothic" w:hAnsi="Century Gothic"/>
          <w:b/>
          <w:bCs/>
        </w:rPr>
        <w:t>MODIFICACIONES DEL MANUAL DE CALIDAD</w:t>
      </w:r>
    </w:p>
    <w:p w14:paraId="17886999" w14:textId="77777777" w:rsidR="003B259B" w:rsidRPr="007C7EF3" w:rsidRDefault="003B259B" w:rsidP="001051B9">
      <w:pPr>
        <w:pStyle w:val="Textoindependiente"/>
        <w:spacing w:line="240" w:lineRule="atLeast"/>
        <w:rPr>
          <w:rFonts w:ascii="Century Gothic" w:hAnsi="Century Gothic"/>
          <w:b/>
          <w:bCs/>
        </w:rPr>
      </w:pPr>
    </w:p>
    <w:p w14:paraId="6747C47B" w14:textId="77777777" w:rsidR="00FD4EA7" w:rsidRPr="007C7EF3" w:rsidRDefault="003B259B" w:rsidP="001051B9">
      <w:pPr>
        <w:spacing w:line="240" w:lineRule="atLeast"/>
        <w:rPr>
          <w:rFonts w:ascii="Century Gothic" w:hAnsi="Century Gothic"/>
        </w:rPr>
      </w:pPr>
      <w:r w:rsidRPr="007C7EF3">
        <w:rPr>
          <w:rFonts w:ascii="Century Gothic" w:hAnsi="Century Gothic"/>
        </w:rPr>
        <w:t xml:space="preserve">Cualquier cargo dentro de la organización puede proponer o sugerir modificaciones en los documentos. Las modificaciones que se originen en el Manual de Calidad deben ser previamente revisadas por </w:t>
      </w:r>
      <w:r w:rsidR="00A81829">
        <w:rPr>
          <w:rFonts w:ascii="Century Gothic" w:hAnsi="Century Gothic"/>
        </w:rPr>
        <w:t>Profesional II de Calidad</w:t>
      </w:r>
      <w:r w:rsidRPr="007C7EF3">
        <w:rPr>
          <w:rFonts w:ascii="Century Gothic" w:hAnsi="Century Gothic"/>
        </w:rPr>
        <w:t xml:space="preserve">. Cuando se presenten cambios se </w:t>
      </w:r>
      <w:proofErr w:type="gramStart"/>
      <w:r w:rsidRPr="007C7EF3">
        <w:rPr>
          <w:rFonts w:ascii="Century Gothic" w:hAnsi="Century Gothic"/>
        </w:rPr>
        <w:t>comunicaran</w:t>
      </w:r>
      <w:proofErr w:type="gramEnd"/>
      <w:r w:rsidRPr="007C7EF3">
        <w:rPr>
          <w:rFonts w:ascii="Century Gothic" w:hAnsi="Century Gothic"/>
        </w:rPr>
        <w:t xml:space="preserve"> mediante </w:t>
      </w:r>
      <w:r w:rsidR="00FD4EA7" w:rsidRPr="007C7EF3">
        <w:rPr>
          <w:rFonts w:ascii="Century Gothic" w:hAnsi="Century Gothic"/>
        </w:rPr>
        <w:t xml:space="preserve">correo electrónico </w:t>
      </w:r>
      <w:r w:rsidRPr="007C7EF3">
        <w:rPr>
          <w:rFonts w:ascii="Century Gothic" w:hAnsi="Century Gothic"/>
        </w:rPr>
        <w:t xml:space="preserve">o las reuniones internas de trabajo; y posteriormente se relacionarán en la Tabla de Actualizaciones del Manual de Calidad. </w:t>
      </w:r>
    </w:p>
    <w:p w14:paraId="4749A1D6" w14:textId="77777777" w:rsidR="00FD4EA7" w:rsidRPr="007C7EF3" w:rsidRDefault="00FD4EA7" w:rsidP="001051B9">
      <w:pPr>
        <w:spacing w:line="240" w:lineRule="atLeast"/>
        <w:rPr>
          <w:rFonts w:ascii="Century Gothic" w:hAnsi="Century Gothic"/>
        </w:rPr>
      </w:pPr>
    </w:p>
    <w:p w14:paraId="6ED271F2" w14:textId="77777777" w:rsidR="003B259B" w:rsidRPr="007C7EF3" w:rsidRDefault="003B259B" w:rsidP="001051B9">
      <w:pPr>
        <w:spacing w:line="240" w:lineRule="atLeast"/>
        <w:rPr>
          <w:rFonts w:ascii="Century Gothic" w:hAnsi="Century Gothic"/>
          <w:lang w:val="es-MX"/>
        </w:rPr>
      </w:pPr>
      <w:r w:rsidRPr="007C7EF3">
        <w:rPr>
          <w:rFonts w:ascii="Century Gothic" w:hAnsi="Century Gothic"/>
          <w:lang w:val="es-MX"/>
        </w:rPr>
        <w:t>Cuando se necesite originar copias documentales sobre el Manual de Calidad o de los procedimientos relacionados en éste documento será responsabilidad</w:t>
      </w:r>
      <w:r w:rsidR="00FC0A62" w:rsidRPr="007C7EF3">
        <w:rPr>
          <w:rFonts w:ascii="Century Gothic" w:hAnsi="Century Gothic"/>
          <w:lang w:val="es-MX"/>
        </w:rPr>
        <w:t xml:space="preserve"> de</w:t>
      </w:r>
      <w:r w:rsidR="00FC0A62" w:rsidRPr="007C7EF3">
        <w:rPr>
          <w:rFonts w:ascii="Century Gothic" w:hAnsi="Century Gothic"/>
        </w:rPr>
        <w:t xml:space="preserve">l </w:t>
      </w:r>
      <w:r w:rsidR="00C00629">
        <w:rPr>
          <w:rFonts w:ascii="Century Gothic" w:hAnsi="Century Gothic"/>
        </w:rPr>
        <w:t xml:space="preserve">Representante </w:t>
      </w:r>
      <w:r w:rsidR="00C00629">
        <w:rPr>
          <w:rFonts w:ascii="Century Gothic" w:hAnsi="Century Gothic"/>
        </w:rPr>
        <w:lastRenderedPageBreak/>
        <w:t>del Sistema de Gestión de Calidad</w:t>
      </w:r>
      <w:r w:rsidR="00FC0A62" w:rsidRPr="007C7EF3">
        <w:rPr>
          <w:rFonts w:ascii="Century Gothic" w:hAnsi="Century Gothic"/>
          <w:lang w:val="es-MX"/>
        </w:rPr>
        <w:t xml:space="preserve"> </w:t>
      </w:r>
      <w:r w:rsidRPr="007C7EF3">
        <w:rPr>
          <w:rFonts w:ascii="Century Gothic" w:hAnsi="Century Gothic"/>
          <w:lang w:val="es-MX"/>
        </w:rPr>
        <w:t>mantener un control sobre las copias originadas y sobre la actualización de las mismas.</w:t>
      </w:r>
    </w:p>
    <w:p w14:paraId="1A6A3DA3" w14:textId="77777777" w:rsidR="003B259B" w:rsidRPr="007C7EF3" w:rsidRDefault="003B259B" w:rsidP="001051B9">
      <w:pPr>
        <w:pStyle w:val="Textoindependiente"/>
        <w:spacing w:line="240" w:lineRule="atLeast"/>
        <w:rPr>
          <w:rFonts w:ascii="Century Gothic" w:hAnsi="Century Gothic"/>
        </w:rPr>
        <w:sectPr w:rsidR="003B259B" w:rsidRPr="007C7EF3" w:rsidSect="002C6145">
          <w:headerReference w:type="default" r:id="rId13"/>
          <w:headerReference w:type="first" r:id="rId14"/>
          <w:pgSz w:w="12240" w:h="15840" w:code="1"/>
          <w:pgMar w:top="1517" w:right="1701" w:bottom="1418" w:left="1701" w:header="720" w:footer="720" w:gutter="0"/>
          <w:pgNumType w:start="1" w:chapStyle="1"/>
          <w:cols w:space="720"/>
          <w:titlePg/>
          <w:docGrid w:linePitch="272"/>
        </w:sectPr>
      </w:pPr>
    </w:p>
    <w:p w14:paraId="78CB5F44" w14:textId="77777777" w:rsidR="003B259B" w:rsidRPr="007C7EF3" w:rsidRDefault="003B259B" w:rsidP="004C52C9">
      <w:pPr>
        <w:pStyle w:val="Textoindependiente"/>
        <w:numPr>
          <w:ilvl w:val="0"/>
          <w:numId w:val="1"/>
        </w:numPr>
        <w:spacing w:line="240" w:lineRule="atLeast"/>
        <w:rPr>
          <w:rFonts w:ascii="Century Gothic" w:hAnsi="Century Gothic"/>
          <w:b/>
          <w:bCs/>
        </w:rPr>
      </w:pPr>
      <w:r w:rsidRPr="007C7EF3">
        <w:rPr>
          <w:rFonts w:ascii="Century Gothic" w:hAnsi="Century Gothic"/>
          <w:b/>
          <w:bCs/>
        </w:rPr>
        <w:lastRenderedPageBreak/>
        <w:t>SISTEMA DE GESTIÓN DE LA CALIDAD.</w:t>
      </w:r>
    </w:p>
    <w:p w14:paraId="2D12B7BA" w14:textId="77777777" w:rsidR="003B259B" w:rsidRPr="007C7EF3" w:rsidRDefault="003B259B" w:rsidP="0056021D">
      <w:pPr>
        <w:pStyle w:val="Textoindependiente"/>
        <w:spacing w:line="240" w:lineRule="atLeast"/>
        <w:rPr>
          <w:rFonts w:ascii="Century Gothic" w:hAnsi="Century Gothic"/>
          <w:b/>
          <w:bCs/>
        </w:rPr>
      </w:pPr>
    </w:p>
    <w:p w14:paraId="421F3682" w14:textId="77777777" w:rsidR="003B259B" w:rsidRPr="007C7EF3" w:rsidRDefault="003B259B" w:rsidP="0056021D">
      <w:pPr>
        <w:pStyle w:val="Textoindependiente"/>
        <w:spacing w:line="240" w:lineRule="atLeast"/>
        <w:rPr>
          <w:rFonts w:ascii="Century Gothic" w:hAnsi="Century Gothic"/>
        </w:rPr>
      </w:pPr>
      <w:r w:rsidRPr="007C7EF3">
        <w:rPr>
          <w:rFonts w:ascii="Century Gothic" w:hAnsi="Century Gothic"/>
        </w:rPr>
        <w:t xml:space="preserve">El Manual del Sistema de Gestión de la Calidad presenta una visión general de los procesos de </w:t>
      </w:r>
      <w:r w:rsidR="00C9357C">
        <w:rPr>
          <w:rFonts w:ascii="Century Gothic" w:hAnsi="Century Gothic"/>
        </w:rPr>
        <w:t>la Cámara de Comercio de Facatativá</w:t>
      </w:r>
      <w:r w:rsidR="00FD4EA7" w:rsidRPr="007C7EF3">
        <w:rPr>
          <w:rFonts w:ascii="Century Gothic" w:hAnsi="Century Gothic"/>
        </w:rPr>
        <w:t xml:space="preserve">, </w:t>
      </w:r>
      <w:r w:rsidRPr="007C7EF3">
        <w:rPr>
          <w:rFonts w:ascii="Century Gothic" w:hAnsi="Century Gothic"/>
        </w:rPr>
        <w:t xml:space="preserve">y sus interrelaciones con los procesos que los componen. Los procesos definidos en el </w:t>
      </w:r>
      <w:r w:rsidRPr="007C7EF3">
        <w:rPr>
          <w:rFonts w:ascii="Century Gothic" w:hAnsi="Century Gothic"/>
          <w:b/>
          <w:bCs/>
        </w:rPr>
        <w:t xml:space="preserve">“MAPA DE PROCESOS” </w:t>
      </w:r>
      <w:r w:rsidRPr="007C7EF3">
        <w:rPr>
          <w:rFonts w:ascii="Century Gothic" w:hAnsi="Century Gothic"/>
          <w:bCs/>
        </w:rPr>
        <w:t>de l</w:t>
      </w:r>
      <w:r w:rsidRPr="007C7EF3">
        <w:rPr>
          <w:rFonts w:ascii="Century Gothic" w:hAnsi="Century Gothic"/>
        </w:rPr>
        <w:t>a organización son la base para desarrollar las actividades y el mejoramiento continuo del servicio.</w:t>
      </w:r>
    </w:p>
    <w:p w14:paraId="427AEE32" w14:textId="77777777" w:rsidR="003B259B" w:rsidRPr="007C7EF3" w:rsidRDefault="003B259B" w:rsidP="0056021D">
      <w:pPr>
        <w:pStyle w:val="Textoindependiente"/>
        <w:spacing w:line="240" w:lineRule="atLeast"/>
        <w:rPr>
          <w:rFonts w:ascii="Century Gothic" w:hAnsi="Century Gothic"/>
        </w:rPr>
      </w:pPr>
    </w:p>
    <w:p w14:paraId="0110CD42" w14:textId="77777777" w:rsidR="003B259B" w:rsidRPr="007C7EF3" w:rsidRDefault="003B259B" w:rsidP="0056021D">
      <w:pPr>
        <w:pStyle w:val="Textoindependiente"/>
        <w:numPr>
          <w:ilvl w:val="1"/>
          <w:numId w:val="7"/>
        </w:numPr>
        <w:spacing w:line="240" w:lineRule="atLeast"/>
        <w:rPr>
          <w:rFonts w:ascii="Century Gothic" w:hAnsi="Century Gothic"/>
          <w:b/>
        </w:rPr>
      </w:pPr>
      <w:r w:rsidRPr="007C7EF3">
        <w:rPr>
          <w:rFonts w:ascii="Century Gothic" w:hAnsi="Century Gothic"/>
          <w:b/>
        </w:rPr>
        <w:t xml:space="preserve"> </w:t>
      </w:r>
      <w:r w:rsidRPr="007C7EF3">
        <w:rPr>
          <w:rFonts w:ascii="Century Gothic" w:hAnsi="Century Gothic"/>
          <w:b/>
          <w:bCs/>
        </w:rPr>
        <w:t xml:space="preserve">MAPA DE PROCESOS </w:t>
      </w:r>
    </w:p>
    <w:p w14:paraId="7C9F0F53" w14:textId="77777777" w:rsidR="003B259B" w:rsidRPr="007C7EF3" w:rsidRDefault="003B259B" w:rsidP="00C83378">
      <w:pPr>
        <w:pStyle w:val="Textoindependiente"/>
        <w:spacing w:line="240" w:lineRule="atLeast"/>
        <w:ind w:left="405"/>
        <w:rPr>
          <w:rFonts w:ascii="Century Gothic" w:hAnsi="Century Gothic"/>
        </w:rPr>
      </w:pPr>
    </w:p>
    <w:p w14:paraId="7D1BE5C0" w14:textId="77777777" w:rsidR="003B259B" w:rsidRPr="007C7EF3" w:rsidRDefault="003B259B" w:rsidP="0056021D">
      <w:pPr>
        <w:pStyle w:val="Textoindependiente"/>
        <w:spacing w:line="240" w:lineRule="atLeast"/>
        <w:rPr>
          <w:rFonts w:ascii="Century Gothic" w:hAnsi="Century Gothic"/>
        </w:rPr>
      </w:pPr>
      <w:r w:rsidRPr="007C7EF3">
        <w:rPr>
          <w:rFonts w:ascii="Century Gothic" w:hAnsi="Century Gothic"/>
        </w:rPr>
        <w:t>Como se aprecia en la Figura 1 (VER SECCIÓN 4) dentro de la operación se han identificado cuatro tipos de procesos que intervienen dentro del Sistema de Calidad:</w:t>
      </w:r>
    </w:p>
    <w:p w14:paraId="3249F335" w14:textId="77777777" w:rsidR="003B259B" w:rsidRPr="007C7EF3" w:rsidRDefault="003B259B" w:rsidP="0056021D">
      <w:pPr>
        <w:pStyle w:val="Textoindependiente"/>
        <w:spacing w:line="240" w:lineRule="atLeast"/>
        <w:rPr>
          <w:rFonts w:ascii="Century Gothic" w:hAnsi="Century Gothic"/>
        </w:rPr>
      </w:pPr>
    </w:p>
    <w:p w14:paraId="5A0406DA" w14:textId="77777777" w:rsidR="003B259B" w:rsidRPr="007C7EF3" w:rsidRDefault="003B259B" w:rsidP="0056021D">
      <w:pPr>
        <w:pStyle w:val="Textoindependiente"/>
        <w:spacing w:line="240" w:lineRule="atLeast"/>
        <w:rPr>
          <w:rFonts w:ascii="Century Gothic" w:hAnsi="Century Gothic"/>
          <w:b/>
          <w:bCs/>
        </w:rPr>
      </w:pPr>
      <w:r w:rsidRPr="007C7EF3">
        <w:rPr>
          <w:rFonts w:ascii="Century Gothic" w:hAnsi="Century Gothic"/>
          <w:b/>
          <w:bCs/>
        </w:rPr>
        <w:t>1.1.1 PROCESOS GERENCIALES.</w:t>
      </w:r>
    </w:p>
    <w:p w14:paraId="6787C7CA" w14:textId="77777777" w:rsidR="003B259B" w:rsidRPr="007C7EF3" w:rsidRDefault="003B259B" w:rsidP="0056021D">
      <w:pPr>
        <w:pStyle w:val="Textoindependiente"/>
        <w:spacing w:line="240" w:lineRule="atLeast"/>
        <w:rPr>
          <w:rFonts w:ascii="Century Gothic" w:hAnsi="Century Gothic"/>
          <w:b/>
          <w:bCs/>
        </w:rPr>
      </w:pPr>
    </w:p>
    <w:p w14:paraId="5F086E1E" w14:textId="77777777" w:rsidR="003B259B" w:rsidRPr="007C7EF3" w:rsidRDefault="003B259B" w:rsidP="00CC7D43">
      <w:pPr>
        <w:spacing w:line="240" w:lineRule="atLeast"/>
        <w:rPr>
          <w:rFonts w:ascii="Century Gothic" w:hAnsi="Century Gothic"/>
        </w:rPr>
      </w:pPr>
      <w:r w:rsidRPr="007C7EF3">
        <w:rPr>
          <w:rFonts w:ascii="Century Gothic" w:hAnsi="Century Gothic"/>
        </w:rPr>
        <w:t>Son aquellos donde se establecen las especificaciones relativas a la calidad, se evalúa la información sobre el comportamiento de los procesos, desempeño de los indicadores, y se toman decisiones de tipo estratégico sobre el comportamiento del Sistema de Gestión de la Calidad. Está compuesto por:</w:t>
      </w:r>
    </w:p>
    <w:p w14:paraId="617557A7" w14:textId="77777777" w:rsidR="003B259B" w:rsidRDefault="003B259B" w:rsidP="00CA11D5">
      <w:pPr>
        <w:widowControl/>
        <w:numPr>
          <w:ilvl w:val="0"/>
          <w:numId w:val="12"/>
        </w:numPr>
        <w:adjustRightInd/>
        <w:spacing w:line="240" w:lineRule="atLeast"/>
        <w:textAlignment w:val="auto"/>
        <w:rPr>
          <w:rFonts w:ascii="Century Gothic" w:hAnsi="Century Gothic"/>
        </w:rPr>
      </w:pPr>
      <w:r w:rsidRPr="007C7EF3">
        <w:rPr>
          <w:rFonts w:ascii="Century Gothic" w:hAnsi="Century Gothic"/>
        </w:rPr>
        <w:t xml:space="preserve">Revisión </w:t>
      </w:r>
      <w:r w:rsidR="00C9357C">
        <w:rPr>
          <w:rFonts w:ascii="Century Gothic" w:hAnsi="Century Gothic"/>
        </w:rPr>
        <w:t>por la Dirección</w:t>
      </w:r>
    </w:p>
    <w:p w14:paraId="6DB08AF1" w14:textId="77777777" w:rsidR="00C9357C" w:rsidRDefault="00C9357C" w:rsidP="00CA11D5">
      <w:pPr>
        <w:widowControl/>
        <w:numPr>
          <w:ilvl w:val="0"/>
          <w:numId w:val="12"/>
        </w:numPr>
        <w:adjustRightInd/>
        <w:spacing w:line="240" w:lineRule="atLeast"/>
        <w:textAlignment w:val="auto"/>
        <w:rPr>
          <w:rFonts w:ascii="Century Gothic" w:hAnsi="Century Gothic"/>
        </w:rPr>
      </w:pPr>
      <w:r>
        <w:rPr>
          <w:rFonts w:ascii="Century Gothic" w:hAnsi="Century Gothic"/>
        </w:rPr>
        <w:t>Planeación Institucional</w:t>
      </w:r>
    </w:p>
    <w:p w14:paraId="28CF2142" w14:textId="77777777" w:rsidR="00C9357C" w:rsidRPr="007C7EF3" w:rsidRDefault="00C9357C" w:rsidP="00CA11D5">
      <w:pPr>
        <w:widowControl/>
        <w:numPr>
          <w:ilvl w:val="0"/>
          <w:numId w:val="12"/>
        </w:numPr>
        <w:adjustRightInd/>
        <w:spacing w:line="240" w:lineRule="atLeast"/>
        <w:textAlignment w:val="auto"/>
        <w:rPr>
          <w:rFonts w:ascii="Century Gothic" w:hAnsi="Century Gothic"/>
        </w:rPr>
      </w:pPr>
      <w:r>
        <w:rPr>
          <w:rFonts w:ascii="Century Gothic" w:hAnsi="Century Gothic"/>
        </w:rPr>
        <w:t>Gestión de Calidad</w:t>
      </w:r>
    </w:p>
    <w:p w14:paraId="2D3BB56C" w14:textId="77777777" w:rsidR="003B259B" w:rsidRPr="007C7EF3" w:rsidRDefault="003B259B" w:rsidP="00CC7D43">
      <w:pPr>
        <w:pStyle w:val="Textoindependiente"/>
        <w:spacing w:line="240" w:lineRule="atLeast"/>
        <w:rPr>
          <w:rFonts w:ascii="Century Gothic" w:hAnsi="Century Gothic"/>
        </w:rPr>
      </w:pPr>
    </w:p>
    <w:p w14:paraId="66ABBEE8" w14:textId="77777777" w:rsidR="003B259B" w:rsidRPr="007C7EF3" w:rsidRDefault="003B259B" w:rsidP="00CC7D43">
      <w:pPr>
        <w:pStyle w:val="Textoindependiente"/>
        <w:spacing w:line="240" w:lineRule="atLeast"/>
        <w:rPr>
          <w:rFonts w:ascii="Century Gothic" w:hAnsi="Century Gothic"/>
          <w:b/>
          <w:bCs/>
        </w:rPr>
      </w:pPr>
      <w:r w:rsidRPr="007C7EF3">
        <w:rPr>
          <w:rFonts w:ascii="Century Gothic" w:hAnsi="Century Gothic"/>
          <w:b/>
          <w:bCs/>
        </w:rPr>
        <w:t xml:space="preserve">1.1.2. PROCESOS </w:t>
      </w:r>
      <w:r w:rsidR="00CA11D5" w:rsidRPr="007C7EF3">
        <w:rPr>
          <w:rFonts w:ascii="Century Gothic" w:hAnsi="Century Gothic"/>
          <w:b/>
          <w:bCs/>
        </w:rPr>
        <w:t>MISIONALES</w:t>
      </w:r>
      <w:r w:rsidRPr="007C7EF3">
        <w:rPr>
          <w:rFonts w:ascii="Century Gothic" w:hAnsi="Century Gothic"/>
          <w:b/>
          <w:bCs/>
        </w:rPr>
        <w:t>.</w:t>
      </w:r>
    </w:p>
    <w:p w14:paraId="65C7BFD7" w14:textId="77777777" w:rsidR="003B259B" w:rsidRPr="007C7EF3" w:rsidRDefault="003B259B" w:rsidP="00CC7D43">
      <w:pPr>
        <w:pStyle w:val="Textoindependiente"/>
        <w:spacing w:line="240" w:lineRule="atLeast"/>
        <w:rPr>
          <w:rFonts w:ascii="Century Gothic" w:hAnsi="Century Gothic"/>
        </w:rPr>
      </w:pPr>
    </w:p>
    <w:p w14:paraId="3B179B15" w14:textId="77777777" w:rsidR="003B259B" w:rsidRPr="007C7EF3" w:rsidRDefault="003B259B" w:rsidP="00E2607A">
      <w:pPr>
        <w:pStyle w:val="Textoindependiente"/>
        <w:spacing w:line="240" w:lineRule="atLeast"/>
        <w:rPr>
          <w:rFonts w:ascii="Century Gothic" w:hAnsi="Century Gothic"/>
        </w:rPr>
      </w:pPr>
      <w:r w:rsidRPr="007C7EF3">
        <w:rPr>
          <w:rFonts w:ascii="Century Gothic" w:hAnsi="Century Gothic"/>
        </w:rPr>
        <w:t xml:space="preserve">Son aquellos procesos en donde se determinan los pasos secuenciales desde la </w:t>
      </w:r>
      <w:r w:rsidR="00FD4EA7" w:rsidRPr="007C7EF3">
        <w:rPr>
          <w:rFonts w:ascii="Century Gothic" w:hAnsi="Century Gothic"/>
        </w:rPr>
        <w:t xml:space="preserve">solicitud del </w:t>
      </w:r>
      <w:r w:rsidRPr="007C7EF3">
        <w:rPr>
          <w:rFonts w:ascii="Century Gothic" w:hAnsi="Century Gothic"/>
        </w:rPr>
        <w:t>cliente hasta la entrega del servicio. Está compuesto por:</w:t>
      </w:r>
    </w:p>
    <w:p w14:paraId="13A557C3" w14:textId="77777777" w:rsidR="002E48F3" w:rsidRDefault="003B6C2D" w:rsidP="00E2607A">
      <w:pPr>
        <w:pStyle w:val="Textoindependiente"/>
        <w:numPr>
          <w:ilvl w:val="0"/>
          <w:numId w:val="12"/>
        </w:numPr>
        <w:spacing w:line="240" w:lineRule="atLeast"/>
        <w:rPr>
          <w:rFonts w:ascii="Century Gothic" w:hAnsi="Century Gothic"/>
        </w:rPr>
      </w:pPr>
      <w:r>
        <w:rPr>
          <w:rFonts w:ascii="Century Gothic" w:hAnsi="Century Gothic"/>
        </w:rPr>
        <w:t>Registros Públicos</w:t>
      </w:r>
    </w:p>
    <w:p w14:paraId="4924933B" w14:textId="77777777" w:rsidR="003B6C2D" w:rsidRDefault="003B6C2D" w:rsidP="00E2607A">
      <w:pPr>
        <w:pStyle w:val="Textoindependiente"/>
        <w:numPr>
          <w:ilvl w:val="0"/>
          <w:numId w:val="12"/>
        </w:numPr>
        <w:spacing w:line="240" w:lineRule="atLeast"/>
        <w:rPr>
          <w:rFonts w:ascii="Century Gothic" w:hAnsi="Century Gothic"/>
        </w:rPr>
      </w:pPr>
      <w:r>
        <w:rPr>
          <w:rFonts w:ascii="Century Gothic" w:hAnsi="Century Gothic"/>
        </w:rPr>
        <w:t>Métodos Alternativos de Solución de Conflictos</w:t>
      </w:r>
    </w:p>
    <w:p w14:paraId="1B310B8A" w14:textId="5F29B9FC" w:rsidR="003B6C2D" w:rsidRPr="007C7EF3" w:rsidRDefault="003B6C2D" w:rsidP="00E2607A">
      <w:pPr>
        <w:pStyle w:val="Textoindependiente"/>
        <w:numPr>
          <w:ilvl w:val="0"/>
          <w:numId w:val="12"/>
        </w:numPr>
        <w:spacing w:line="240" w:lineRule="atLeast"/>
        <w:rPr>
          <w:rFonts w:ascii="Century Gothic" w:hAnsi="Century Gothic"/>
        </w:rPr>
      </w:pPr>
      <w:r>
        <w:rPr>
          <w:rFonts w:ascii="Century Gothic" w:hAnsi="Century Gothic"/>
        </w:rPr>
        <w:t>Desarrollo</w:t>
      </w:r>
      <w:r w:rsidR="00FF6588">
        <w:rPr>
          <w:rFonts w:ascii="Century Gothic" w:hAnsi="Century Gothic"/>
        </w:rPr>
        <w:t xml:space="preserve"> Empresarial</w:t>
      </w:r>
    </w:p>
    <w:p w14:paraId="43945D16" w14:textId="77777777" w:rsidR="003B259B" w:rsidRPr="007C7EF3" w:rsidRDefault="003B259B" w:rsidP="00E2607A">
      <w:pPr>
        <w:pStyle w:val="Textoindependiente"/>
        <w:spacing w:line="240" w:lineRule="atLeast"/>
        <w:rPr>
          <w:rFonts w:ascii="Century Gothic" w:hAnsi="Century Gothic"/>
        </w:rPr>
      </w:pPr>
    </w:p>
    <w:p w14:paraId="2DC3F86C" w14:textId="77777777" w:rsidR="003B259B" w:rsidRPr="007C7EF3" w:rsidRDefault="003B259B" w:rsidP="00E2607A">
      <w:pPr>
        <w:pStyle w:val="Textoindependiente"/>
        <w:spacing w:line="240" w:lineRule="atLeast"/>
        <w:rPr>
          <w:rFonts w:ascii="Century Gothic" w:hAnsi="Century Gothic"/>
          <w:b/>
          <w:bCs/>
        </w:rPr>
      </w:pPr>
      <w:r w:rsidRPr="007C7EF3">
        <w:rPr>
          <w:rFonts w:ascii="Century Gothic" w:hAnsi="Century Gothic"/>
          <w:b/>
          <w:bCs/>
        </w:rPr>
        <w:t>1.1.3. PROCESOS DE APOYO.</w:t>
      </w:r>
    </w:p>
    <w:p w14:paraId="521E227F" w14:textId="77777777" w:rsidR="003B259B" w:rsidRPr="007C7EF3" w:rsidRDefault="003B259B" w:rsidP="00E2607A">
      <w:pPr>
        <w:pStyle w:val="Textoindependiente"/>
        <w:spacing w:line="240" w:lineRule="atLeast"/>
        <w:rPr>
          <w:rFonts w:ascii="Century Gothic" w:hAnsi="Century Gothic"/>
        </w:rPr>
      </w:pPr>
    </w:p>
    <w:p w14:paraId="691E451D" w14:textId="77777777" w:rsidR="003B259B" w:rsidRPr="007C7EF3" w:rsidRDefault="003B259B" w:rsidP="00E2607A">
      <w:pPr>
        <w:spacing w:line="240" w:lineRule="atLeast"/>
        <w:rPr>
          <w:rFonts w:ascii="Century Gothic" w:hAnsi="Century Gothic"/>
        </w:rPr>
      </w:pPr>
      <w:r w:rsidRPr="007C7EF3">
        <w:rPr>
          <w:rFonts w:ascii="Century Gothic" w:hAnsi="Century Gothic"/>
        </w:rPr>
        <w:t>Son aquellos procesos que soportan la realización de la operación descrita en los Procesos de Prestación de Servicio. Está compuesto por:</w:t>
      </w:r>
    </w:p>
    <w:p w14:paraId="494E67B7" w14:textId="77777777" w:rsidR="00833DF9" w:rsidRPr="007C7EF3" w:rsidRDefault="007172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 xml:space="preserve">Contratación </w:t>
      </w:r>
    </w:p>
    <w:p w14:paraId="5FEDACD2" w14:textId="77777777" w:rsidR="004452E5" w:rsidRDefault="006A67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Gestión</w:t>
      </w:r>
      <w:r w:rsidR="00717246">
        <w:rPr>
          <w:rFonts w:ascii="Century Gothic" w:hAnsi="Century Gothic"/>
        </w:rPr>
        <w:t xml:space="preserve"> Humana</w:t>
      </w:r>
    </w:p>
    <w:p w14:paraId="3C0BF039" w14:textId="77777777" w:rsidR="00717246" w:rsidRDefault="007172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Gestión Tecnológica</w:t>
      </w:r>
    </w:p>
    <w:p w14:paraId="310B7ED1" w14:textId="77777777" w:rsidR="006A6746" w:rsidRDefault="006A6746" w:rsidP="00833DF9">
      <w:pPr>
        <w:widowControl/>
        <w:numPr>
          <w:ilvl w:val="0"/>
          <w:numId w:val="12"/>
        </w:numPr>
        <w:adjustRightInd/>
        <w:spacing w:line="240" w:lineRule="atLeast"/>
        <w:textAlignment w:val="auto"/>
        <w:rPr>
          <w:rFonts w:ascii="Century Gothic" w:hAnsi="Century Gothic"/>
        </w:rPr>
      </w:pPr>
      <w:r>
        <w:rPr>
          <w:rFonts w:ascii="Century Gothic" w:hAnsi="Century Gothic"/>
        </w:rPr>
        <w:t>Comunicaciones</w:t>
      </w:r>
    </w:p>
    <w:p w14:paraId="210CF60A" w14:textId="77777777" w:rsidR="003B259B" w:rsidRPr="007C7EF3" w:rsidRDefault="003B259B" w:rsidP="00E2607A">
      <w:pPr>
        <w:pStyle w:val="Textoindependiente"/>
        <w:spacing w:line="240" w:lineRule="atLeast"/>
        <w:rPr>
          <w:rFonts w:ascii="Century Gothic" w:hAnsi="Century Gothic"/>
        </w:rPr>
      </w:pPr>
    </w:p>
    <w:p w14:paraId="09479682" w14:textId="77777777" w:rsidR="003B259B" w:rsidRPr="007C7EF3" w:rsidRDefault="003B259B" w:rsidP="004B400A">
      <w:pPr>
        <w:pStyle w:val="Textoindependiente"/>
        <w:spacing w:line="240" w:lineRule="atLeast"/>
        <w:rPr>
          <w:rFonts w:ascii="Century Gothic" w:hAnsi="Century Gothic"/>
          <w:b/>
          <w:bCs/>
        </w:rPr>
      </w:pPr>
      <w:r w:rsidRPr="007C7EF3">
        <w:rPr>
          <w:rFonts w:ascii="Century Gothic" w:hAnsi="Century Gothic"/>
          <w:b/>
          <w:bCs/>
        </w:rPr>
        <w:t>1.1.4 PROCESOS DE MEDICIÓN, ANÁLISIS Y MEJORA.</w:t>
      </w:r>
    </w:p>
    <w:p w14:paraId="1A65A789" w14:textId="77777777" w:rsidR="003B259B" w:rsidRPr="007C7EF3" w:rsidRDefault="003B259B" w:rsidP="004B400A">
      <w:pPr>
        <w:pStyle w:val="Textoindependiente"/>
        <w:spacing w:line="240" w:lineRule="atLeast"/>
        <w:rPr>
          <w:rFonts w:ascii="Century Gothic" w:hAnsi="Century Gothic"/>
        </w:rPr>
      </w:pPr>
    </w:p>
    <w:p w14:paraId="48D8EFFC" w14:textId="77777777" w:rsidR="00DA7B3A" w:rsidRDefault="003B259B" w:rsidP="00DA7B3A">
      <w:pPr>
        <w:spacing w:line="240" w:lineRule="atLeast"/>
        <w:rPr>
          <w:rFonts w:ascii="Century Gothic" w:hAnsi="Century Gothic"/>
        </w:rPr>
      </w:pPr>
      <w:r w:rsidRPr="007C7EF3">
        <w:rPr>
          <w:rFonts w:ascii="Century Gothic" w:hAnsi="Century Gothic"/>
        </w:rPr>
        <w:t>Son aquellos donde se analiza toda la información del Sistema de Gestión de la Calidad, dando como resultado la mejora continua de los procesos y el servicio. Está compuesto por:</w:t>
      </w:r>
      <w:r w:rsidR="00DA7B3A">
        <w:rPr>
          <w:rFonts w:ascii="Century Gothic" w:hAnsi="Century Gothic"/>
        </w:rPr>
        <w:t xml:space="preserve">  </w:t>
      </w:r>
    </w:p>
    <w:p w14:paraId="457B7FBF" w14:textId="77777777" w:rsidR="003B259B" w:rsidRPr="00DA7B3A" w:rsidRDefault="003B259B" w:rsidP="0069301B">
      <w:pPr>
        <w:widowControl/>
        <w:numPr>
          <w:ilvl w:val="0"/>
          <w:numId w:val="12"/>
        </w:numPr>
        <w:adjustRightInd/>
        <w:spacing w:line="240" w:lineRule="atLeast"/>
        <w:textAlignment w:val="auto"/>
        <w:rPr>
          <w:rFonts w:ascii="Century Gothic" w:hAnsi="Century Gothic"/>
        </w:rPr>
      </w:pPr>
      <w:r w:rsidRPr="00DA7B3A">
        <w:rPr>
          <w:rFonts w:ascii="Century Gothic" w:hAnsi="Century Gothic"/>
        </w:rPr>
        <w:t>Mejoramiento Continuo</w:t>
      </w:r>
      <w:r w:rsidR="00DA7B3A" w:rsidRPr="00DA7B3A">
        <w:rPr>
          <w:rFonts w:ascii="Century Gothic" w:hAnsi="Century Gothic"/>
        </w:rPr>
        <w:t>.</w:t>
      </w:r>
    </w:p>
    <w:p w14:paraId="2DE09D20" w14:textId="77777777" w:rsidR="003B259B" w:rsidRPr="007C7EF3" w:rsidRDefault="003B259B" w:rsidP="0056021D">
      <w:pPr>
        <w:pStyle w:val="Textonotapie"/>
        <w:spacing w:line="240" w:lineRule="atLeast"/>
        <w:rPr>
          <w:rFonts w:ascii="Century Gothic" w:hAnsi="Century Gothic"/>
          <w:b/>
          <w:bCs/>
        </w:rPr>
        <w:sectPr w:rsidR="003B259B" w:rsidRPr="007C7EF3" w:rsidSect="00483C1A">
          <w:headerReference w:type="default" r:id="rId15"/>
          <w:headerReference w:type="first" r:id="rId16"/>
          <w:pgSz w:w="12240" w:h="15840" w:code="1"/>
          <w:pgMar w:top="2228" w:right="1701" w:bottom="1418" w:left="1701" w:header="720" w:footer="720" w:gutter="0"/>
          <w:pgNumType w:start="1"/>
          <w:cols w:space="720"/>
          <w:titlePg/>
          <w:docGrid w:linePitch="272"/>
        </w:sectPr>
      </w:pPr>
    </w:p>
    <w:p w14:paraId="1CF8AD31" w14:textId="77777777" w:rsidR="003B259B" w:rsidRPr="007C7EF3" w:rsidRDefault="003B259B" w:rsidP="004C52C9">
      <w:pPr>
        <w:numPr>
          <w:ilvl w:val="0"/>
          <w:numId w:val="1"/>
        </w:numPr>
        <w:spacing w:line="240" w:lineRule="atLeast"/>
        <w:rPr>
          <w:rFonts w:ascii="Century Gothic" w:hAnsi="Century Gothic"/>
          <w:b/>
          <w:bCs/>
        </w:rPr>
      </w:pPr>
      <w:r w:rsidRPr="007C7EF3">
        <w:rPr>
          <w:rFonts w:ascii="Century Gothic" w:hAnsi="Century Gothic"/>
          <w:b/>
          <w:bCs/>
        </w:rPr>
        <w:lastRenderedPageBreak/>
        <w:t>DOCUMENTACIÓN DEL SISTEMA DE GESTIÓN DE LA CALIDAD</w:t>
      </w:r>
    </w:p>
    <w:p w14:paraId="0B18FF1B" w14:textId="77777777" w:rsidR="003B259B" w:rsidRPr="007C7EF3" w:rsidRDefault="003B259B" w:rsidP="00E31840">
      <w:pPr>
        <w:spacing w:line="240" w:lineRule="atLeast"/>
        <w:rPr>
          <w:rFonts w:ascii="Century Gothic" w:hAnsi="Century Gothic"/>
          <w:b/>
          <w:bCs/>
        </w:rPr>
      </w:pPr>
    </w:p>
    <w:p w14:paraId="58FF5B2A" w14:textId="77777777" w:rsidR="003B259B" w:rsidRPr="007C7EF3" w:rsidRDefault="003B259B" w:rsidP="00E31840">
      <w:pPr>
        <w:pStyle w:val="Textoindependiente"/>
        <w:spacing w:line="240" w:lineRule="atLeast"/>
        <w:rPr>
          <w:rFonts w:ascii="Century Gothic" w:hAnsi="Century Gothic"/>
        </w:rPr>
      </w:pPr>
      <w:r w:rsidRPr="007C7EF3">
        <w:rPr>
          <w:rFonts w:ascii="Century Gothic" w:hAnsi="Century Gothic"/>
        </w:rPr>
        <w:t>Cualquier funcionario de la organización que este incluido dentro del alcance (numeral 0.3.1), tiene la responsabilidad y autoridad para ejecutar y cumplir lo establecido en el Manual de Calidad, en los procedimientos e instructivos respectivos.</w:t>
      </w:r>
    </w:p>
    <w:p w14:paraId="5759487A" w14:textId="77777777" w:rsidR="003B259B" w:rsidRPr="007C7EF3" w:rsidRDefault="003B259B" w:rsidP="00E31840">
      <w:pPr>
        <w:spacing w:line="240" w:lineRule="atLeast"/>
        <w:rPr>
          <w:rFonts w:ascii="Century Gothic" w:hAnsi="Century Gothic"/>
        </w:rPr>
      </w:pPr>
    </w:p>
    <w:p w14:paraId="173E5194" w14:textId="77777777" w:rsidR="003B259B" w:rsidRPr="007C7EF3" w:rsidRDefault="003B259B" w:rsidP="00B356D4">
      <w:pPr>
        <w:pStyle w:val="Prrafodelista"/>
        <w:numPr>
          <w:ilvl w:val="1"/>
          <w:numId w:val="33"/>
        </w:numPr>
        <w:spacing w:line="240" w:lineRule="atLeast"/>
        <w:rPr>
          <w:rFonts w:ascii="Century Gothic" w:hAnsi="Century Gothic"/>
          <w:b/>
          <w:bCs/>
        </w:rPr>
      </w:pPr>
      <w:r w:rsidRPr="007C7EF3">
        <w:rPr>
          <w:rFonts w:ascii="Century Gothic" w:hAnsi="Century Gothic"/>
          <w:b/>
          <w:bCs/>
        </w:rPr>
        <w:t xml:space="preserve"> CONTROL DE LOS DOCUMENTOS.</w:t>
      </w:r>
    </w:p>
    <w:p w14:paraId="4CCC6BC3" w14:textId="77777777" w:rsidR="003B259B" w:rsidRPr="007C7EF3" w:rsidRDefault="003B259B" w:rsidP="00E31840">
      <w:pPr>
        <w:spacing w:line="240" w:lineRule="atLeast"/>
        <w:rPr>
          <w:rFonts w:ascii="Century Gothic" w:hAnsi="Century Gothic"/>
        </w:rPr>
      </w:pPr>
    </w:p>
    <w:p w14:paraId="594EFF3D" w14:textId="77777777" w:rsidR="003B259B" w:rsidRPr="007C7EF3" w:rsidRDefault="003B259B" w:rsidP="00B356D4">
      <w:pPr>
        <w:pStyle w:val="Prrafodelista"/>
        <w:numPr>
          <w:ilvl w:val="2"/>
          <w:numId w:val="33"/>
        </w:numPr>
        <w:spacing w:line="240" w:lineRule="atLeast"/>
        <w:rPr>
          <w:rFonts w:ascii="Century Gothic" w:hAnsi="Century Gothic"/>
          <w:b/>
          <w:bCs/>
        </w:rPr>
      </w:pPr>
      <w:r w:rsidRPr="007C7EF3">
        <w:rPr>
          <w:rFonts w:ascii="Century Gothic" w:hAnsi="Century Gothic"/>
          <w:b/>
          <w:bCs/>
        </w:rPr>
        <w:t>ADMINISTRACIÓN DEL MANUAL DE CALIDAD</w:t>
      </w:r>
    </w:p>
    <w:p w14:paraId="46A2BA7A" w14:textId="77777777" w:rsidR="003B259B" w:rsidRPr="007C7EF3" w:rsidRDefault="003B259B" w:rsidP="00E31840">
      <w:pPr>
        <w:spacing w:line="240" w:lineRule="atLeast"/>
        <w:rPr>
          <w:rFonts w:ascii="Century Gothic" w:hAnsi="Century Gothic"/>
          <w:b/>
          <w:bCs/>
        </w:rPr>
      </w:pPr>
    </w:p>
    <w:p w14:paraId="6BD8A2B3" w14:textId="77777777" w:rsidR="003B259B" w:rsidRPr="007C7EF3" w:rsidRDefault="003B259B" w:rsidP="00E31840">
      <w:pPr>
        <w:spacing w:line="240" w:lineRule="atLeast"/>
        <w:ind w:left="708"/>
        <w:rPr>
          <w:rFonts w:ascii="Century Gothic" w:hAnsi="Century Gothic"/>
        </w:rPr>
      </w:pPr>
      <w:r w:rsidRPr="007C7EF3">
        <w:rPr>
          <w:rFonts w:ascii="Century Gothic" w:hAnsi="Century Gothic"/>
        </w:rPr>
        <w:t>Ver numeral 0.4. de la Sección 0.</w:t>
      </w:r>
    </w:p>
    <w:p w14:paraId="70E698B2" w14:textId="77777777" w:rsidR="003B259B" w:rsidRPr="007C7EF3" w:rsidRDefault="003B259B" w:rsidP="00E31840">
      <w:pPr>
        <w:spacing w:line="240" w:lineRule="atLeast"/>
        <w:ind w:left="708"/>
        <w:rPr>
          <w:rFonts w:ascii="Century Gothic" w:hAnsi="Century Gothic"/>
        </w:rPr>
      </w:pPr>
    </w:p>
    <w:p w14:paraId="597CE59D" w14:textId="77777777" w:rsidR="003B259B" w:rsidRPr="005B4269" w:rsidRDefault="003B259B" w:rsidP="00B356D4">
      <w:pPr>
        <w:pStyle w:val="Textoindependiente3"/>
        <w:numPr>
          <w:ilvl w:val="2"/>
          <w:numId w:val="33"/>
        </w:numPr>
        <w:spacing w:before="0" w:after="0" w:line="240" w:lineRule="atLeast"/>
        <w:rPr>
          <w:rFonts w:ascii="Century Gothic" w:hAnsi="Century Gothic"/>
          <w:bCs/>
          <w:lang w:val="es-ES"/>
        </w:rPr>
      </w:pPr>
      <w:r w:rsidRPr="005B4269">
        <w:rPr>
          <w:rFonts w:ascii="Century Gothic" w:hAnsi="Century Gothic"/>
          <w:bCs/>
          <w:lang w:val="es-ES"/>
        </w:rPr>
        <w:t>ADMINISTRACIÓN DE LOS DOCUMENTOS (Procedimientos/</w:t>
      </w:r>
      <w:r w:rsidR="00EB7318" w:rsidRPr="005B4269">
        <w:rPr>
          <w:rFonts w:ascii="Century Gothic" w:hAnsi="Century Gothic"/>
          <w:bCs/>
          <w:lang w:val="es-ES"/>
        </w:rPr>
        <w:t>Perfiles</w:t>
      </w:r>
      <w:r w:rsidRPr="005B4269">
        <w:rPr>
          <w:rFonts w:ascii="Century Gothic" w:hAnsi="Century Gothic"/>
          <w:bCs/>
          <w:lang w:val="es-ES"/>
        </w:rPr>
        <w:t>/Guías/Formatos)</w:t>
      </w:r>
    </w:p>
    <w:p w14:paraId="2781A91B" w14:textId="77777777" w:rsidR="003B259B" w:rsidRPr="007C7EF3" w:rsidRDefault="003B259B" w:rsidP="00E31840">
      <w:pPr>
        <w:spacing w:line="240" w:lineRule="atLeast"/>
        <w:rPr>
          <w:rFonts w:ascii="Century Gothic" w:hAnsi="Century Gothic"/>
          <w:b/>
          <w:bCs/>
        </w:rPr>
      </w:pPr>
    </w:p>
    <w:p w14:paraId="344127F5" w14:textId="0978200D" w:rsidR="003B259B" w:rsidRPr="007C7EF3" w:rsidRDefault="003B259B" w:rsidP="00E31840">
      <w:pPr>
        <w:spacing w:line="240" w:lineRule="atLeast"/>
        <w:ind w:left="708"/>
        <w:rPr>
          <w:rFonts w:ascii="Century Gothic" w:hAnsi="Century Gothic"/>
        </w:rPr>
      </w:pPr>
      <w:r w:rsidRPr="007C7EF3">
        <w:rPr>
          <w:rFonts w:ascii="Century Gothic" w:hAnsi="Century Gothic"/>
        </w:rPr>
        <w:t xml:space="preserve">De acuerdo con el procedimiento </w:t>
      </w:r>
      <w:r w:rsidR="00200917" w:rsidRPr="00200917">
        <w:rPr>
          <w:rFonts w:ascii="Century Gothic" w:hAnsi="Century Gothic"/>
          <w:i/>
        </w:rPr>
        <w:t xml:space="preserve">PDO-CMC-01 </w:t>
      </w:r>
      <w:r w:rsidR="003C7998" w:rsidRPr="007C7EF3">
        <w:rPr>
          <w:rFonts w:ascii="Century Gothic" w:hAnsi="Century Gothic"/>
          <w:i/>
        </w:rPr>
        <w:t xml:space="preserve">Control de documentos </w:t>
      </w:r>
      <w:r w:rsidR="00200917" w:rsidRPr="005106C1">
        <w:rPr>
          <w:rFonts w:ascii="Century Gothic" w:hAnsi="Century Gothic"/>
        </w:rPr>
        <w:t>la Cámara de</w:t>
      </w:r>
      <w:r w:rsidR="00200917">
        <w:rPr>
          <w:rFonts w:ascii="Century Gothic" w:hAnsi="Century Gothic"/>
          <w:i/>
        </w:rPr>
        <w:t xml:space="preserve"> </w:t>
      </w:r>
      <w:r w:rsidR="00200917" w:rsidRPr="005106C1">
        <w:rPr>
          <w:rFonts w:ascii="Century Gothic" w:hAnsi="Century Gothic"/>
        </w:rPr>
        <w:t>Comercio de Facatativá</w:t>
      </w:r>
      <w:r w:rsidR="0005161D" w:rsidRPr="007C7EF3">
        <w:rPr>
          <w:rFonts w:ascii="Century Gothic" w:hAnsi="Century Gothic"/>
          <w:i/>
        </w:rPr>
        <w:t xml:space="preserve"> </w:t>
      </w:r>
      <w:r w:rsidRPr="007C7EF3">
        <w:rPr>
          <w:rFonts w:ascii="Century Gothic" w:hAnsi="Century Gothic"/>
        </w:rPr>
        <w:t>garantiza que todos los documentos relacionados con el SGC y de origen externo están controlado</w:t>
      </w:r>
      <w:r w:rsidR="00AD13FD">
        <w:rPr>
          <w:rFonts w:ascii="Century Gothic" w:hAnsi="Century Gothic"/>
        </w:rPr>
        <w:t>1</w:t>
      </w:r>
      <w:r w:rsidRPr="007C7EF3">
        <w:rPr>
          <w:rFonts w:ascii="Century Gothic" w:hAnsi="Century Gothic"/>
        </w:rPr>
        <w:t>s y de conformidad con los requisitos exigidos por la Norma NTC – ISO 9001:</w:t>
      </w:r>
      <w:r w:rsidR="00A81829">
        <w:rPr>
          <w:rFonts w:ascii="Century Gothic" w:hAnsi="Century Gothic"/>
        </w:rPr>
        <w:t>2015.</w:t>
      </w:r>
    </w:p>
    <w:p w14:paraId="42A6AFDB" w14:textId="77777777" w:rsidR="003B259B" w:rsidRPr="007C7EF3" w:rsidRDefault="003B259B" w:rsidP="00E31840">
      <w:pPr>
        <w:spacing w:line="240" w:lineRule="atLeast"/>
        <w:ind w:left="708"/>
        <w:rPr>
          <w:rFonts w:ascii="Century Gothic" w:hAnsi="Century Gothic"/>
        </w:rPr>
      </w:pPr>
    </w:p>
    <w:p w14:paraId="0FB533D6" w14:textId="77777777" w:rsidR="003B259B" w:rsidRPr="005B4269" w:rsidRDefault="003B259B" w:rsidP="00B356D4">
      <w:pPr>
        <w:numPr>
          <w:ilvl w:val="2"/>
          <w:numId w:val="33"/>
        </w:numPr>
        <w:spacing w:line="240" w:lineRule="atLeast"/>
        <w:rPr>
          <w:rFonts w:ascii="Century Gothic" w:hAnsi="Century Gothic"/>
          <w:b/>
          <w:bCs/>
        </w:rPr>
      </w:pPr>
      <w:r w:rsidRPr="005B4269">
        <w:rPr>
          <w:rFonts w:ascii="Century Gothic" w:hAnsi="Century Gothic"/>
          <w:b/>
          <w:bCs/>
        </w:rPr>
        <w:t xml:space="preserve">ADMINISTRACIÓN DE </w:t>
      </w:r>
      <w:r w:rsidR="00A81829" w:rsidRPr="005B4269">
        <w:rPr>
          <w:rFonts w:ascii="Century Gothic" w:hAnsi="Century Gothic"/>
          <w:b/>
          <w:bCs/>
        </w:rPr>
        <w:t>INFORMACION DOCUMENTADA</w:t>
      </w:r>
    </w:p>
    <w:p w14:paraId="359252F6" w14:textId="77777777" w:rsidR="003B259B" w:rsidRPr="007C7EF3" w:rsidRDefault="003B259B" w:rsidP="00E31840">
      <w:pPr>
        <w:spacing w:line="240" w:lineRule="atLeast"/>
        <w:rPr>
          <w:rFonts w:ascii="Century Gothic" w:hAnsi="Century Gothic"/>
          <w:b/>
          <w:bCs/>
        </w:rPr>
      </w:pPr>
      <w:r w:rsidRPr="007C7EF3">
        <w:rPr>
          <w:rFonts w:ascii="Century Gothic" w:hAnsi="Century Gothic"/>
          <w:b/>
          <w:bCs/>
        </w:rPr>
        <w:t xml:space="preserve"> </w:t>
      </w:r>
    </w:p>
    <w:p w14:paraId="49858660" w14:textId="77777777" w:rsidR="003B259B" w:rsidRPr="007C7EF3" w:rsidRDefault="0005161D" w:rsidP="00E31840">
      <w:pPr>
        <w:pStyle w:val="Sangradetextonormal"/>
        <w:spacing w:line="240" w:lineRule="atLeast"/>
        <w:rPr>
          <w:rFonts w:ascii="Century Gothic" w:hAnsi="Century Gothic"/>
        </w:rPr>
      </w:pPr>
      <w:r w:rsidRPr="007C7EF3">
        <w:rPr>
          <w:rFonts w:ascii="Century Gothic" w:hAnsi="Century Gothic"/>
        </w:rPr>
        <w:t xml:space="preserve">De acuerdo con el procedimiento </w:t>
      </w:r>
      <w:r w:rsidR="00200917" w:rsidRPr="00200917">
        <w:rPr>
          <w:rFonts w:ascii="Century Gothic" w:hAnsi="Century Gothic"/>
          <w:i/>
        </w:rPr>
        <w:t xml:space="preserve">PDO-CMC-02 </w:t>
      </w:r>
      <w:r w:rsidRPr="007C7EF3">
        <w:rPr>
          <w:rFonts w:ascii="Century Gothic" w:hAnsi="Century Gothic"/>
          <w:i/>
        </w:rPr>
        <w:t>C</w:t>
      </w:r>
      <w:r w:rsidR="0035382F" w:rsidRPr="007C7EF3">
        <w:rPr>
          <w:rFonts w:ascii="Century Gothic" w:hAnsi="Century Gothic"/>
          <w:i/>
        </w:rPr>
        <w:t xml:space="preserve">ontrol </w:t>
      </w:r>
      <w:r w:rsidR="00A81829">
        <w:rPr>
          <w:rFonts w:ascii="Century Gothic" w:hAnsi="Century Gothic"/>
          <w:i/>
        </w:rPr>
        <w:t>de información documentada</w:t>
      </w:r>
      <w:r w:rsidR="0035382F" w:rsidRPr="007C7EF3">
        <w:rPr>
          <w:rFonts w:ascii="Century Gothic" w:hAnsi="Century Gothic"/>
          <w:i/>
        </w:rPr>
        <w:t xml:space="preserve"> </w:t>
      </w:r>
      <w:r w:rsidR="00200917" w:rsidRPr="005106C1">
        <w:rPr>
          <w:rFonts w:ascii="Century Gothic" w:hAnsi="Century Gothic"/>
        </w:rPr>
        <w:t xml:space="preserve">la Cámara de Comercio de </w:t>
      </w:r>
      <w:r w:rsidR="00633E1E" w:rsidRPr="005106C1">
        <w:rPr>
          <w:rFonts w:ascii="Century Gothic" w:hAnsi="Century Gothic"/>
        </w:rPr>
        <w:t>Facatativá</w:t>
      </w:r>
      <w:r w:rsidR="00200917">
        <w:rPr>
          <w:rFonts w:ascii="Century Gothic" w:hAnsi="Century Gothic"/>
          <w:i/>
        </w:rPr>
        <w:t xml:space="preserve">, </w:t>
      </w:r>
      <w:r w:rsidR="0035382F" w:rsidRPr="007C7EF3">
        <w:rPr>
          <w:rFonts w:ascii="Century Gothic" w:hAnsi="Century Gothic"/>
        </w:rPr>
        <w:t xml:space="preserve">garantiza que todos los registros relacionados con el SGC y de origen externo </w:t>
      </w:r>
      <w:r w:rsidR="003B259B" w:rsidRPr="007C7EF3">
        <w:rPr>
          <w:rFonts w:ascii="Century Gothic" w:hAnsi="Century Gothic"/>
        </w:rPr>
        <w:t>presenta</w:t>
      </w:r>
      <w:r w:rsidR="0035382F" w:rsidRPr="007C7EF3">
        <w:rPr>
          <w:rFonts w:ascii="Century Gothic" w:hAnsi="Century Gothic"/>
        </w:rPr>
        <w:t>n</w:t>
      </w:r>
      <w:r w:rsidR="003B259B" w:rsidRPr="007C7EF3">
        <w:rPr>
          <w:rFonts w:ascii="Century Gothic" w:hAnsi="Century Gothic"/>
        </w:rPr>
        <w:t xml:space="preserve"> condiciones para identificar, almacenar, proteger, recuperar y retener los registros relacionados con el SGC.</w:t>
      </w:r>
    </w:p>
    <w:p w14:paraId="2280F701" w14:textId="77777777" w:rsidR="003B259B" w:rsidRPr="007C7EF3" w:rsidRDefault="003B259B" w:rsidP="00E31840">
      <w:pPr>
        <w:spacing w:line="240" w:lineRule="atLeast"/>
        <w:rPr>
          <w:rFonts w:ascii="Century Gothic" w:hAnsi="Century Gothic"/>
        </w:rPr>
      </w:pPr>
    </w:p>
    <w:p w14:paraId="4890AAF1" w14:textId="77777777" w:rsidR="003B259B" w:rsidRPr="007C7EF3" w:rsidRDefault="003B259B" w:rsidP="00B356D4">
      <w:pPr>
        <w:pStyle w:val="Textoindependiente3"/>
        <w:numPr>
          <w:ilvl w:val="1"/>
          <w:numId w:val="33"/>
        </w:numPr>
        <w:spacing w:before="0" w:after="0" w:line="240" w:lineRule="atLeast"/>
        <w:ind w:left="709" w:hanging="709"/>
        <w:rPr>
          <w:rFonts w:ascii="Century Gothic" w:hAnsi="Century Gothic"/>
          <w:bCs/>
          <w:lang w:val="es-ES"/>
        </w:rPr>
      </w:pPr>
      <w:r w:rsidRPr="007C7EF3">
        <w:rPr>
          <w:rFonts w:ascii="Century Gothic" w:hAnsi="Century Gothic"/>
          <w:bCs/>
          <w:lang w:val="es-ES"/>
        </w:rPr>
        <w:t>CONFORMACIÓN DE MANUALES.</w:t>
      </w:r>
    </w:p>
    <w:p w14:paraId="70FAC7A0" w14:textId="77777777" w:rsidR="003B259B" w:rsidRPr="007C7EF3" w:rsidRDefault="003B259B" w:rsidP="00E31840">
      <w:pPr>
        <w:spacing w:line="240" w:lineRule="atLeast"/>
        <w:rPr>
          <w:rFonts w:ascii="Century Gothic" w:hAnsi="Century Gothic"/>
          <w:b/>
          <w:bCs/>
        </w:rPr>
      </w:pPr>
    </w:p>
    <w:p w14:paraId="5FC92A6D" w14:textId="77777777" w:rsidR="003B259B" w:rsidRPr="007C7EF3" w:rsidRDefault="003B259B" w:rsidP="00C83378">
      <w:pPr>
        <w:spacing w:line="240" w:lineRule="atLeast"/>
        <w:rPr>
          <w:rFonts w:ascii="Century Gothic" w:hAnsi="Century Gothic"/>
          <w:b/>
          <w:bCs/>
        </w:rPr>
      </w:pPr>
      <w:r w:rsidRPr="007C7EF3">
        <w:rPr>
          <w:rFonts w:ascii="Century Gothic" w:hAnsi="Century Gothic"/>
        </w:rPr>
        <w:t xml:space="preserve">El Sistema de Gestión de la Calidad de </w:t>
      </w:r>
      <w:r w:rsidR="00633E1E" w:rsidRPr="00633E1E">
        <w:rPr>
          <w:rFonts w:ascii="Century Gothic" w:hAnsi="Century Gothic"/>
        </w:rPr>
        <w:t>la Cámara de Comercio de Facatativá</w:t>
      </w:r>
      <w:r w:rsidR="0035382F" w:rsidRPr="007C7EF3">
        <w:rPr>
          <w:rFonts w:ascii="Century Gothic" w:hAnsi="Century Gothic"/>
        </w:rPr>
        <w:t xml:space="preserve">, </w:t>
      </w:r>
      <w:r w:rsidRPr="007C7EF3">
        <w:rPr>
          <w:rFonts w:ascii="Century Gothic" w:hAnsi="Century Gothic"/>
        </w:rPr>
        <w:t>identifica tres tipos de Manuales, que son:</w:t>
      </w:r>
    </w:p>
    <w:p w14:paraId="436D879E" w14:textId="77777777" w:rsidR="003B259B" w:rsidRPr="007C7EF3" w:rsidRDefault="003B259B" w:rsidP="00E31840">
      <w:pPr>
        <w:spacing w:line="240" w:lineRule="atLeast"/>
        <w:rPr>
          <w:rFonts w:ascii="Century Gothic" w:hAnsi="Century Gothic"/>
        </w:rPr>
      </w:pPr>
    </w:p>
    <w:p w14:paraId="5BF88114" w14:textId="77777777" w:rsidR="003B259B" w:rsidRPr="007C7EF3" w:rsidRDefault="003B259B" w:rsidP="00050C01">
      <w:pPr>
        <w:numPr>
          <w:ilvl w:val="0"/>
          <w:numId w:val="3"/>
        </w:numPr>
        <w:tabs>
          <w:tab w:val="clear" w:pos="720"/>
          <w:tab w:val="left" w:pos="142"/>
        </w:tabs>
        <w:spacing w:line="240" w:lineRule="atLeast"/>
        <w:ind w:left="142" w:firstLine="0"/>
        <w:rPr>
          <w:rFonts w:ascii="Century Gothic" w:hAnsi="Century Gothic"/>
          <w:b/>
          <w:bCs/>
        </w:rPr>
      </w:pPr>
      <w:r w:rsidRPr="007C7EF3">
        <w:rPr>
          <w:rFonts w:ascii="Century Gothic" w:hAnsi="Century Gothic"/>
          <w:b/>
          <w:bCs/>
        </w:rPr>
        <w:t xml:space="preserve">MANUAL DE GESTIÓN DE LA CALIDAD. </w:t>
      </w:r>
    </w:p>
    <w:p w14:paraId="677CBD72" w14:textId="77777777" w:rsidR="003B259B" w:rsidRPr="007C7EF3" w:rsidRDefault="003B259B" w:rsidP="00050C01">
      <w:pPr>
        <w:tabs>
          <w:tab w:val="left" w:pos="142"/>
        </w:tabs>
        <w:spacing w:line="240" w:lineRule="atLeast"/>
        <w:ind w:left="142"/>
        <w:rPr>
          <w:rFonts w:ascii="Century Gothic" w:hAnsi="Century Gothic"/>
          <w:b/>
          <w:bCs/>
        </w:rPr>
      </w:pPr>
    </w:p>
    <w:p w14:paraId="377CAECF"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Documento que describe las disposiciones para la operación del SGC.</w:t>
      </w:r>
    </w:p>
    <w:p w14:paraId="454B005C" w14:textId="77777777" w:rsidR="00FC5B52" w:rsidRPr="007C7EF3" w:rsidRDefault="00FC5B52" w:rsidP="00050C01">
      <w:pPr>
        <w:tabs>
          <w:tab w:val="left" w:pos="142"/>
        </w:tabs>
        <w:spacing w:line="240" w:lineRule="atLeast"/>
        <w:ind w:left="142"/>
        <w:rPr>
          <w:rFonts w:ascii="Century Gothic" w:hAnsi="Century Gothic"/>
        </w:rPr>
      </w:pPr>
    </w:p>
    <w:p w14:paraId="695995FF" w14:textId="77777777" w:rsidR="003B259B" w:rsidRPr="007C7EF3" w:rsidRDefault="003B259B" w:rsidP="00050C01">
      <w:pPr>
        <w:tabs>
          <w:tab w:val="left" w:pos="142"/>
        </w:tabs>
        <w:spacing w:line="240" w:lineRule="atLeast"/>
        <w:ind w:left="142"/>
        <w:rPr>
          <w:rFonts w:ascii="Century Gothic" w:hAnsi="Century Gothic"/>
          <w:b/>
          <w:bCs/>
        </w:rPr>
      </w:pPr>
      <w:r w:rsidRPr="007C7EF3">
        <w:rPr>
          <w:rFonts w:ascii="Century Gothic" w:hAnsi="Century Gothic"/>
        </w:rPr>
        <w:t>Enuncia la Política y los Objetivos de Calidad</w:t>
      </w:r>
      <w:r w:rsidR="00C31AE6" w:rsidRPr="007C7EF3">
        <w:rPr>
          <w:rFonts w:ascii="Century Gothic" w:hAnsi="Century Gothic"/>
        </w:rPr>
        <w:t xml:space="preserve">. </w:t>
      </w:r>
      <w:r w:rsidRPr="007C7EF3">
        <w:rPr>
          <w:rFonts w:ascii="Century Gothic" w:hAnsi="Century Gothic"/>
        </w:rPr>
        <w:t xml:space="preserve">Contiene el Mapa de Procesos con su respectiva caracterización y documentos de referencia de los mismos (Procedimientos, </w:t>
      </w:r>
      <w:r w:rsidR="00C31AE6" w:rsidRPr="007C7EF3">
        <w:rPr>
          <w:rFonts w:ascii="Century Gothic" w:hAnsi="Century Gothic"/>
        </w:rPr>
        <w:t xml:space="preserve">Instructivos, </w:t>
      </w:r>
      <w:r w:rsidR="003E1A7C" w:rsidRPr="007C7EF3">
        <w:rPr>
          <w:rFonts w:ascii="Century Gothic" w:hAnsi="Century Gothic"/>
        </w:rPr>
        <w:t>Guías</w:t>
      </w:r>
      <w:r w:rsidRPr="007C7EF3">
        <w:rPr>
          <w:rFonts w:ascii="Century Gothic" w:hAnsi="Century Gothic"/>
        </w:rPr>
        <w:t>, Formatos).</w:t>
      </w:r>
    </w:p>
    <w:p w14:paraId="2CDC49E7" w14:textId="77777777" w:rsidR="003B259B" w:rsidRPr="007C7EF3" w:rsidRDefault="003B259B" w:rsidP="00050C01">
      <w:pPr>
        <w:tabs>
          <w:tab w:val="left" w:pos="142"/>
        </w:tabs>
        <w:spacing w:line="240" w:lineRule="atLeast"/>
        <w:ind w:left="142"/>
        <w:rPr>
          <w:rFonts w:ascii="Century Gothic" w:hAnsi="Century Gothic"/>
        </w:rPr>
      </w:pPr>
    </w:p>
    <w:p w14:paraId="1A0BFCD6" w14:textId="77777777" w:rsidR="003B259B" w:rsidRPr="007C7EF3" w:rsidRDefault="003B259B" w:rsidP="00050C01">
      <w:pPr>
        <w:numPr>
          <w:ilvl w:val="0"/>
          <w:numId w:val="3"/>
        </w:numPr>
        <w:tabs>
          <w:tab w:val="left" w:pos="142"/>
        </w:tabs>
        <w:spacing w:line="240" w:lineRule="atLeast"/>
        <w:ind w:left="142" w:firstLine="0"/>
        <w:rPr>
          <w:rFonts w:ascii="Century Gothic" w:hAnsi="Century Gothic"/>
          <w:b/>
          <w:bCs/>
        </w:rPr>
      </w:pPr>
      <w:r w:rsidRPr="007C7EF3">
        <w:rPr>
          <w:rFonts w:ascii="Century Gothic" w:hAnsi="Century Gothic"/>
          <w:b/>
          <w:bCs/>
        </w:rPr>
        <w:t>MANUAL DE PROCEDIMIENTOS.</w:t>
      </w:r>
    </w:p>
    <w:p w14:paraId="58EF5005" w14:textId="77777777" w:rsidR="003B259B" w:rsidRPr="007C7EF3" w:rsidRDefault="003B259B" w:rsidP="00050C01">
      <w:pPr>
        <w:tabs>
          <w:tab w:val="left" w:pos="142"/>
        </w:tabs>
        <w:spacing w:line="240" w:lineRule="atLeast"/>
        <w:ind w:left="142"/>
        <w:rPr>
          <w:rFonts w:ascii="Century Gothic" w:hAnsi="Century Gothic"/>
          <w:b/>
          <w:bCs/>
        </w:rPr>
      </w:pPr>
    </w:p>
    <w:p w14:paraId="6FDDA515"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 xml:space="preserve">Documentos que describen de manera secuencial la operación de la empresa relativa a la Calidad. </w:t>
      </w:r>
    </w:p>
    <w:p w14:paraId="25130B98" w14:textId="77777777" w:rsidR="005F5344" w:rsidRPr="007C7EF3" w:rsidRDefault="005F5344" w:rsidP="00050C01">
      <w:pPr>
        <w:tabs>
          <w:tab w:val="left" w:pos="142"/>
        </w:tabs>
        <w:spacing w:line="240" w:lineRule="atLeast"/>
        <w:ind w:left="142"/>
        <w:rPr>
          <w:rFonts w:ascii="Century Gothic" w:hAnsi="Century Gothic"/>
        </w:rPr>
      </w:pPr>
    </w:p>
    <w:p w14:paraId="66B08E86" w14:textId="77777777" w:rsidR="005F5344" w:rsidRPr="007C7EF3" w:rsidRDefault="005F5344" w:rsidP="00050C01">
      <w:pPr>
        <w:tabs>
          <w:tab w:val="left" w:pos="142"/>
        </w:tabs>
        <w:spacing w:line="240" w:lineRule="atLeast"/>
        <w:ind w:left="142"/>
        <w:rPr>
          <w:rFonts w:ascii="Century Gothic" w:hAnsi="Century Gothic"/>
        </w:rPr>
      </w:pPr>
    </w:p>
    <w:p w14:paraId="1E588F63" w14:textId="77777777" w:rsidR="005F5344" w:rsidRPr="007C7EF3" w:rsidRDefault="005F5344" w:rsidP="00050C01">
      <w:pPr>
        <w:tabs>
          <w:tab w:val="left" w:pos="142"/>
        </w:tabs>
        <w:spacing w:line="240" w:lineRule="atLeast"/>
        <w:ind w:left="142"/>
        <w:rPr>
          <w:rFonts w:ascii="Century Gothic" w:hAnsi="Century Gothic"/>
        </w:rPr>
      </w:pPr>
    </w:p>
    <w:p w14:paraId="4681813C" w14:textId="77777777" w:rsidR="003B259B" w:rsidRPr="007C7EF3" w:rsidRDefault="003B259B" w:rsidP="00050C01">
      <w:pPr>
        <w:tabs>
          <w:tab w:val="left" w:pos="142"/>
        </w:tabs>
        <w:spacing w:line="240" w:lineRule="atLeast"/>
        <w:ind w:left="142"/>
        <w:rPr>
          <w:rFonts w:ascii="Century Gothic" w:hAnsi="Century Gothic"/>
          <w:b/>
          <w:bCs/>
        </w:rPr>
      </w:pPr>
    </w:p>
    <w:p w14:paraId="7147C471" w14:textId="77777777" w:rsidR="003B259B" w:rsidRPr="007C7EF3" w:rsidRDefault="003B259B" w:rsidP="00050C01">
      <w:pPr>
        <w:numPr>
          <w:ilvl w:val="0"/>
          <w:numId w:val="3"/>
        </w:numPr>
        <w:tabs>
          <w:tab w:val="left" w:pos="142"/>
        </w:tabs>
        <w:spacing w:line="240" w:lineRule="atLeast"/>
        <w:ind w:left="142" w:firstLine="0"/>
        <w:rPr>
          <w:rFonts w:ascii="Century Gothic" w:hAnsi="Century Gothic"/>
          <w:b/>
          <w:bCs/>
        </w:rPr>
      </w:pPr>
      <w:r w:rsidRPr="007C7EF3">
        <w:rPr>
          <w:rFonts w:ascii="Century Gothic" w:hAnsi="Century Gothic"/>
          <w:b/>
          <w:bCs/>
        </w:rPr>
        <w:t>MANUAL DE FUNCIONES</w:t>
      </w:r>
    </w:p>
    <w:p w14:paraId="69482799" w14:textId="77777777" w:rsidR="003B259B" w:rsidRPr="007C7EF3" w:rsidRDefault="003B259B" w:rsidP="00050C01">
      <w:pPr>
        <w:tabs>
          <w:tab w:val="left" w:pos="142"/>
        </w:tabs>
        <w:spacing w:line="240" w:lineRule="atLeast"/>
        <w:ind w:left="142"/>
        <w:rPr>
          <w:rFonts w:ascii="Century Gothic" w:hAnsi="Century Gothic"/>
          <w:b/>
          <w:bCs/>
        </w:rPr>
      </w:pPr>
    </w:p>
    <w:p w14:paraId="1023FEDD" w14:textId="77777777" w:rsidR="003B259B" w:rsidRPr="007C7EF3" w:rsidRDefault="003B259B" w:rsidP="00050C01">
      <w:pPr>
        <w:tabs>
          <w:tab w:val="left" w:pos="142"/>
        </w:tabs>
        <w:spacing w:line="240" w:lineRule="atLeast"/>
        <w:ind w:left="142"/>
        <w:rPr>
          <w:rFonts w:ascii="Century Gothic" w:hAnsi="Century Gothic"/>
        </w:rPr>
      </w:pPr>
      <w:r w:rsidRPr="007C7EF3">
        <w:rPr>
          <w:rFonts w:ascii="Century Gothic" w:hAnsi="Century Gothic"/>
        </w:rPr>
        <w:t>Documentos que describen la responsabilidad</w:t>
      </w:r>
      <w:r w:rsidR="00C31AE6" w:rsidRPr="007C7EF3">
        <w:rPr>
          <w:rFonts w:ascii="Century Gothic" w:hAnsi="Century Gothic"/>
        </w:rPr>
        <w:t>, autoridad</w:t>
      </w:r>
      <w:r w:rsidRPr="007C7EF3">
        <w:rPr>
          <w:rFonts w:ascii="Century Gothic" w:hAnsi="Century Gothic"/>
        </w:rPr>
        <w:t xml:space="preserve"> y competencia de cada uno de los cargos definidos por la organización.</w:t>
      </w:r>
    </w:p>
    <w:p w14:paraId="4FF51570" w14:textId="77777777" w:rsidR="003B259B" w:rsidRPr="007C7EF3" w:rsidRDefault="003B259B" w:rsidP="00050C01">
      <w:pPr>
        <w:tabs>
          <w:tab w:val="left" w:pos="142"/>
        </w:tabs>
        <w:spacing w:line="240" w:lineRule="atLeast"/>
        <w:ind w:left="142"/>
        <w:rPr>
          <w:rFonts w:ascii="Century Gothic" w:hAnsi="Century Gothic"/>
        </w:rPr>
        <w:sectPr w:rsidR="003B259B" w:rsidRPr="007C7EF3" w:rsidSect="008A6551">
          <w:headerReference w:type="default" r:id="rId17"/>
          <w:pgSz w:w="12242" w:h="15842" w:code="1"/>
          <w:pgMar w:top="1276" w:right="1134" w:bottom="1134" w:left="1701" w:header="567" w:footer="567" w:gutter="0"/>
          <w:cols w:space="720"/>
        </w:sectPr>
      </w:pPr>
    </w:p>
    <w:p w14:paraId="08444986" w14:textId="77777777" w:rsidR="003B259B" w:rsidRPr="005B4269" w:rsidRDefault="003B259B" w:rsidP="00B356D4">
      <w:pPr>
        <w:numPr>
          <w:ilvl w:val="0"/>
          <w:numId w:val="33"/>
        </w:numPr>
        <w:spacing w:line="240" w:lineRule="atLeast"/>
        <w:rPr>
          <w:rFonts w:ascii="Century Gothic" w:hAnsi="Century Gothic"/>
          <w:b/>
        </w:rPr>
      </w:pPr>
      <w:r w:rsidRPr="005B4269">
        <w:rPr>
          <w:rFonts w:ascii="Century Gothic" w:hAnsi="Century Gothic"/>
          <w:b/>
          <w:bCs/>
        </w:rPr>
        <w:lastRenderedPageBreak/>
        <w:t>RESPONSABILIDAD DE LA GERENCIA.</w:t>
      </w:r>
    </w:p>
    <w:p w14:paraId="3EC5595E" w14:textId="77777777" w:rsidR="003B259B" w:rsidRPr="007C7EF3" w:rsidRDefault="003B259B" w:rsidP="001F375B">
      <w:pPr>
        <w:spacing w:line="240" w:lineRule="atLeast"/>
        <w:rPr>
          <w:rFonts w:ascii="Century Gothic" w:hAnsi="Century Gothic"/>
          <w:b/>
          <w:bCs/>
        </w:rPr>
      </w:pPr>
    </w:p>
    <w:p w14:paraId="34025420" w14:textId="77777777" w:rsidR="00992C2D" w:rsidRPr="00992C2D" w:rsidRDefault="00992C2D" w:rsidP="00992C2D">
      <w:pPr>
        <w:pStyle w:val="Textonotapie"/>
        <w:spacing w:line="240" w:lineRule="atLeast"/>
        <w:rPr>
          <w:rFonts w:ascii="Century Gothic" w:hAnsi="Century Gothic"/>
        </w:rPr>
      </w:pPr>
      <w:r w:rsidRPr="00992C2D">
        <w:rPr>
          <w:rFonts w:ascii="Century Gothic" w:hAnsi="Century Gothic"/>
        </w:rPr>
        <w:t>La Gerencia asume la responsabilidad y compromiso para la aplicación de las disposiciones establecidas en el Sistema de Gestión de la Calidad de la CAMARA DE COMERCIO DE FACATATIVA, expresando al mismo tiempo a todos los colaboradores su participación y apoyo en la implementación y mantenimiento de las directrices definidas a través de este Manual.</w:t>
      </w:r>
    </w:p>
    <w:p w14:paraId="58621575" w14:textId="77777777" w:rsidR="00992C2D" w:rsidRPr="00992C2D" w:rsidRDefault="00992C2D" w:rsidP="00992C2D">
      <w:pPr>
        <w:pStyle w:val="Textoindependiente"/>
        <w:spacing w:line="240" w:lineRule="atLeast"/>
        <w:rPr>
          <w:rFonts w:ascii="Century Gothic" w:hAnsi="Century Gothic"/>
        </w:rPr>
      </w:pPr>
    </w:p>
    <w:p w14:paraId="45DE0E6F" w14:textId="77777777" w:rsidR="00992C2D" w:rsidRPr="00992C2D" w:rsidRDefault="00992C2D" w:rsidP="00992C2D">
      <w:pPr>
        <w:pStyle w:val="Textoindependiente"/>
        <w:spacing w:line="240" w:lineRule="atLeast"/>
        <w:rPr>
          <w:rFonts w:ascii="Century Gothic" w:hAnsi="Century Gothic"/>
        </w:rPr>
      </w:pPr>
      <w:r w:rsidRPr="00992C2D">
        <w:rPr>
          <w:rFonts w:ascii="Century Gothic" w:hAnsi="Century Gothic"/>
        </w:rPr>
        <w:t>Así mismo la Dirección se compromete a:</w:t>
      </w:r>
    </w:p>
    <w:p w14:paraId="72DC857F" w14:textId="77777777" w:rsidR="00992C2D" w:rsidRPr="00992C2D" w:rsidRDefault="00992C2D" w:rsidP="00992C2D">
      <w:pPr>
        <w:pStyle w:val="Textoindependiente"/>
        <w:spacing w:line="240" w:lineRule="atLeast"/>
        <w:rPr>
          <w:rFonts w:ascii="Century Gothic" w:hAnsi="Century Gothic"/>
        </w:rPr>
      </w:pPr>
    </w:p>
    <w:p w14:paraId="10FA5CCA"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Rendir cuentas con relación a la eficacia del SGC.</w:t>
      </w:r>
    </w:p>
    <w:p w14:paraId="6FC66A67"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Establecer la Política y Objetivos de Calidad.</w:t>
      </w:r>
    </w:p>
    <w:p w14:paraId="29ECD406"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Asegurarse de la integración delos requisitos del SGC en los procesos de negocio de la organización</w:t>
      </w:r>
    </w:p>
    <w:p w14:paraId="7D8EC584"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Promover el enfoque en procesos y pensamiento basado en riesgos</w:t>
      </w:r>
    </w:p>
    <w:p w14:paraId="693C42E6"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Asegurar la disponibilidad de recursos necesarios para la implementación y mantenimiento del SGC.</w:t>
      </w:r>
    </w:p>
    <w:p w14:paraId="47DF6BC3"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Comunicar la importancia de la calidad eficaz y conforme con los requisitos del SGC.</w:t>
      </w:r>
    </w:p>
    <w:p w14:paraId="6135FB7E"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 xml:space="preserve">Asegurarse del logro de los resultados previstos </w:t>
      </w:r>
    </w:p>
    <w:p w14:paraId="6EFE00F0"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Promover la mejora.</w:t>
      </w:r>
    </w:p>
    <w:p w14:paraId="2176F42C" w14:textId="77777777" w:rsidR="00992C2D" w:rsidRPr="00992C2D" w:rsidRDefault="00992C2D" w:rsidP="00992C2D">
      <w:pPr>
        <w:pStyle w:val="Textoindependiente"/>
        <w:numPr>
          <w:ilvl w:val="0"/>
          <w:numId w:val="3"/>
        </w:numPr>
        <w:spacing w:line="240" w:lineRule="atLeast"/>
        <w:rPr>
          <w:rFonts w:ascii="Century Gothic" w:hAnsi="Century Gothic"/>
        </w:rPr>
      </w:pPr>
      <w:r w:rsidRPr="00992C2D">
        <w:rPr>
          <w:rFonts w:ascii="Century Gothic" w:hAnsi="Century Gothic"/>
        </w:rPr>
        <w:t>Apoyar otros roles pertinentes de la dirección, para demostrar su liderazgo en la forma en la que aplique s sus áreas de responsabilidad.</w:t>
      </w:r>
    </w:p>
    <w:p w14:paraId="6B81EE8F" w14:textId="77777777" w:rsidR="00992C2D" w:rsidRPr="00992C2D" w:rsidRDefault="00992C2D" w:rsidP="00992C2D">
      <w:pPr>
        <w:pStyle w:val="Textoindependiente"/>
        <w:spacing w:line="240" w:lineRule="atLeast"/>
        <w:rPr>
          <w:rFonts w:ascii="Century Gothic" w:hAnsi="Century Gothic"/>
        </w:rPr>
      </w:pPr>
    </w:p>
    <w:p w14:paraId="72A9D517" w14:textId="77777777" w:rsidR="00992C2D" w:rsidRPr="00992C2D" w:rsidRDefault="00992C2D" w:rsidP="00992C2D">
      <w:pPr>
        <w:pStyle w:val="Textoindependiente"/>
        <w:spacing w:line="240" w:lineRule="atLeast"/>
        <w:rPr>
          <w:rFonts w:ascii="Century Gothic" w:hAnsi="Century Gothic"/>
        </w:rPr>
      </w:pPr>
      <w:r w:rsidRPr="00992C2D">
        <w:rPr>
          <w:rFonts w:ascii="Century Gothic" w:hAnsi="Century Gothic"/>
        </w:rPr>
        <w:t xml:space="preserve">Para garantizar un seguimiento permanente se cuenta con un Comité de Dirección quien tiene la responsabilidad de apoyar las revisiones Gerenciales, determinará y aprobará cualquier modificación que se presente sobre las especificaciones del Sistema de Gestión de la Calidad. </w:t>
      </w:r>
    </w:p>
    <w:p w14:paraId="7860B7FB" w14:textId="77777777" w:rsidR="003B259B" w:rsidRPr="00992C2D" w:rsidRDefault="003B259B" w:rsidP="001F375B">
      <w:pPr>
        <w:pStyle w:val="Textoindependiente"/>
        <w:spacing w:line="240" w:lineRule="atLeast"/>
        <w:rPr>
          <w:rFonts w:ascii="Century Gothic" w:hAnsi="Century Gothic"/>
          <w:lang w:val="es-CO"/>
        </w:rPr>
      </w:pPr>
    </w:p>
    <w:p w14:paraId="317F164A" w14:textId="77777777" w:rsidR="003B259B" w:rsidRPr="007C7EF3" w:rsidRDefault="003B259B" w:rsidP="001F375B">
      <w:pPr>
        <w:spacing w:line="240" w:lineRule="atLeast"/>
        <w:rPr>
          <w:rFonts w:ascii="Century Gothic" w:hAnsi="Century Gothic"/>
          <w:b/>
          <w:bCs/>
        </w:rPr>
      </w:pPr>
    </w:p>
    <w:p w14:paraId="7386E354" w14:textId="77777777" w:rsidR="003B259B" w:rsidRPr="005B4269" w:rsidRDefault="003B259B" w:rsidP="00B356D4">
      <w:pPr>
        <w:numPr>
          <w:ilvl w:val="1"/>
          <w:numId w:val="33"/>
        </w:numPr>
        <w:spacing w:line="240" w:lineRule="atLeast"/>
        <w:rPr>
          <w:rFonts w:ascii="Century Gothic" w:hAnsi="Century Gothic"/>
          <w:b/>
          <w:bCs/>
        </w:rPr>
      </w:pPr>
      <w:r w:rsidRPr="005B4269">
        <w:rPr>
          <w:rFonts w:ascii="Century Gothic" w:hAnsi="Century Gothic"/>
          <w:b/>
          <w:bCs/>
        </w:rPr>
        <w:t>POLÍTICA DE CALIDAD.</w:t>
      </w:r>
    </w:p>
    <w:p w14:paraId="18CC148A" w14:textId="77777777" w:rsidR="003B259B" w:rsidRPr="007C7EF3" w:rsidRDefault="003B259B" w:rsidP="001F375B">
      <w:pPr>
        <w:spacing w:line="240" w:lineRule="atLeast"/>
        <w:rPr>
          <w:rFonts w:ascii="Century Gothic" w:hAnsi="Century Gothic"/>
        </w:rPr>
      </w:pPr>
    </w:p>
    <w:p w14:paraId="683CB1E5" w14:textId="77777777" w:rsidR="0028456D" w:rsidRPr="0028456D" w:rsidRDefault="0028456D" w:rsidP="0028456D">
      <w:pPr>
        <w:pStyle w:val="Ttulo5"/>
        <w:spacing w:line="240" w:lineRule="auto"/>
        <w:jc w:val="both"/>
        <w:rPr>
          <w:rFonts w:ascii="Century Gothic" w:hAnsi="Century Gothic" w:cs="Times New Roman"/>
          <w:b w:val="0"/>
          <w:bCs w:val="0"/>
          <w:sz w:val="20"/>
        </w:rPr>
      </w:pPr>
      <w:r w:rsidRPr="0028456D">
        <w:rPr>
          <w:rFonts w:ascii="Century Gothic" w:hAnsi="Century Gothic" w:cs="Times New Roman"/>
          <w:b w:val="0"/>
          <w:bCs w:val="0"/>
          <w:sz w:val="20"/>
        </w:rPr>
        <w:t>Nuestro compromiso es satisfacer las necesidades de nuestros clientes</w:t>
      </w:r>
      <w:r w:rsidR="002311C9">
        <w:rPr>
          <w:rFonts w:ascii="Century Gothic" w:hAnsi="Century Gothic" w:cs="Times New Roman"/>
          <w:b w:val="0"/>
          <w:bCs w:val="0"/>
          <w:sz w:val="20"/>
        </w:rPr>
        <w:t xml:space="preserve"> y demás partes interesadas, </w:t>
      </w:r>
      <w:r w:rsidRPr="0028456D">
        <w:rPr>
          <w:rFonts w:ascii="Century Gothic" w:hAnsi="Century Gothic" w:cs="Times New Roman"/>
          <w:b w:val="0"/>
          <w:bCs w:val="0"/>
          <w:sz w:val="20"/>
        </w:rPr>
        <w:t>cumplir con sus expectativas, ofreciendo servicios de alto valor con los más exigentes estándares de calidad, de buen servicio y guiados por nuestra cultura de mejoramiento continuo que involucra a todos los co</w:t>
      </w:r>
      <w:r w:rsidR="006A6746">
        <w:rPr>
          <w:rFonts w:ascii="Century Gothic" w:hAnsi="Century Gothic" w:cs="Times New Roman"/>
          <w:b w:val="0"/>
          <w:bCs w:val="0"/>
          <w:sz w:val="20"/>
        </w:rPr>
        <w:t>laboradores de la organización, dando cumplimiento a los requisitos legales.</w:t>
      </w:r>
    </w:p>
    <w:p w14:paraId="7B818E22" w14:textId="77777777" w:rsidR="003B259B" w:rsidRPr="0028456D" w:rsidRDefault="003B259B" w:rsidP="00C83378">
      <w:pPr>
        <w:pStyle w:val="Ttulo5"/>
        <w:spacing w:line="240" w:lineRule="auto"/>
        <w:jc w:val="both"/>
        <w:rPr>
          <w:rFonts w:ascii="Century Gothic" w:hAnsi="Century Gothic"/>
          <w:b w:val="0"/>
          <w:bCs w:val="0"/>
          <w:sz w:val="20"/>
          <w:lang w:val="es-US"/>
        </w:rPr>
      </w:pPr>
    </w:p>
    <w:p w14:paraId="3436966E" w14:textId="77777777" w:rsidR="003B259B" w:rsidRPr="007C7EF3" w:rsidRDefault="003B259B" w:rsidP="001F375B">
      <w:pPr>
        <w:spacing w:line="240" w:lineRule="atLeast"/>
        <w:rPr>
          <w:rFonts w:ascii="Century Gothic" w:hAnsi="Century Gothic"/>
        </w:rPr>
      </w:pPr>
    </w:p>
    <w:p w14:paraId="2D35B8FA" w14:textId="77777777" w:rsidR="003B259B" w:rsidRPr="005B4269" w:rsidRDefault="003B259B" w:rsidP="00B356D4">
      <w:pPr>
        <w:pStyle w:val="Textoindependiente"/>
        <w:numPr>
          <w:ilvl w:val="1"/>
          <w:numId w:val="33"/>
        </w:numPr>
        <w:spacing w:line="240" w:lineRule="atLeast"/>
        <w:rPr>
          <w:rFonts w:ascii="Century Gothic" w:hAnsi="Century Gothic"/>
          <w:b/>
          <w:bCs/>
        </w:rPr>
      </w:pPr>
      <w:r w:rsidRPr="005B4269">
        <w:rPr>
          <w:rFonts w:ascii="Century Gothic" w:hAnsi="Century Gothic"/>
          <w:b/>
          <w:bCs/>
        </w:rPr>
        <w:t>ASPECTOS RELEVANTES DE LA POLÍTICA DE CALIDAD.</w:t>
      </w:r>
    </w:p>
    <w:p w14:paraId="01061F73" w14:textId="77777777" w:rsidR="003B259B" w:rsidRPr="007C7EF3" w:rsidRDefault="003B259B" w:rsidP="001F375B">
      <w:pPr>
        <w:pStyle w:val="Textoindependiente"/>
        <w:spacing w:line="240" w:lineRule="atLeast"/>
        <w:rPr>
          <w:rFonts w:ascii="Century Gothic" w:hAnsi="Century Gothic"/>
          <w:b/>
          <w:bCs/>
        </w:rPr>
      </w:pPr>
    </w:p>
    <w:p w14:paraId="62F11CF9"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Garantizar la satisfacción de nuestros clientes cumpliendo con los requisitos</w:t>
      </w:r>
    </w:p>
    <w:p w14:paraId="56F15E04"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Pr>
          <w:rFonts w:ascii="Century Gothic" w:hAnsi="Century Gothic"/>
          <w:lang w:val="es-CO"/>
        </w:rPr>
        <w:t>Alta disponibilidad y calidad de nuestros servicios</w:t>
      </w:r>
    </w:p>
    <w:p w14:paraId="04B0916E"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Mejora continua de los procesos</w:t>
      </w:r>
    </w:p>
    <w:p w14:paraId="04C7D180" w14:textId="77777777" w:rsidR="00CF1CF3" w:rsidRDefault="00CF1CF3" w:rsidP="00CF1CF3">
      <w:pPr>
        <w:pStyle w:val="Prrafodelista"/>
        <w:widowControl/>
        <w:numPr>
          <w:ilvl w:val="0"/>
          <w:numId w:val="47"/>
        </w:numPr>
        <w:adjustRightInd/>
        <w:spacing w:line="240" w:lineRule="auto"/>
        <w:textAlignment w:val="auto"/>
        <w:rPr>
          <w:rFonts w:ascii="Century Gothic" w:hAnsi="Century Gothic"/>
          <w:lang w:val="es-CO"/>
        </w:rPr>
      </w:pPr>
      <w:r w:rsidRPr="00C70AE9">
        <w:rPr>
          <w:rFonts w:ascii="Century Gothic" w:hAnsi="Century Gothic"/>
          <w:lang w:val="es-CO"/>
        </w:rPr>
        <w:t>Equipo de trabajo de alto desempeño y comprometido</w:t>
      </w:r>
    </w:p>
    <w:p w14:paraId="00BCD93F" w14:textId="77777777" w:rsidR="003B259B" w:rsidRDefault="003B259B" w:rsidP="00AF33D2">
      <w:pPr>
        <w:rPr>
          <w:rFonts w:ascii="Century Gothic" w:hAnsi="Century Gothic"/>
          <w:lang w:val="es-CO"/>
        </w:rPr>
      </w:pPr>
    </w:p>
    <w:p w14:paraId="67E6ECC6" w14:textId="77777777" w:rsidR="00900EA4" w:rsidRDefault="00900EA4" w:rsidP="00AF33D2">
      <w:pPr>
        <w:rPr>
          <w:rFonts w:ascii="Century Gothic" w:hAnsi="Century Gothic"/>
          <w:lang w:val="es-CO"/>
        </w:rPr>
        <w:sectPr w:rsidR="00900EA4" w:rsidSect="00C00A28">
          <w:headerReference w:type="default" r:id="rId18"/>
          <w:pgSz w:w="12242" w:h="15842" w:code="1"/>
          <w:pgMar w:top="1134" w:right="1134" w:bottom="1134" w:left="1701" w:header="567" w:footer="567" w:gutter="0"/>
          <w:cols w:space="720"/>
        </w:sectPr>
      </w:pPr>
    </w:p>
    <w:p w14:paraId="21164C30" w14:textId="77777777" w:rsidR="003B259B" w:rsidRDefault="003B259B" w:rsidP="00B356D4">
      <w:pPr>
        <w:pStyle w:val="Prrafodelista"/>
        <w:numPr>
          <w:ilvl w:val="1"/>
          <w:numId w:val="33"/>
        </w:numPr>
        <w:rPr>
          <w:rFonts w:ascii="Century Gothic" w:hAnsi="Century Gothic"/>
          <w:b/>
        </w:rPr>
      </w:pPr>
      <w:r w:rsidRPr="005B4269">
        <w:rPr>
          <w:rFonts w:ascii="Century Gothic" w:hAnsi="Century Gothic"/>
          <w:b/>
        </w:rPr>
        <w:lastRenderedPageBreak/>
        <w:t>OBJETIVOS DE CALIDAD</w:t>
      </w:r>
    </w:p>
    <w:tbl>
      <w:tblPr>
        <w:tblStyle w:val="Tablaconcuadrcula"/>
        <w:tblpPr w:leftFromText="180" w:rightFromText="180" w:vertAnchor="text" w:tblpXSpec="right" w:tblpY="1"/>
        <w:tblOverlap w:val="never"/>
        <w:tblW w:w="13603" w:type="dxa"/>
        <w:tblLayout w:type="fixed"/>
        <w:tblLook w:val="04A0" w:firstRow="1" w:lastRow="0" w:firstColumn="1" w:lastColumn="0" w:noHBand="0" w:noVBand="1"/>
      </w:tblPr>
      <w:tblGrid>
        <w:gridCol w:w="3256"/>
        <w:gridCol w:w="2356"/>
        <w:gridCol w:w="1613"/>
        <w:gridCol w:w="2923"/>
        <w:gridCol w:w="3455"/>
      </w:tblGrid>
      <w:tr w:rsidR="00182DDC" w:rsidRPr="00EF0AE5" w14:paraId="69683622" w14:textId="77777777" w:rsidTr="00182DDC">
        <w:tc>
          <w:tcPr>
            <w:tcW w:w="13603" w:type="dxa"/>
            <w:gridSpan w:val="5"/>
          </w:tcPr>
          <w:p w14:paraId="0A3975E9"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POLITICA DE CALIDAD</w:t>
            </w:r>
          </w:p>
          <w:p w14:paraId="246C4A39" w14:textId="5067B099" w:rsidR="00182DDC" w:rsidRPr="000B797D" w:rsidRDefault="00182DDC" w:rsidP="00182DDC">
            <w:pPr>
              <w:pStyle w:val="Ttulo5"/>
              <w:spacing w:line="240" w:lineRule="auto"/>
              <w:jc w:val="both"/>
              <w:rPr>
                <w:sz w:val="18"/>
                <w:szCs w:val="18"/>
              </w:rPr>
            </w:pPr>
            <w:r w:rsidRPr="000B797D">
              <w:rPr>
                <w:rFonts w:ascii="Century Gothic" w:hAnsi="Century Gothic" w:cs="Times New Roman"/>
                <w:b w:val="0"/>
                <w:bCs w:val="0"/>
                <w:sz w:val="18"/>
                <w:szCs w:val="18"/>
              </w:rPr>
              <w:t xml:space="preserve">Nuestro compromiso es </w:t>
            </w:r>
            <w:r w:rsidRPr="000B797D">
              <w:rPr>
                <w:rFonts w:ascii="Century Gothic" w:hAnsi="Century Gothic" w:cs="Times New Roman"/>
                <w:b w:val="0"/>
                <w:bCs w:val="0"/>
                <w:sz w:val="18"/>
                <w:szCs w:val="18"/>
                <w:u w:val="single"/>
              </w:rPr>
              <w:t>satisfacer las necesidades de nuestros clientes y demás partes interesadas, cumplir con sus expectativas</w:t>
            </w:r>
            <w:r w:rsidRPr="000B797D">
              <w:rPr>
                <w:rFonts w:ascii="Century Gothic" w:hAnsi="Century Gothic" w:cs="Times New Roman"/>
                <w:b w:val="0"/>
                <w:bCs w:val="0"/>
                <w:sz w:val="18"/>
                <w:szCs w:val="18"/>
              </w:rPr>
              <w:t xml:space="preserve">, ofreciendo </w:t>
            </w:r>
            <w:r w:rsidRPr="000B797D">
              <w:rPr>
                <w:rFonts w:ascii="Century Gothic" w:hAnsi="Century Gothic" w:cs="Times New Roman"/>
                <w:b w:val="0"/>
                <w:bCs w:val="0"/>
                <w:sz w:val="18"/>
                <w:szCs w:val="18"/>
                <w:u w:val="single"/>
              </w:rPr>
              <w:t>servicios de alto valor con los más exigentes estándares de calidad</w:t>
            </w:r>
            <w:r w:rsidRPr="000B797D">
              <w:rPr>
                <w:rFonts w:ascii="Century Gothic" w:hAnsi="Century Gothic" w:cs="Times New Roman"/>
                <w:b w:val="0"/>
                <w:bCs w:val="0"/>
                <w:sz w:val="18"/>
                <w:szCs w:val="18"/>
              </w:rPr>
              <w:t xml:space="preserve">, de buen servicio y guiados por </w:t>
            </w:r>
            <w:r w:rsidRPr="000B797D">
              <w:rPr>
                <w:rFonts w:ascii="Century Gothic" w:hAnsi="Century Gothic" w:cs="Times New Roman"/>
                <w:b w:val="0"/>
                <w:bCs w:val="0"/>
                <w:sz w:val="18"/>
                <w:szCs w:val="18"/>
                <w:u w:val="single"/>
              </w:rPr>
              <w:t>nuestra cultura de mejoramiento continuo</w:t>
            </w:r>
            <w:r w:rsidRPr="000B797D">
              <w:rPr>
                <w:rFonts w:ascii="Century Gothic" w:hAnsi="Century Gothic" w:cs="Times New Roman"/>
                <w:b w:val="0"/>
                <w:bCs w:val="0"/>
                <w:sz w:val="18"/>
                <w:szCs w:val="18"/>
              </w:rPr>
              <w:t xml:space="preserve"> que involucra a todos los </w:t>
            </w:r>
            <w:r w:rsidRPr="000B797D">
              <w:rPr>
                <w:rFonts w:ascii="Century Gothic" w:hAnsi="Century Gothic" w:cs="Times New Roman"/>
                <w:b w:val="0"/>
                <w:bCs w:val="0"/>
                <w:sz w:val="18"/>
                <w:szCs w:val="18"/>
                <w:u w:val="single"/>
              </w:rPr>
              <w:t>colaboradores de la organización</w:t>
            </w:r>
            <w:r w:rsidRPr="000B797D">
              <w:rPr>
                <w:rFonts w:ascii="Century Gothic" w:hAnsi="Century Gothic" w:cs="Times New Roman"/>
                <w:b w:val="0"/>
                <w:bCs w:val="0"/>
                <w:sz w:val="18"/>
                <w:szCs w:val="18"/>
              </w:rPr>
              <w:t xml:space="preserve">, dando </w:t>
            </w:r>
            <w:r w:rsidRPr="000B797D">
              <w:rPr>
                <w:rFonts w:ascii="Century Gothic" w:hAnsi="Century Gothic" w:cs="Times New Roman"/>
                <w:b w:val="0"/>
                <w:bCs w:val="0"/>
                <w:sz w:val="18"/>
                <w:szCs w:val="18"/>
                <w:u w:val="single"/>
              </w:rPr>
              <w:t>cumplimiento a los requisitos legales.</w:t>
            </w:r>
          </w:p>
        </w:tc>
      </w:tr>
      <w:tr w:rsidR="00182DDC" w:rsidRPr="00EF0AE5" w14:paraId="1D00B6BE" w14:textId="77777777" w:rsidTr="00182DDC">
        <w:tc>
          <w:tcPr>
            <w:tcW w:w="13603" w:type="dxa"/>
            <w:gridSpan w:val="5"/>
          </w:tcPr>
          <w:p w14:paraId="5DF1B6DA"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PLANIFICACION DE LOS OBJETIVOS DE CALIDAD</w:t>
            </w:r>
          </w:p>
        </w:tc>
      </w:tr>
      <w:tr w:rsidR="00182DDC" w:rsidRPr="00EF0AE5" w14:paraId="2EBFFD30" w14:textId="77777777" w:rsidTr="00182DDC">
        <w:tc>
          <w:tcPr>
            <w:tcW w:w="13603" w:type="dxa"/>
            <w:gridSpan w:val="5"/>
            <w:shd w:val="clear" w:color="auto" w:fill="215868" w:themeFill="accent5" w:themeFillShade="80"/>
          </w:tcPr>
          <w:p w14:paraId="3F6F5FEE" w14:textId="77777777" w:rsidR="00182DDC" w:rsidRPr="000B797D" w:rsidRDefault="00182DDC" w:rsidP="00182DDC">
            <w:pP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Objetivo de calidad</w:t>
            </w:r>
            <w:r w:rsidRPr="000B797D">
              <w:rPr>
                <w:rFonts w:ascii="Century Gothic" w:hAnsi="Century Gothic"/>
                <w:b/>
                <w:sz w:val="18"/>
                <w:szCs w:val="18"/>
              </w:rPr>
              <w:t>: Brindar nuestros servicios aplicados a las necesidades de la región.</w:t>
            </w:r>
          </w:p>
        </w:tc>
      </w:tr>
      <w:tr w:rsidR="00182DDC" w:rsidRPr="00EF0AE5" w14:paraId="0191F9EB" w14:textId="77777777" w:rsidTr="000B797D">
        <w:tc>
          <w:tcPr>
            <w:tcW w:w="3256" w:type="dxa"/>
            <w:shd w:val="clear" w:color="auto" w:fill="215868" w:themeFill="accent5" w:themeFillShade="80"/>
          </w:tcPr>
          <w:p w14:paraId="1660D81B"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Acciones</w:t>
            </w:r>
          </w:p>
        </w:tc>
        <w:tc>
          <w:tcPr>
            <w:tcW w:w="2356" w:type="dxa"/>
            <w:shd w:val="clear" w:color="auto" w:fill="215868" w:themeFill="accent5" w:themeFillShade="80"/>
          </w:tcPr>
          <w:p w14:paraId="1C4F4A18"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Responsables</w:t>
            </w:r>
          </w:p>
        </w:tc>
        <w:tc>
          <w:tcPr>
            <w:tcW w:w="1613" w:type="dxa"/>
            <w:shd w:val="clear" w:color="auto" w:fill="215868" w:themeFill="accent5" w:themeFillShade="80"/>
          </w:tcPr>
          <w:p w14:paraId="28DA3CBB"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Cronograma</w:t>
            </w:r>
          </w:p>
        </w:tc>
        <w:tc>
          <w:tcPr>
            <w:tcW w:w="2923" w:type="dxa"/>
            <w:shd w:val="clear" w:color="auto" w:fill="215868" w:themeFill="accent5" w:themeFillShade="80"/>
          </w:tcPr>
          <w:p w14:paraId="5758ACBF"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Recursos</w:t>
            </w:r>
          </w:p>
        </w:tc>
        <w:tc>
          <w:tcPr>
            <w:tcW w:w="3455" w:type="dxa"/>
            <w:shd w:val="clear" w:color="auto" w:fill="215868" w:themeFill="accent5" w:themeFillShade="80"/>
          </w:tcPr>
          <w:p w14:paraId="7FE7FAEB"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Evaluación de Resultados</w:t>
            </w:r>
          </w:p>
        </w:tc>
      </w:tr>
      <w:tr w:rsidR="00182DDC" w:rsidRPr="00EF0AE5" w14:paraId="36F15472" w14:textId="77777777" w:rsidTr="000B797D">
        <w:tc>
          <w:tcPr>
            <w:tcW w:w="3256" w:type="dxa"/>
          </w:tcPr>
          <w:p w14:paraId="582D594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Realizar encuestas para conocer la percepción de las partes interesadas.</w:t>
            </w:r>
          </w:p>
        </w:tc>
        <w:tc>
          <w:tcPr>
            <w:tcW w:w="2356" w:type="dxa"/>
          </w:tcPr>
          <w:p w14:paraId="5EC5E4E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68EAA85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Técnico I </w:t>
            </w:r>
            <w:proofErr w:type="spellStart"/>
            <w:r w:rsidRPr="000B797D">
              <w:rPr>
                <w:rFonts w:ascii="Century Gothic" w:hAnsi="Century Gothic"/>
                <w:sz w:val="18"/>
                <w:szCs w:val="18"/>
              </w:rPr>
              <w:t>PQR´s</w:t>
            </w:r>
            <w:proofErr w:type="spellEnd"/>
          </w:p>
        </w:tc>
        <w:tc>
          <w:tcPr>
            <w:tcW w:w="1613" w:type="dxa"/>
          </w:tcPr>
          <w:p w14:paraId="0D48DD36"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3F5B1EA8"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25B3FC2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04DD5E4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Tecnológico: Office </w:t>
            </w:r>
          </w:p>
          <w:p w14:paraId="3B778CA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Centros de Atención y Cámara Móvil.</w:t>
            </w:r>
          </w:p>
        </w:tc>
        <w:tc>
          <w:tcPr>
            <w:tcW w:w="3455" w:type="dxa"/>
          </w:tcPr>
          <w:p w14:paraId="745BFD5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Análisis de los Resultados de las encuestas de satisfacción</w:t>
            </w:r>
          </w:p>
          <w:p w14:paraId="0812090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461A2A75" w14:textId="77777777" w:rsidTr="000B797D">
        <w:tc>
          <w:tcPr>
            <w:tcW w:w="3256" w:type="dxa"/>
          </w:tcPr>
          <w:p w14:paraId="6341596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Mejorar el tiempo de respuesta inscripciones</w:t>
            </w:r>
          </w:p>
        </w:tc>
        <w:tc>
          <w:tcPr>
            <w:tcW w:w="2356" w:type="dxa"/>
          </w:tcPr>
          <w:p w14:paraId="5D0FA2E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Dirección de Registros Públicos</w:t>
            </w:r>
          </w:p>
        </w:tc>
        <w:tc>
          <w:tcPr>
            <w:tcW w:w="1613" w:type="dxa"/>
          </w:tcPr>
          <w:p w14:paraId="3BE953A1"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013A2DEB"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30004F7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16F5397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SII</w:t>
            </w:r>
          </w:p>
          <w:p w14:paraId="58AA2FC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Centros de Atención y Cámara Móvil.</w:t>
            </w:r>
          </w:p>
        </w:tc>
        <w:tc>
          <w:tcPr>
            <w:tcW w:w="3455" w:type="dxa"/>
          </w:tcPr>
          <w:p w14:paraId="13F8E26B"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Mantener y mejorar el tiempo promedio de respuesta las solicitudes de registro </w:t>
            </w:r>
          </w:p>
          <w:p w14:paraId="4E12E64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29DAAE88" w14:textId="77777777" w:rsidTr="00182DDC">
        <w:tc>
          <w:tcPr>
            <w:tcW w:w="13603" w:type="dxa"/>
            <w:gridSpan w:val="5"/>
            <w:shd w:val="clear" w:color="auto" w:fill="215868" w:themeFill="accent5" w:themeFillShade="80"/>
          </w:tcPr>
          <w:p w14:paraId="74DBA876" w14:textId="77777777" w:rsidR="00182DDC" w:rsidRPr="000B797D" w:rsidRDefault="00182DDC" w:rsidP="00182DDC">
            <w:pPr>
              <w:pStyle w:val="Textoindependiente"/>
              <w:spacing w:line="240" w:lineRule="atLeast"/>
              <w:rPr>
                <w:rFonts w:ascii="Century Gothic" w:hAnsi="Century Gothic"/>
                <w:b/>
                <w:sz w:val="18"/>
                <w:szCs w:val="18"/>
              </w:rPr>
            </w:pPr>
            <w:r w:rsidRPr="000B797D">
              <w:rPr>
                <w:rFonts w:ascii="Century Gothic" w:hAnsi="Century Gothic"/>
                <w:b/>
                <w:sz w:val="18"/>
                <w:szCs w:val="18"/>
              </w:rPr>
              <w:t>Objetivo de calidad: Desarrollar una operación efectiva que garantice el mejoramiento del ecosistema empresarial de la región</w:t>
            </w:r>
            <w:r w:rsidRPr="000B797D">
              <w:rPr>
                <w:rFonts w:ascii="Century Gothic" w:hAnsi="Century Gothic"/>
                <w:sz w:val="18"/>
                <w:szCs w:val="18"/>
                <w:lang w:val="es-CO"/>
              </w:rPr>
              <w:t>.</w:t>
            </w:r>
          </w:p>
        </w:tc>
      </w:tr>
      <w:tr w:rsidR="00182DDC" w:rsidRPr="00EF0AE5" w14:paraId="662806AA" w14:textId="77777777" w:rsidTr="000B797D">
        <w:tc>
          <w:tcPr>
            <w:tcW w:w="3256" w:type="dxa"/>
            <w:shd w:val="clear" w:color="auto" w:fill="215868" w:themeFill="accent5" w:themeFillShade="80"/>
          </w:tcPr>
          <w:p w14:paraId="45664E07"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Acciones</w:t>
            </w:r>
          </w:p>
        </w:tc>
        <w:tc>
          <w:tcPr>
            <w:tcW w:w="2356" w:type="dxa"/>
            <w:shd w:val="clear" w:color="auto" w:fill="215868" w:themeFill="accent5" w:themeFillShade="80"/>
          </w:tcPr>
          <w:p w14:paraId="00CC4C59"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Responsables</w:t>
            </w:r>
          </w:p>
        </w:tc>
        <w:tc>
          <w:tcPr>
            <w:tcW w:w="1613" w:type="dxa"/>
            <w:shd w:val="clear" w:color="auto" w:fill="215868" w:themeFill="accent5" w:themeFillShade="80"/>
          </w:tcPr>
          <w:p w14:paraId="389991BA"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Cronograma</w:t>
            </w:r>
          </w:p>
        </w:tc>
        <w:tc>
          <w:tcPr>
            <w:tcW w:w="2923" w:type="dxa"/>
            <w:shd w:val="clear" w:color="auto" w:fill="215868" w:themeFill="accent5" w:themeFillShade="80"/>
          </w:tcPr>
          <w:p w14:paraId="76786A87"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Recursos</w:t>
            </w:r>
          </w:p>
        </w:tc>
        <w:tc>
          <w:tcPr>
            <w:tcW w:w="3455" w:type="dxa"/>
            <w:shd w:val="clear" w:color="auto" w:fill="215868" w:themeFill="accent5" w:themeFillShade="80"/>
          </w:tcPr>
          <w:p w14:paraId="049BC02C"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Evaluación de Resultados</w:t>
            </w:r>
          </w:p>
        </w:tc>
      </w:tr>
      <w:tr w:rsidR="00182DDC" w:rsidRPr="00EF0AE5" w14:paraId="06AF6079" w14:textId="77777777" w:rsidTr="000B797D">
        <w:tc>
          <w:tcPr>
            <w:tcW w:w="3256" w:type="dxa"/>
          </w:tcPr>
          <w:p w14:paraId="289487D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Ejecución de actividades programadas en el PAT para los comerciantes de la región  </w:t>
            </w:r>
          </w:p>
        </w:tc>
        <w:tc>
          <w:tcPr>
            <w:tcW w:w="2356" w:type="dxa"/>
          </w:tcPr>
          <w:p w14:paraId="652B3185"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 de Área</w:t>
            </w:r>
          </w:p>
          <w:p w14:paraId="451797EE" w14:textId="77777777" w:rsidR="00182DDC" w:rsidRPr="000B797D" w:rsidRDefault="00182DDC" w:rsidP="00182DDC">
            <w:pPr>
              <w:rPr>
                <w:rFonts w:ascii="Century Gothic" w:hAnsi="Century Gothic"/>
                <w:sz w:val="18"/>
                <w:szCs w:val="18"/>
              </w:rPr>
            </w:pPr>
          </w:p>
        </w:tc>
        <w:tc>
          <w:tcPr>
            <w:tcW w:w="1613" w:type="dxa"/>
          </w:tcPr>
          <w:p w14:paraId="352C4C6B"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7F7C7F3B"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6629FCE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73D74D1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Tecnológico: Office </w:t>
            </w:r>
          </w:p>
          <w:p w14:paraId="25B4F67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Infraestructura: Centros de Atención </w:t>
            </w:r>
          </w:p>
        </w:tc>
        <w:tc>
          <w:tcPr>
            <w:tcW w:w="3455" w:type="dxa"/>
          </w:tcPr>
          <w:p w14:paraId="2A5F48C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a la ejecución de las actividades proyectadas desde la Gestión Cívico Social y Cultural y la Gestión empresarial</w:t>
            </w:r>
          </w:p>
          <w:p w14:paraId="2477100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lastRenderedPageBreak/>
              <w:t>Seguimiento: Mensual</w:t>
            </w:r>
          </w:p>
        </w:tc>
      </w:tr>
      <w:tr w:rsidR="00182DDC" w:rsidRPr="00EF0AE5" w14:paraId="1221E027" w14:textId="77777777" w:rsidTr="000B797D">
        <w:tc>
          <w:tcPr>
            <w:tcW w:w="3256" w:type="dxa"/>
          </w:tcPr>
          <w:p w14:paraId="1114B9B5"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lastRenderedPageBreak/>
              <w:t>Calidad de la información entregada en los tramites registrales</w:t>
            </w:r>
          </w:p>
        </w:tc>
        <w:tc>
          <w:tcPr>
            <w:tcW w:w="2356" w:type="dxa"/>
          </w:tcPr>
          <w:p w14:paraId="63250D9F"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 de Área</w:t>
            </w:r>
          </w:p>
          <w:p w14:paraId="1F8887CC" w14:textId="77777777" w:rsidR="00182DDC" w:rsidRPr="000B797D" w:rsidRDefault="00182DDC" w:rsidP="00182DDC">
            <w:pPr>
              <w:rPr>
                <w:rFonts w:ascii="Century Gothic" w:hAnsi="Century Gothic"/>
                <w:sz w:val="18"/>
                <w:szCs w:val="18"/>
              </w:rPr>
            </w:pPr>
          </w:p>
        </w:tc>
        <w:tc>
          <w:tcPr>
            <w:tcW w:w="1613" w:type="dxa"/>
          </w:tcPr>
          <w:p w14:paraId="53CE5A53"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2E6C0B5A"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01FC5670"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488CB8E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Tecnológico: SII </w:t>
            </w:r>
          </w:p>
          <w:p w14:paraId="599DD12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Infraestructura: Centros de Atención </w:t>
            </w:r>
          </w:p>
        </w:tc>
        <w:tc>
          <w:tcPr>
            <w:tcW w:w="3455" w:type="dxa"/>
          </w:tcPr>
          <w:p w14:paraId="166CC8B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Calidad de la información entregada</w:t>
            </w:r>
          </w:p>
          <w:p w14:paraId="665CD345"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66405D40" w14:textId="77777777" w:rsidTr="000B797D">
        <w:tc>
          <w:tcPr>
            <w:tcW w:w="3256" w:type="dxa"/>
          </w:tcPr>
          <w:p w14:paraId="38A0E2BA"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Aumentar los tramites registrales a través de medios virtuales</w:t>
            </w:r>
          </w:p>
        </w:tc>
        <w:tc>
          <w:tcPr>
            <w:tcW w:w="2356" w:type="dxa"/>
          </w:tcPr>
          <w:p w14:paraId="0F26DA0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Profesional I de Comunicaciones</w:t>
            </w:r>
          </w:p>
        </w:tc>
        <w:tc>
          <w:tcPr>
            <w:tcW w:w="1613" w:type="dxa"/>
          </w:tcPr>
          <w:p w14:paraId="6086296F"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15F075B2"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44DFF67F"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5F002EE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Pagina Web Cámara de Comercio</w:t>
            </w:r>
          </w:p>
        </w:tc>
        <w:tc>
          <w:tcPr>
            <w:tcW w:w="3455" w:type="dxa"/>
          </w:tcPr>
          <w:p w14:paraId="2513C8FB"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Aumento de tramites registrales a través de la página Web de la Cámara de Comercio</w:t>
            </w:r>
          </w:p>
          <w:p w14:paraId="03120B1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12E6F932" w14:textId="77777777" w:rsidTr="000B797D">
        <w:tc>
          <w:tcPr>
            <w:tcW w:w="3256" w:type="dxa"/>
          </w:tcPr>
          <w:p w14:paraId="4E464FA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Responder oportunamente las quejas y reclamos de los clientes.</w:t>
            </w:r>
          </w:p>
        </w:tc>
        <w:tc>
          <w:tcPr>
            <w:tcW w:w="2356" w:type="dxa"/>
          </w:tcPr>
          <w:p w14:paraId="7A6B47C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00ADBCBF"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Técnico I </w:t>
            </w:r>
            <w:proofErr w:type="spellStart"/>
            <w:r w:rsidRPr="000B797D">
              <w:rPr>
                <w:rFonts w:ascii="Century Gothic" w:hAnsi="Century Gothic"/>
                <w:sz w:val="18"/>
                <w:szCs w:val="18"/>
              </w:rPr>
              <w:t>PQR´s</w:t>
            </w:r>
            <w:proofErr w:type="spellEnd"/>
          </w:p>
        </w:tc>
        <w:tc>
          <w:tcPr>
            <w:tcW w:w="1613" w:type="dxa"/>
          </w:tcPr>
          <w:p w14:paraId="242E8CE2"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28DF7500"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1F983723"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2D88096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Docxflow</w:t>
            </w:r>
          </w:p>
          <w:p w14:paraId="56DD81C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Centros de Atención y Cámara Móvil.</w:t>
            </w:r>
          </w:p>
        </w:tc>
        <w:tc>
          <w:tcPr>
            <w:tcW w:w="3455" w:type="dxa"/>
          </w:tcPr>
          <w:p w14:paraId="0AC8B12F"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Cierre efectivo de PQR´S</w:t>
            </w:r>
          </w:p>
          <w:p w14:paraId="504219D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5E829154" w14:textId="77777777" w:rsidTr="000B797D">
        <w:tc>
          <w:tcPr>
            <w:tcW w:w="3256" w:type="dxa"/>
          </w:tcPr>
          <w:p w14:paraId="41F2B8B3"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Mantener la infraestructura tecnológica de la entidad</w:t>
            </w:r>
          </w:p>
        </w:tc>
        <w:tc>
          <w:tcPr>
            <w:tcW w:w="2356" w:type="dxa"/>
          </w:tcPr>
          <w:p w14:paraId="17A4741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Coordinador del proceso</w:t>
            </w:r>
          </w:p>
        </w:tc>
        <w:tc>
          <w:tcPr>
            <w:tcW w:w="1613" w:type="dxa"/>
          </w:tcPr>
          <w:p w14:paraId="1B06274B"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561E1DAB"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5C65168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2D1DA74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Tecnológico: SII </w:t>
            </w:r>
          </w:p>
          <w:p w14:paraId="65A7737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Infraestructura: Centros de Atención </w:t>
            </w:r>
          </w:p>
        </w:tc>
        <w:tc>
          <w:tcPr>
            <w:tcW w:w="3455" w:type="dxa"/>
          </w:tcPr>
          <w:p w14:paraId="64063F53"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Actualización de Programas y Operatividad del sistema de la CCF</w:t>
            </w:r>
          </w:p>
          <w:p w14:paraId="5EB846D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021EA285" w14:textId="77777777" w:rsidTr="00182DDC">
        <w:tc>
          <w:tcPr>
            <w:tcW w:w="13603" w:type="dxa"/>
            <w:gridSpan w:val="5"/>
            <w:shd w:val="clear" w:color="auto" w:fill="215868" w:themeFill="accent5" w:themeFillShade="80"/>
          </w:tcPr>
          <w:p w14:paraId="520E1A95" w14:textId="77777777" w:rsidR="00182DDC" w:rsidRPr="000B797D" w:rsidRDefault="00182DDC" w:rsidP="00182DDC">
            <w:pPr>
              <w:pStyle w:val="Textoindependiente"/>
              <w:spacing w:line="240" w:lineRule="atLeast"/>
              <w:rPr>
                <w:rFonts w:ascii="Century Gothic" w:hAnsi="Century Gothic"/>
                <w:sz w:val="18"/>
                <w:szCs w:val="18"/>
                <w:lang w:val="es-US"/>
              </w:rPr>
            </w:pPr>
            <w:r w:rsidRPr="000B797D">
              <w:rPr>
                <w:rFonts w:ascii="Century Gothic" w:hAnsi="Century Gothic"/>
                <w:b/>
                <w:sz w:val="18"/>
                <w:szCs w:val="18"/>
              </w:rPr>
              <w:t xml:space="preserve">Objetivo de calidad: </w:t>
            </w:r>
            <w:r w:rsidRPr="000B797D">
              <w:rPr>
                <w:rFonts w:ascii="Century Gothic" w:hAnsi="Century Gothic"/>
                <w:b/>
                <w:sz w:val="18"/>
                <w:szCs w:val="18"/>
                <w:lang w:val="es-CO"/>
              </w:rPr>
              <w:t>Implementar la mejora continua en los procesos de la cámara.</w:t>
            </w:r>
          </w:p>
        </w:tc>
      </w:tr>
      <w:tr w:rsidR="00182DDC" w:rsidRPr="00EF0AE5" w14:paraId="3A2E44DB" w14:textId="77777777" w:rsidTr="000B797D">
        <w:tc>
          <w:tcPr>
            <w:tcW w:w="3256" w:type="dxa"/>
            <w:shd w:val="clear" w:color="auto" w:fill="215868" w:themeFill="accent5" w:themeFillShade="80"/>
          </w:tcPr>
          <w:p w14:paraId="6C4D7A5E"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Acciones</w:t>
            </w:r>
          </w:p>
        </w:tc>
        <w:tc>
          <w:tcPr>
            <w:tcW w:w="2356" w:type="dxa"/>
            <w:shd w:val="clear" w:color="auto" w:fill="215868" w:themeFill="accent5" w:themeFillShade="80"/>
          </w:tcPr>
          <w:p w14:paraId="735C4EE0"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Responsables</w:t>
            </w:r>
          </w:p>
        </w:tc>
        <w:tc>
          <w:tcPr>
            <w:tcW w:w="1613" w:type="dxa"/>
            <w:shd w:val="clear" w:color="auto" w:fill="215868" w:themeFill="accent5" w:themeFillShade="80"/>
          </w:tcPr>
          <w:p w14:paraId="374AD957"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Cronograma</w:t>
            </w:r>
          </w:p>
        </w:tc>
        <w:tc>
          <w:tcPr>
            <w:tcW w:w="2923" w:type="dxa"/>
            <w:shd w:val="clear" w:color="auto" w:fill="215868" w:themeFill="accent5" w:themeFillShade="80"/>
          </w:tcPr>
          <w:p w14:paraId="4D80C315"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Recursos</w:t>
            </w:r>
          </w:p>
        </w:tc>
        <w:tc>
          <w:tcPr>
            <w:tcW w:w="3455" w:type="dxa"/>
            <w:shd w:val="clear" w:color="auto" w:fill="215868" w:themeFill="accent5" w:themeFillShade="80"/>
          </w:tcPr>
          <w:p w14:paraId="5FC8ECB8" w14:textId="77777777" w:rsidR="00182DDC" w:rsidRPr="000B797D" w:rsidRDefault="00182DDC" w:rsidP="00182DDC">
            <w:pPr>
              <w:jc w:val="center"/>
              <w:rPr>
                <w:rFonts w:ascii="Century Gothic" w:hAnsi="Century Gothic"/>
                <w:b/>
                <w:sz w:val="18"/>
                <w:szCs w:val="18"/>
              </w:rPr>
            </w:pPr>
            <w:r w:rsidRPr="000B797D">
              <w:rPr>
                <w:rFonts w:ascii="Century Gothic" w:hAnsi="Century Gothic"/>
                <w:b/>
                <w:sz w:val="18"/>
                <w:szCs w:val="18"/>
              </w:rPr>
              <w:t>Evaluación de Resultados</w:t>
            </w:r>
          </w:p>
        </w:tc>
      </w:tr>
      <w:tr w:rsidR="00182DDC" w:rsidRPr="00EF0AE5" w14:paraId="60FA87F0" w14:textId="77777777" w:rsidTr="000B797D">
        <w:tc>
          <w:tcPr>
            <w:tcW w:w="3256" w:type="dxa"/>
          </w:tcPr>
          <w:p w14:paraId="1C14629F"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Cumplir con el programa de Auditorias interna de la entidad</w:t>
            </w:r>
          </w:p>
        </w:tc>
        <w:tc>
          <w:tcPr>
            <w:tcW w:w="2356" w:type="dxa"/>
          </w:tcPr>
          <w:p w14:paraId="5518382A"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Presidente Ejecutivo</w:t>
            </w:r>
          </w:p>
          <w:p w14:paraId="1D2F8B43"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43FE4150" w14:textId="77777777" w:rsidR="00182DDC" w:rsidRPr="000B797D" w:rsidRDefault="00182DDC" w:rsidP="00182DDC">
            <w:pPr>
              <w:rPr>
                <w:rFonts w:ascii="Century Gothic" w:hAnsi="Century Gothic"/>
                <w:sz w:val="18"/>
                <w:szCs w:val="18"/>
              </w:rPr>
            </w:pPr>
          </w:p>
        </w:tc>
        <w:tc>
          <w:tcPr>
            <w:tcW w:w="1613" w:type="dxa"/>
          </w:tcPr>
          <w:p w14:paraId="0C1C67D7"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lastRenderedPageBreak/>
              <w:t>Enero 2022</w:t>
            </w:r>
          </w:p>
          <w:p w14:paraId="38C86B69"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7BCD7FD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15AE867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Office</w:t>
            </w:r>
          </w:p>
          <w:p w14:paraId="63696CF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lastRenderedPageBreak/>
              <w:t>Infraestructura: Centros de Atención y Cámara Móvil.</w:t>
            </w:r>
          </w:p>
        </w:tc>
        <w:tc>
          <w:tcPr>
            <w:tcW w:w="3455" w:type="dxa"/>
          </w:tcPr>
          <w:p w14:paraId="5E85B1CB" w14:textId="2DBA7FF0" w:rsidR="00182DDC" w:rsidRPr="000B797D" w:rsidRDefault="00182DDC" w:rsidP="00182DDC">
            <w:pPr>
              <w:rPr>
                <w:rFonts w:ascii="Century Gothic" w:hAnsi="Century Gothic"/>
                <w:sz w:val="18"/>
                <w:szCs w:val="18"/>
              </w:rPr>
            </w:pPr>
            <w:r w:rsidRPr="000B797D">
              <w:rPr>
                <w:rFonts w:ascii="Century Gothic" w:hAnsi="Century Gothic"/>
                <w:sz w:val="18"/>
                <w:szCs w:val="18"/>
              </w:rPr>
              <w:lastRenderedPageBreak/>
              <w:t>Ejecución de Auditorías internas programadas de acuerdo al FOR-</w:t>
            </w:r>
            <w:r w:rsidRPr="000B797D">
              <w:rPr>
                <w:rFonts w:ascii="Century Gothic" w:hAnsi="Century Gothic"/>
                <w:sz w:val="18"/>
                <w:szCs w:val="18"/>
              </w:rPr>
              <w:lastRenderedPageBreak/>
              <w:t>CMC-05 PROGRAMACION DE AUDITORIAS</w:t>
            </w:r>
          </w:p>
          <w:p w14:paraId="4A029AD4"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Anual</w:t>
            </w:r>
          </w:p>
        </w:tc>
      </w:tr>
      <w:tr w:rsidR="00182DDC" w:rsidRPr="00EF0AE5" w14:paraId="5307A948" w14:textId="77777777" w:rsidTr="000B797D">
        <w:tc>
          <w:tcPr>
            <w:tcW w:w="3256" w:type="dxa"/>
          </w:tcPr>
          <w:p w14:paraId="063DE2A0"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lastRenderedPageBreak/>
              <w:t>Detectar las salidas No conformes a tiempo de tal manera que no afecte a los usuarios.</w:t>
            </w:r>
          </w:p>
        </w:tc>
        <w:tc>
          <w:tcPr>
            <w:tcW w:w="2356" w:type="dxa"/>
          </w:tcPr>
          <w:p w14:paraId="0F2BBED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Presidente Ejecutivo</w:t>
            </w:r>
          </w:p>
          <w:p w14:paraId="1C44DFC0"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19489195" w14:textId="77777777" w:rsidR="00182DDC" w:rsidRPr="000B797D" w:rsidRDefault="00182DDC" w:rsidP="00182DDC">
            <w:pPr>
              <w:rPr>
                <w:rFonts w:ascii="Century Gothic" w:hAnsi="Century Gothic"/>
                <w:sz w:val="18"/>
                <w:szCs w:val="18"/>
              </w:rPr>
            </w:pPr>
          </w:p>
        </w:tc>
        <w:tc>
          <w:tcPr>
            <w:tcW w:w="1613" w:type="dxa"/>
          </w:tcPr>
          <w:p w14:paraId="1005C9E3"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491ECB40"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3D68428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63CCD436"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Office</w:t>
            </w:r>
          </w:p>
          <w:p w14:paraId="43F60B0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Centros de Atención y Cámara Móvil.</w:t>
            </w:r>
          </w:p>
        </w:tc>
        <w:tc>
          <w:tcPr>
            <w:tcW w:w="3455" w:type="dxa"/>
          </w:tcPr>
          <w:p w14:paraId="511235E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Registro y toma de acciones a través del FOR-CMC-23 REGISTRO DE SERVICIO NO CONFORME</w:t>
            </w:r>
          </w:p>
          <w:p w14:paraId="42ABC740"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Trimestral</w:t>
            </w:r>
          </w:p>
        </w:tc>
      </w:tr>
      <w:tr w:rsidR="00182DDC" w:rsidRPr="00EF0AE5" w14:paraId="10A3982D" w14:textId="77777777" w:rsidTr="000B797D">
        <w:trPr>
          <w:trHeight w:val="1224"/>
        </w:trPr>
        <w:tc>
          <w:tcPr>
            <w:tcW w:w="3256" w:type="dxa"/>
          </w:tcPr>
          <w:p w14:paraId="67F6107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Análisis de causas frente a los hallazgos por proceso que permitan la mejora continua. </w:t>
            </w:r>
          </w:p>
        </w:tc>
        <w:tc>
          <w:tcPr>
            <w:tcW w:w="2356" w:type="dxa"/>
          </w:tcPr>
          <w:p w14:paraId="65E36360"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Presidente Ejecutivo</w:t>
            </w:r>
          </w:p>
          <w:p w14:paraId="5F683D2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3CFEF4DC" w14:textId="77777777" w:rsidR="00182DDC" w:rsidRPr="000B797D" w:rsidRDefault="00182DDC" w:rsidP="00182DDC">
            <w:pPr>
              <w:rPr>
                <w:rFonts w:ascii="Century Gothic" w:hAnsi="Century Gothic"/>
                <w:sz w:val="18"/>
                <w:szCs w:val="18"/>
              </w:rPr>
            </w:pPr>
          </w:p>
        </w:tc>
        <w:tc>
          <w:tcPr>
            <w:tcW w:w="1613" w:type="dxa"/>
          </w:tcPr>
          <w:p w14:paraId="1C0460C9"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6F01AFB8"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2EBF2898"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768527B5"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Office</w:t>
            </w:r>
          </w:p>
          <w:p w14:paraId="6D51387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Centros de Atención y Cámara Móvil.</w:t>
            </w:r>
          </w:p>
        </w:tc>
        <w:tc>
          <w:tcPr>
            <w:tcW w:w="3455" w:type="dxa"/>
          </w:tcPr>
          <w:p w14:paraId="5FEF6A9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Generación de acciones correctivas frente a la tendencia de indicadores, quejas y hallazgos de auditoría.</w:t>
            </w:r>
          </w:p>
          <w:p w14:paraId="7EDA1D5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Trimestral</w:t>
            </w:r>
          </w:p>
        </w:tc>
      </w:tr>
      <w:tr w:rsidR="00182DDC" w:rsidRPr="00EF0AE5" w14:paraId="14D7C7E1" w14:textId="77777777" w:rsidTr="00182DDC">
        <w:tc>
          <w:tcPr>
            <w:tcW w:w="13603" w:type="dxa"/>
            <w:gridSpan w:val="5"/>
            <w:shd w:val="clear" w:color="auto" w:fill="002060"/>
          </w:tcPr>
          <w:p w14:paraId="6F11B19D" w14:textId="77777777" w:rsidR="00182DDC" w:rsidRPr="000B797D" w:rsidRDefault="00182DDC" w:rsidP="00182DDC">
            <w:pPr>
              <w:pStyle w:val="Textoindependiente"/>
              <w:spacing w:line="240" w:lineRule="atLeast"/>
              <w:rPr>
                <w:rFonts w:ascii="Century Gothic" w:hAnsi="Century Gothic"/>
                <w:sz w:val="18"/>
                <w:szCs w:val="18"/>
                <w:lang w:val="es-US"/>
              </w:rPr>
            </w:pPr>
            <w:r w:rsidRPr="000B797D">
              <w:rPr>
                <w:rFonts w:ascii="Century Gothic" w:hAnsi="Century Gothic"/>
                <w:b/>
                <w:sz w:val="18"/>
                <w:szCs w:val="18"/>
              </w:rPr>
              <w:t xml:space="preserve">Objetivo de calidad: </w:t>
            </w:r>
            <w:r w:rsidRPr="000B797D">
              <w:rPr>
                <w:rFonts w:ascii="Century Gothic" w:hAnsi="Century Gothic"/>
                <w:b/>
                <w:sz w:val="18"/>
                <w:szCs w:val="18"/>
                <w:lang w:val="es-CO"/>
              </w:rPr>
              <w:t>Fortalecer el talento humano como soporte a la gestión de la organización.</w:t>
            </w:r>
          </w:p>
        </w:tc>
      </w:tr>
      <w:tr w:rsidR="00182DDC" w:rsidRPr="00EF0AE5" w14:paraId="30E876D4" w14:textId="77777777" w:rsidTr="000B797D">
        <w:tc>
          <w:tcPr>
            <w:tcW w:w="3256" w:type="dxa"/>
            <w:shd w:val="clear" w:color="auto" w:fill="002060"/>
          </w:tcPr>
          <w:p w14:paraId="351BAF52"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Acciones</w:t>
            </w:r>
          </w:p>
        </w:tc>
        <w:tc>
          <w:tcPr>
            <w:tcW w:w="2356" w:type="dxa"/>
            <w:shd w:val="clear" w:color="auto" w:fill="002060"/>
          </w:tcPr>
          <w:p w14:paraId="0221B98E"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Responsables</w:t>
            </w:r>
          </w:p>
        </w:tc>
        <w:tc>
          <w:tcPr>
            <w:tcW w:w="1613" w:type="dxa"/>
            <w:shd w:val="clear" w:color="auto" w:fill="002060"/>
          </w:tcPr>
          <w:p w14:paraId="62D82B1D"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Cronograma</w:t>
            </w:r>
          </w:p>
        </w:tc>
        <w:tc>
          <w:tcPr>
            <w:tcW w:w="2923" w:type="dxa"/>
            <w:shd w:val="clear" w:color="auto" w:fill="002060"/>
          </w:tcPr>
          <w:p w14:paraId="19FAF006"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Recursos</w:t>
            </w:r>
          </w:p>
        </w:tc>
        <w:tc>
          <w:tcPr>
            <w:tcW w:w="3455" w:type="dxa"/>
            <w:shd w:val="clear" w:color="auto" w:fill="002060"/>
          </w:tcPr>
          <w:p w14:paraId="4AD6E3A8"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sz w:val="18"/>
                <w:szCs w:val="18"/>
              </w:rPr>
              <w:t>Evaluación de Resultados</w:t>
            </w:r>
          </w:p>
        </w:tc>
      </w:tr>
      <w:tr w:rsidR="00182DDC" w:rsidRPr="00EF0AE5" w14:paraId="16E21D21" w14:textId="77777777" w:rsidTr="000B797D">
        <w:trPr>
          <w:trHeight w:val="1210"/>
        </w:trPr>
        <w:tc>
          <w:tcPr>
            <w:tcW w:w="3256" w:type="dxa"/>
          </w:tcPr>
          <w:p w14:paraId="612371D7"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Capacitar continuamente al recurso humano de la entidad con el fin de mejorar sus habilidades y competencias.</w:t>
            </w:r>
          </w:p>
        </w:tc>
        <w:tc>
          <w:tcPr>
            <w:tcW w:w="2356" w:type="dxa"/>
          </w:tcPr>
          <w:p w14:paraId="27D3223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Presidente Ejecutivo</w:t>
            </w:r>
          </w:p>
          <w:p w14:paraId="69D575E5"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Profesional II de Asuntos Jurídicos y </w:t>
            </w:r>
            <w:r w:rsidRPr="000B797D">
              <w:rPr>
                <w:rFonts w:ascii="Century Gothic" w:hAnsi="Century Gothic" w:cs="Arial"/>
                <w:sz w:val="18"/>
                <w:szCs w:val="18"/>
              </w:rPr>
              <w:t>Profesional II de Talento Humano</w:t>
            </w:r>
          </w:p>
        </w:tc>
        <w:tc>
          <w:tcPr>
            <w:tcW w:w="1613" w:type="dxa"/>
          </w:tcPr>
          <w:p w14:paraId="3D18B612"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780DAF3F"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4008F48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3298D301"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Tecnológico: Office</w:t>
            </w:r>
          </w:p>
          <w:p w14:paraId="2BE3948C"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Infraestructura: Instalaciones de la entidad</w:t>
            </w:r>
          </w:p>
        </w:tc>
        <w:tc>
          <w:tcPr>
            <w:tcW w:w="3455" w:type="dxa"/>
          </w:tcPr>
          <w:p w14:paraId="54C687C3"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Cumplimiento, cobertura y eficacia de las capacitaciones orientadas al recurso humano de la entidad.</w:t>
            </w:r>
          </w:p>
          <w:p w14:paraId="5F5339ED"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Mensual</w:t>
            </w:r>
          </w:p>
        </w:tc>
      </w:tr>
      <w:tr w:rsidR="00182DDC" w:rsidRPr="00EF0AE5" w14:paraId="1BC8DC72" w14:textId="77777777" w:rsidTr="00182DDC">
        <w:tc>
          <w:tcPr>
            <w:tcW w:w="13603" w:type="dxa"/>
            <w:gridSpan w:val="5"/>
            <w:shd w:val="clear" w:color="auto" w:fill="002060"/>
          </w:tcPr>
          <w:p w14:paraId="7B844145" w14:textId="77777777" w:rsidR="00182DDC" w:rsidRPr="000B797D" w:rsidRDefault="00182DDC" w:rsidP="00182DDC">
            <w:pPr>
              <w:pStyle w:val="Textoindependiente"/>
              <w:tabs>
                <w:tab w:val="left" w:pos="10065"/>
              </w:tabs>
              <w:spacing w:line="240" w:lineRule="atLeast"/>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Objetivo de calidad: Asegurar el cumplimiento de los requisitos legales aplicables a la entidad.</w:t>
            </w:r>
            <w:r w:rsidRPr="000B797D">
              <w:rPr>
                <w:rFonts w:ascii="Century Gothic" w:hAnsi="Century Gothic"/>
                <w:b/>
                <w:color w:val="FFFFFF" w:themeColor="background1"/>
                <w:sz w:val="18"/>
                <w:szCs w:val="18"/>
              </w:rPr>
              <w:tab/>
              <w:t xml:space="preserve"> </w:t>
            </w:r>
          </w:p>
        </w:tc>
      </w:tr>
      <w:tr w:rsidR="00182DDC" w:rsidRPr="00EF0AE5" w14:paraId="716384C5" w14:textId="77777777" w:rsidTr="000B797D">
        <w:tc>
          <w:tcPr>
            <w:tcW w:w="3256" w:type="dxa"/>
            <w:shd w:val="clear" w:color="auto" w:fill="002060"/>
          </w:tcPr>
          <w:p w14:paraId="03BDB5F1"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Acciones</w:t>
            </w:r>
          </w:p>
        </w:tc>
        <w:tc>
          <w:tcPr>
            <w:tcW w:w="2356" w:type="dxa"/>
            <w:shd w:val="clear" w:color="auto" w:fill="002060"/>
          </w:tcPr>
          <w:p w14:paraId="1FF99EB1"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Responsables</w:t>
            </w:r>
          </w:p>
        </w:tc>
        <w:tc>
          <w:tcPr>
            <w:tcW w:w="1613" w:type="dxa"/>
            <w:shd w:val="clear" w:color="auto" w:fill="002060"/>
          </w:tcPr>
          <w:p w14:paraId="4649B25C"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Cronograma</w:t>
            </w:r>
          </w:p>
        </w:tc>
        <w:tc>
          <w:tcPr>
            <w:tcW w:w="2923" w:type="dxa"/>
            <w:shd w:val="clear" w:color="auto" w:fill="002060"/>
          </w:tcPr>
          <w:p w14:paraId="144C46E5"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color w:val="FFFFFF" w:themeColor="background1"/>
                <w:sz w:val="18"/>
                <w:szCs w:val="18"/>
              </w:rPr>
              <w:t>Recursos</w:t>
            </w:r>
          </w:p>
        </w:tc>
        <w:tc>
          <w:tcPr>
            <w:tcW w:w="3455" w:type="dxa"/>
            <w:shd w:val="clear" w:color="auto" w:fill="002060"/>
          </w:tcPr>
          <w:p w14:paraId="4D488001" w14:textId="77777777" w:rsidR="00182DDC" w:rsidRPr="000B797D" w:rsidRDefault="00182DDC" w:rsidP="00182DDC">
            <w:pPr>
              <w:pStyle w:val="Textoindependiente"/>
              <w:spacing w:line="240" w:lineRule="atLeast"/>
              <w:jc w:val="center"/>
              <w:rPr>
                <w:rFonts w:ascii="Century Gothic" w:hAnsi="Century Gothic"/>
                <w:b/>
                <w:color w:val="FFFFFF" w:themeColor="background1"/>
                <w:sz w:val="18"/>
                <w:szCs w:val="18"/>
              </w:rPr>
            </w:pPr>
            <w:r w:rsidRPr="000B797D">
              <w:rPr>
                <w:rFonts w:ascii="Century Gothic" w:hAnsi="Century Gothic"/>
                <w:b/>
                <w:sz w:val="18"/>
                <w:szCs w:val="18"/>
              </w:rPr>
              <w:t>Evaluación de Resultados</w:t>
            </w:r>
          </w:p>
        </w:tc>
      </w:tr>
      <w:tr w:rsidR="00182DDC" w:rsidRPr="00EF0AE5" w14:paraId="08877A33" w14:textId="77777777" w:rsidTr="000B797D">
        <w:tc>
          <w:tcPr>
            <w:tcW w:w="3256" w:type="dxa"/>
          </w:tcPr>
          <w:p w14:paraId="11E974AD"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Asegurar la actualización y cumplimiento legal en todas la dependencias de la entidad</w:t>
            </w:r>
          </w:p>
        </w:tc>
        <w:tc>
          <w:tcPr>
            <w:tcW w:w="2356" w:type="dxa"/>
          </w:tcPr>
          <w:p w14:paraId="442DD51B"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Presidente Ejecutivo</w:t>
            </w:r>
          </w:p>
          <w:p w14:paraId="2D5558DB"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Directores de Área</w:t>
            </w:r>
          </w:p>
          <w:p w14:paraId="3E3EA08D" w14:textId="77777777" w:rsidR="00182DDC" w:rsidRPr="000B797D" w:rsidRDefault="00182DDC" w:rsidP="00182DDC">
            <w:pPr>
              <w:rPr>
                <w:rFonts w:ascii="Century Gothic" w:hAnsi="Century Gothic"/>
                <w:sz w:val="18"/>
                <w:szCs w:val="18"/>
              </w:rPr>
            </w:pPr>
          </w:p>
        </w:tc>
        <w:tc>
          <w:tcPr>
            <w:tcW w:w="1613" w:type="dxa"/>
          </w:tcPr>
          <w:p w14:paraId="03A216A5"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Enero 2022</w:t>
            </w:r>
          </w:p>
          <w:p w14:paraId="7C4B6E1C" w14:textId="77777777" w:rsidR="00182DDC" w:rsidRPr="000B797D" w:rsidRDefault="00182DDC" w:rsidP="00182DDC">
            <w:pPr>
              <w:jc w:val="center"/>
              <w:rPr>
                <w:rFonts w:ascii="Century Gothic" w:hAnsi="Century Gothic"/>
                <w:sz w:val="18"/>
                <w:szCs w:val="18"/>
              </w:rPr>
            </w:pPr>
            <w:r w:rsidRPr="000B797D">
              <w:rPr>
                <w:rFonts w:ascii="Century Gothic" w:hAnsi="Century Gothic"/>
                <w:sz w:val="18"/>
                <w:szCs w:val="18"/>
              </w:rPr>
              <w:t>Diciembre 2026</w:t>
            </w:r>
          </w:p>
        </w:tc>
        <w:tc>
          <w:tcPr>
            <w:tcW w:w="2923" w:type="dxa"/>
          </w:tcPr>
          <w:p w14:paraId="74CC34E2"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Humano</w:t>
            </w:r>
          </w:p>
          <w:p w14:paraId="5915C719"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 xml:space="preserve">Tecnológico: Office </w:t>
            </w:r>
          </w:p>
          <w:p w14:paraId="3383F3CF" w14:textId="01AAA539" w:rsidR="00182DDC" w:rsidRPr="000B797D" w:rsidRDefault="00182DDC" w:rsidP="000B797D">
            <w:pPr>
              <w:rPr>
                <w:rFonts w:ascii="Century Gothic" w:hAnsi="Century Gothic"/>
                <w:sz w:val="18"/>
                <w:szCs w:val="18"/>
              </w:rPr>
            </w:pPr>
            <w:r w:rsidRPr="000B797D">
              <w:rPr>
                <w:rFonts w:ascii="Century Gothic" w:hAnsi="Century Gothic"/>
                <w:sz w:val="18"/>
                <w:szCs w:val="18"/>
              </w:rPr>
              <w:t>Infraestructura</w:t>
            </w:r>
          </w:p>
        </w:tc>
        <w:tc>
          <w:tcPr>
            <w:tcW w:w="3455" w:type="dxa"/>
          </w:tcPr>
          <w:p w14:paraId="682D0AFD"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Actualización de normogramas por proceso</w:t>
            </w:r>
          </w:p>
          <w:p w14:paraId="230B6DFE" w14:textId="77777777" w:rsidR="00182DDC" w:rsidRPr="000B797D" w:rsidRDefault="00182DDC" w:rsidP="00182DDC">
            <w:pPr>
              <w:rPr>
                <w:rFonts w:ascii="Century Gothic" w:hAnsi="Century Gothic"/>
                <w:sz w:val="18"/>
                <w:szCs w:val="18"/>
              </w:rPr>
            </w:pPr>
            <w:r w:rsidRPr="000B797D">
              <w:rPr>
                <w:rFonts w:ascii="Century Gothic" w:hAnsi="Century Gothic"/>
                <w:sz w:val="18"/>
                <w:szCs w:val="18"/>
              </w:rPr>
              <w:t>Seguimiento: Anual</w:t>
            </w:r>
          </w:p>
        </w:tc>
      </w:tr>
    </w:tbl>
    <w:p w14:paraId="26AFB1CF" w14:textId="77777777" w:rsidR="00D155CA" w:rsidRPr="00935705" w:rsidRDefault="00D155CA" w:rsidP="00900EA4">
      <w:pPr>
        <w:pStyle w:val="Prrafodelista"/>
        <w:numPr>
          <w:ilvl w:val="1"/>
          <w:numId w:val="33"/>
        </w:numPr>
        <w:rPr>
          <w:rFonts w:ascii="Century Gothic" w:hAnsi="Century Gothic"/>
          <w:b/>
          <w:bCs/>
        </w:rPr>
      </w:pPr>
      <w:r w:rsidRPr="00900EA4">
        <w:rPr>
          <w:rFonts w:ascii="Century Gothic" w:hAnsi="Century Gothic"/>
          <w:b/>
        </w:rPr>
        <w:lastRenderedPageBreak/>
        <w:t>PARTES</w:t>
      </w:r>
      <w:r w:rsidRPr="00935705">
        <w:rPr>
          <w:rFonts w:ascii="Century Gothic" w:hAnsi="Century Gothic"/>
          <w:b/>
          <w:bCs/>
        </w:rPr>
        <w:t xml:space="preserve"> INTERESADAS</w:t>
      </w:r>
    </w:p>
    <w:p w14:paraId="73A9FE9E" w14:textId="2931D652" w:rsidR="001673ED" w:rsidRDefault="001673ED" w:rsidP="00760261">
      <w:pPr>
        <w:rPr>
          <w:noProof/>
          <w:lang w:val="es-CO" w:eastAsia="es-CO"/>
        </w:rPr>
      </w:pPr>
    </w:p>
    <w:p w14:paraId="63F337D6" w14:textId="2BF1E821" w:rsidR="001673ED" w:rsidRDefault="006E1BDA" w:rsidP="00760261">
      <w:pPr>
        <w:rPr>
          <w:noProof/>
          <w:lang w:val="es-CO" w:eastAsia="es-CO"/>
        </w:rPr>
      </w:pPr>
      <w:r w:rsidRPr="006E1BDA">
        <w:rPr>
          <w:noProof/>
        </w:rPr>
        <w:drawing>
          <wp:inline distT="0" distB="0" distL="0" distR="0" wp14:anchorId="2534A99F" wp14:editId="5283F8F0">
            <wp:extent cx="8927745" cy="3943350"/>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32155" cy="3945298"/>
                    </a:xfrm>
                    <a:prstGeom prst="rect">
                      <a:avLst/>
                    </a:prstGeom>
                    <a:noFill/>
                    <a:ln>
                      <a:noFill/>
                    </a:ln>
                  </pic:spPr>
                </pic:pic>
              </a:graphicData>
            </a:graphic>
          </wp:inline>
        </w:drawing>
      </w:r>
    </w:p>
    <w:p w14:paraId="7A6304C3" w14:textId="526E25DB" w:rsidR="006E1BDA" w:rsidRDefault="006E1BDA" w:rsidP="00760261">
      <w:pPr>
        <w:rPr>
          <w:noProof/>
          <w:lang w:val="es-CO" w:eastAsia="es-CO"/>
        </w:rPr>
      </w:pPr>
    </w:p>
    <w:p w14:paraId="66AF1B7F" w14:textId="28BFBFA1" w:rsidR="006E1BDA" w:rsidRDefault="006E1BDA" w:rsidP="00760261">
      <w:pPr>
        <w:rPr>
          <w:noProof/>
          <w:lang w:val="es-CO" w:eastAsia="es-CO"/>
        </w:rPr>
      </w:pPr>
      <w:r w:rsidRPr="006E1BDA">
        <w:rPr>
          <w:noProof/>
        </w:rPr>
        <w:lastRenderedPageBreak/>
        <w:drawing>
          <wp:inline distT="0" distB="0" distL="0" distR="0" wp14:anchorId="2292969A" wp14:editId="66512474">
            <wp:extent cx="8801100" cy="4436833"/>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06424" cy="4439517"/>
                    </a:xfrm>
                    <a:prstGeom prst="rect">
                      <a:avLst/>
                    </a:prstGeom>
                    <a:noFill/>
                    <a:ln>
                      <a:noFill/>
                    </a:ln>
                  </pic:spPr>
                </pic:pic>
              </a:graphicData>
            </a:graphic>
          </wp:inline>
        </w:drawing>
      </w:r>
    </w:p>
    <w:p w14:paraId="6BB42F23" w14:textId="66BEC847" w:rsidR="001673ED" w:rsidRDefault="001673ED" w:rsidP="00760261">
      <w:pPr>
        <w:rPr>
          <w:noProof/>
          <w:lang w:val="es-CO" w:eastAsia="es-CO"/>
        </w:rPr>
      </w:pPr>
    </w:p>
    <w:p w14:paraId="5278FB0A" w14:textId="77777777" w:rsidR="001673ED" w:rsidRDefault="001673ED" w:rsidP="00760261">
      <w:pPr>
        <w:rPr>
          <w:rFonts w:ascii="Century Gothic" w:hAnsi="Century Gothic"/>
          <w:b/>
          <w:bCs/>
        </w:rPr>
        <w:sectPr w:rsidR="001673ED" w:rsidSect="00900EA4">
          <w:pgSz w:w="15842" w:h="12242" w:orient="landscape" w:code="1"/>
          <w:pgMar w:top="1134" w:right="1134" w:bottom="1701" w:left="1134" w:header="567" w:footer="567" w:gutter="0"/>
          <w:cols w:space="720"/>
        </w:sectPr>
      </w:pPr>
    </w:p>
    <w:p w14:paraId="3BC7D0BC" w14:textId="77777777" w:rsidR="003B259B" w:rsidRPr="007C7EF3" w:rsidRDefault="00442F82" w:rsidP="00760261">
      <w:pPr>
        <w:rPr>
          <w:rFonts w:ascii="Century Gothic" w:hAnsi="Century Gothic"/>
          <w:b/>
          <w:bCs/>
        </w:rPr>
      </w:pPr>
      <w:r>
        <w:rPr>
          <w:rFonts w:ascii="Century Gothic" w:hAnsi="Century Gothic"/>
          <w:b/>
          <w:bCs/>
        </w:rPr>
        <w:lastRenderedPageBreak/>
        <w:t xml:space="preserve">3.5 </w:t>
      </w:r>
      <w:r w:rsidR="003B259B" w:rsidRPr="007C7EF3">
        <w:rPr>
          <w:rFonts w:ascii="Century Gothic" w:hAnsi="Century Gothic"/>
          <w:b/>
          <w:bCs/>
        </w:rPr>
        <w:t>RESPONSABILIDAD Y AUTORIDAD.</w:t>
      </w:r>
    </w:p>
    <w:p w14:paraId="7B9F92B0" w14:textId="77777777" w:rsidR="003B259B" w:rsidRPr="007C7EF3" w:rsidRDefault="003B259B" w:rsidP="001F375B">
      <w:pPr>
        <w:pStyle w:val="Textonotapie"/>
        <w:spacing w:line="240" w:lineRule="atLeast"/>
        <w:rPr>
          <w:rFonts w:ascii="Century Gothic" w:hAnsi="Century Gothic"/>
          <w:b/>
          <w:bCs/>
        </w:rPr>
      </w:pPr>
    </w:p>
    <w:p w14:paraId="33CB5456"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Para </w:t>
      </w:r>
      <w:r w:rsidR="004544F0">
        <w:rPr>
          <w:rFonts w:ascii="Century Gothic" w:hAnsi="Century Gothic"/>
        </w:rPr>
        <w:t>l</w:t>
      </w:r>
      <w:r w:rsidR="00055F55">
        <w:rPr>
          <w:rFonts w:ascii="Century Gothic" w:hAnsi="Century Gothic"/>
        </w:rPr>
        <w:t>a Cámara de Comercio de Facatativá</w:t>
      </w:r>
      <w:r w:rsidR="00ED6F6B" w:rsidRPr="007C7EF3">
        <w:rPr>
          <w:rFonts w:ascii="Century Gothic" w:hAnsi="Century Gothic"/>
        </w:rPr>
        <w:t xml:space="preserve">, </w:t>
      </w:r>
      <w:r w:rsidRPr="007C7EF3">
        <w:rPr>
          <w:rFonts w:ascii="Century Gothic" w:hAnsi="Century Gothic"/>
        </w:rPr>
        <w:t xml:space="preserve">la jerarquía se define mediante el organigrama. En </w:t>
      </w:r>
      <w:r w:rsidR="00ED6F6B" w:rsidRPr="007C7EF3">
        <w:rPr>
          <w:rFonts w:ascii="Century Gothic" w:hAnsi="Century Gothic"/>
        </w:rPr>
        <w:t>él</w:t>
      </w:r>
      <w:r w:rsidRPr="007C7EF3">
        <w:rPr>
          <w:rFonts w:ascii="Century Gothic" w:hAnsi="Century Gothic"/>
        </w:rPr>
        <w:t xml:space="preserve"> se describe</w:t>
      </w:r>
      <w:r w:rsidR="00717246">
        <w:rPr>
          <w:rFonts w:ascii="Century Gothic" w:hAnsi="Century Gothic"/>
        </w:rPr>
        <w:tab/>
      </w:r>
      <w:r w:rsidRPr="007C7EF3">
        <w:rPr>
          <w:rFonts w:ascii="Century Gothic" w:hAnsi="Century Gothic"/>
        </w:rPr>
        <w:t xml:space="preserve"> las interrelaciones y la autoridad del personal que ejecuta las actividades que afectan la calidad del servicio. Ver Figura 3.5. Estructura Organizacional.</w:t>
      </w:r>
    </w:p>
    <w:p w14:paraId="1A6F3E63" w14:textId="77777777" w:rsidR="003B259B" w:rsidRPr="007C7EF3" w:rsidRDefault="003B259B" w:rsidP="001F375B">
      <w:pPr>
        <w:pStyle w:val="Textonotapie"/>
        <w:spacing w:line="240" w:lineRule="atLeast"/>
        <w:rPr>
          <w:rFonts w:ascii="Century Gothic" w:hAnsi="Century Gothic"/>
        </w:rPr>
      </w:pPr>
    </w:p>
    <w:p w14:paraId="38B918F5"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La Responsabilidad y Autoridad se definen en los </w:t>
      </w:r>
      <w:r w:rsidR="00ED6F6B" w:rsidRPr="007C7EF3">
        <w:rPr>
          <w:rFonts w:ascii="Century Gothic" w:hAnsi="Century Gothic"/>
        </w:rPr>
        <w:t xml:space="preserve">Perfiles de Cargo, en los </w:t>
      </w:r>
      <w:r w:rsidRPr="007C7EF3">
        <w:rPr>
          <w:rFonts w:ascii="Century Gothic" w:hAnsi="Century Gothic"/>
        </w:rPr>
        <w:t>Procesos que componen el Manual de Calidad y en los Procedimientos referenciados en cada uno de ellos.</w:t>
      </w:r>
    </w:p>
    <w:p w14:paraId="2FFF434D" w14:textId="77777777" w:rsidR="003B259B" w:rsidRPr="007C7EF3" w:rsidRDefault="003B259B" w:rsidP="001F375B">
      <w:pPr>
        <w:pStyle w:val="Textonotapie"/>
        <w:spacing w:line="240" w:lineRule="atLeast"/>
        <w:rPr>
          <w:rFonts w:ascii="Century Gothic" w:hAnsi="Century Gothic"/>
        </w:rPr>
      </w:pPr>
    </w:p>
    <w:p w14:paraId="6EC5A1B5" w14:textId="77777777" w:rsidR="003B259B" w:rsidRPr="007C7EF3" w:rsidRDefault="00442F82" w:rsidP="001F375B">
      <w:pPr>
        <w:pStyle w:val="Textonotapie"/>
        <w:spacing w:line="240" w:lineRule="atLeast"/>
        <w:rPr>
          <w:rFonts w:ascii="Century Gothic" w:hAnsi="Century Gothic"/>
          <w:b/>
          <w:bCs/>
        </w:rPr>
      </w:pPr>
      <w:r>
        <w:rPr>
          <w:rFonts w:ascii="Century Gothic" w:hAnsi="Century Gothic"/>
          <w:b/>
          <w:bCs/>
        </w:rPr>
        <w:t>3.6</w:t>
      </w:r>
      <w:r w:rsidR="003B259B" w:rsidRPr="007C7EF3">
        <w:rPr>
          <w:rFonts w:ascii="Century Gothic" w:hAnsi="Century Gothic"/>
          <w:b/>
          <w:bCs/>
        </w:rPr>
        <w:t xml:space="preserve">. REPRESENTANTE </w:t>
      </w:r>
      <w:r>
        <w:rPr>
          <w:rFonts w:ascii="Century Gothic" w:hAnsi="Century Gothic"/>
          <w:b/>
          <w:bCs/>
        </w:rPr>
        <w:t>PARA EL PROCESO DE MEJORAMIENTO CONTINUO</w:t>
      </w:r>
      <w:r w:rsidR="003B259B" w:rsidRPr="007C7EF3">
        <w:rPr>
          <w:rFonts w:ascii="Century Gothic" w:hAnsi="Century Gothic"/>
          <w:b/>
          <w:bCs/>
        </w:rPr>
        <w:t>.</w:t>
      </w:r>
    </w:p>
    <w:p w14:paraId="2ED99A8F" w14:textId="77777777" w:rsidR="003B259B" w:rsidRPr="007C7EF3" w:rsidRDefault="003B259B" w:rsidP="001F375B">
      <w:pPr>
        <w:pStyle w:val="Textonotapie"/>
        <w:spacing w:line="240" w:lineRule="atLeast"/>
        <w:rPr>
          <w:rFonts w:ascii="Century Gothic" w:hAnsi="Century Gothic"/>
        </w:rPr>
      </w:pPr>
    </w:p>
    <w:p w14:paraId="6D0B38E3" w14:textId="77777777" w:rsidR="003B259B" w:rsidRPr="007C7EF3" w:rsidRDefault="003B259B" w:rsidP="001F375B">
      <w:pPr>
        <w:pStyle w:val="Textonotapie"/>
        <w:spacing w:line="240" w:lineRule="atLeast"/>
        <w:rPr>
          <w:rFonts w:ascii="Century Gothic" w:hAnsi="Century Gothic"/>
        </w:rPr>
      </w:pPr>
      <w:r w:rsidRPr="007C7EF3">
        <w:rPr>
          <w:rFonts w:ascii="Century Gothic" w:hAnsi="Century Gothic"/>
        </w:rPr>
        <w:t xml:space="preserve">La Gerencia General ha designado </w:t>
      </w:r>
      <w:r w:rsidR="002628C8" w:rsidRPr="007C7EF3">
        <w:rPr>
          <w:rFonts w:ascii="Century Gothic" w:hAnsi="Century Gothic"/>
        </w:rPr>
        <w:t xml:space="preserve">a la </w:t>
      </w:r>
      <w:r w:rsidR="001B788F" w:rsidRPr="001B788F">
        <w:rPr>
          <w:rFonts w:ascii="Century Gothic" w:hAnsi="Century Gothic"/>
        </w:rPr>
        <w:t>Profesional II Gestión de Calidad</w:t>
      </w:r>
      <w:r w:rsidR="008B5F9D" w:rsidRPr="007C7EF3">
        <w:rPr>
          <w:rFonts w:ascii="Century Gothic" w:hAnsi="Century Gothic"/>
        </w:rPr>
        <w:t xml:space="preserve"> </w:t>
      </w:r>
      <w:r w:rsidRPr="007C7EF3">
        <w:rPr>
          <w:rFonts w:ascii="Century Gothic" w:hAnsi="Century Gothic"/>
        </w:rPr>
        <w:t xml:space="preserve">con la autoridad y la responsabilidad </w:t>
      </w:r>
      <w:r w:rsidR="00442F82" w:rsidRPr="00442F82">
        <w:rPr>
          <w:rFonts w:ascii="Century Gothic" w:hAnsi="Century Gothic"/>
        </w:rPr>
        <w:t>para asegurar el establecimiento y mantenimiento de los requisitos de la norma ISO 9001:2015 con relación al Mejoramiento continuo eficazmente.</w:t>
      </w:r>
    </w:p>
    <w:p w14:paraId="62924D9B" w14:textId="77777777" w:rsidR="00846AE9" w:rsidRPr="007C7EF3" w:rsidRDefault="00846AE9" w:rsidP="001F375B">
      <w:pPr>
        <w:pStyle w:val="Textonotapie"/>
        <w:spacing w:line="240" w:lineRule="atLeast"/>
        <w:rPr>
          <w:rFonts w:ascii="Century Gothic" w:hAnsi="Century Gothic"/>
        </w:rPr>
      </w:pPr>
    </w:p>
    <w:p w14:paraId="21B817F1" w14:textId="77777777" w:rsidR="003B259B" w:rsidRPr="007C7EF3" w:rsidRDefault="0070463E" w:rsidP="0070463E">
      <w:pPr>
        <w:pStyle w:val="Textonotapie"/>
        <w:spacing w:line="240" w:lineRule="atLeast"/>
        <w:rPr>
          <w:rFonts w:ascii="Century Gothic" w:hAnsi="Century Gothic"/>
          <w:b/>
          <w:bCs/>
        </w:rPr>
      </w:pPr>
      <w:r>
        <w:rPr>
          <w:rFonts w:ascii="Century Gothic" w:hAnsi="Century Gothic"/>
          <w:b/>
          <w:bCs/>
        </w:rPr>
        <w:t>3.7. COMUNICACIÓN</w:t>
      </w:r>
    </w:p>
    <w:p w14:paraId="2E7B29DB" w14:textId="77777777" w:rsidR="003B259B" w:rsidRPr="007C7EF3" w:rsidRDefault="003B259B" w:rsidP="001F375B">
      <w:pPr>
        <w:pStyle w:val="Textonotapie"/>
        <w:spacing w:line="240" w:lineRule="atLeast"/>
        <w:rPr>
          <w:rFonts w:ascii="Century Gothic" w:hAnsi="Century Gothic"/>
          <w:b/>
          <w:bCs/>
        </w:rPr>
      </w:pPr>
    </w:p>
    <w:p w14:paraId="46017DF7" w14:textId="77777777" w:rsidR="0070463E" w:rsidRPr="0070463E" w:rsidRDefault="0070463E" w:rsidP="0070463E">
      <w:pPr>
        <w:pStyle w:val="Textonotapie"/>
        <w:spacing w:line="240" w:lineRule="atLeast"/>
        <w:rPr>
          <w:rFonts w:ascii="Century Gothic" w:hAnsi="Century Gothic"/>
        </w:rPr>
      </w:pPr>
      <w:r w:rsidRPr="0070463E">
        <w:rPr>
          <w:rFonts w:ascii="Century Gothic" w:hAnsi="Century Gothic"/>
        </w:rPr>
        <w:t xml:space="preserve">La comunicación interna y externa de la organización se define mediante la </w:t>
      </w:r>
      <w:r w:rsidR="00D35B01" w:rsidRPr="00D35B01">
        <w:rPr>
          <w:rFonts w:ascii="Century Gothic" w:hAnsi="Century Gothic"/>
        </w:rPr>
        <w:t>MT-CVN-SGC-</w:t>
      </w:r>
      <w:proofErr w:type="gramStart"/>
      <w:r w:rsidR="00D35B01" w:rsidRPr="00D35B01">
        <w:rPr>
          <w:rFonts w:ascii="Century Gothic" w:hAnsi="Century Gothic"/>
        </w:rPr>
        <w:t>02  MATRIZ</w:t>
      </w:r>
      <w:proofErr w:type="gramEnd"/>
      <w:r w:rsidR="00D35B01" w:rsidRPr="00D35B01">
        <w:rPr>
          <w:rFonts w:ascii="Century Gothic" w:hAnsi="Century Gothic"/>
        </w:rPr>
        <w:t xml:space="preserve"> DE COMUNICACIONES</w:t>
      </w:r>
      <w:r w:rsidRPr="0070463E">
        <w:rPr>
          <w:rFonts w:ascii="Century Gothic" w:hAnsi="Century Gothic"/>
        </w:rPr>
        <w:t>, donde se definen los siguientes Ítems a controlar en el proceso de comunicación:</w:t>
      </w:r>
    </w:p>
    <w:p w14:paraId="424A4A8A" w14:textId="77777777" w:rsidR="0070463E" w:rsidRPr="0070463E" w:rsidRDefault="0070463E" w:rsidP="0070463E">
      <w:pPr>
        <w:pStyle w:val="Textonotapie"/>
        <w:spacing w:line="240" w:lineRule="atLeast"/>
        <w:rPr>
          <w:rFonts w:ascii="Century Gothic" w:hAnsi="Century Gothic"/>
        </w:rPr>
      </w:pPr>
    </w:p>
    <w:p w14:paraId="371A79DC"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Que Comunicar</w:t>
      </w:r>
    </w:p>
    <w:p w14:paraId="0DC1ABB7"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Cuando Comunicar</w:t>
      </w:r>
    </w:p>
    <w:p w14:paraId="59E54732"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A quien Comunicar</w:t>
      </w:r>
    </w:p>
    <w:p w14:paraId="4BE94073"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Como Comunicar</w:t>
      </w:r>
    </w:p>
    <w:p w14:paraId="4E5A5C36" w14:textId="77777777" w:rsidR="0070463E" w:rsidRPr="0070463E" w:rsidRDefault="0070463E" w:rsidP="0070463E">
      <w:pPr>
        <w:pStyle w:val="Textonotapie"/>
        <w:numPr>
          <w:ilvl w:val="0"/>
          <w:numId w:val="5"/>
        </w:numPr>
        <w:spacing w:line="240" w:lineRule="atLeast"/>
        <w:rPr>
          <w:rFonts w:ascii="Century Gothic" w:hAnsi="Century Gothic"/>
        </w:rPr>
      </w:pPr>
      <w:r w:rsidRPr="0070463E">
        <w:rPr>
          <w:rFonts w:ascii="Century Gothic" w:hAnsi="Century Gothic"/>
        </w:rPr>
        <w:t>Quien Comunica</w:t>
      </w:r>
    </w:p>
    <w:p w14:paraId="7B9054B0" w14:textId="77777777" w:rsidR="00ED6F6B" w:rsidRPr="007C7EF3" w:rsidRDefault="00ED6F6B" w:rsidP="00D35B01">
      <w:pPr>
        <w:pStyle w:val="Textonotapie"/>
        <w:spacing w:line="240" w:lineRule="atLeast"/>
        <w:ind w:left="720"/>
        <w:rPr>
          <w:rFonts w:ascii="Century Gothic" w:hAnsi="Century Gothic"/>
        </w:rPr>
      </w:pPr>
    </w:p>
    <w:p w14:paraId="6B0DD24E" w14:textId="77777777" w:rsidR="003B259B" w:rsidRPr="007C7EF3" w:rsidRDefault="003B259B">
      <w:pPr>
        <w:pStyle w:val="Textonotapie"/>
        <w:rPr>
          <w:rFonts w:ascii="Century Gothic" w:hAnsi="Century Gothic"/>
        </w:rPr>
      </w:pPr>
    </w:p>
    <w:p w14:paraId="0C49E99C" w14:textId="77777777" w:rsidR="003B259B" w:rsidRPr="007C7EF3" w:rsidRDefault="003B259B">
      <w:pPr>
        <w:pStyle w:val="Textonotapie"/>
        <w:rPr>
          <w:rFonts w:ascii="Century Gothic" w:hAnsi="Century Gothic"/>
        </w:rPr>
      </w:pPr>
    </w:p>
    <w:p w14:paraId="0A93AF1C" w14:textId="77777777" w:rsidR="003B259B" w:rsidRPr="007C7EF3" w:rsidRDefault="003B259B">
      <w:pPr>
        <w:pStyle w:val="Textonotapie"/>
        <w:rPr>
          <w:rFonts w:ascii="Century Gothic" w:hAnsi="Century Gothic"/>
        </w:rPr>
      </w:pPr>
    </w:p>
    <w:p w14:paraId="5EB189CE" w14:textId="77777777" w:rsidR="001E557E" w:rsidRPr="007C7EF3" w:rsidRDefault="001E557E">
      <w:pPr>
        <w:pStyle w:val="Textonotapie"/>
        <w:rPr>
          <w:rFonts w:ascii="Century Gothic" w:hAnsi="Century Gothic"/>
        </w:rPr>
        <w:sectPr w:rsidR="001E557E" w:rsidRPr="007C7EF3" w:rsidSect="00900EA4">
          <w:pgSz w:w="12242" w:h="15842" w:code="1"/>
          <w:pgMar w:top="1134" w:right="1134" w:bottom="1134" w:left="1701" w:header="567" w:footer="567" w:gutter="0"/>
          <w:cols w:space="720"/>
        </w:sectPr>
      </w:pPr>
    </w:p>
    <w:p w14:paraId="5C008C5C" w14:textId="77777777" w:rsidR="003B259B" w:rsidRPr="007C7EF3" w:rsidRDefault="003B259B" w:rsidP="00B838AD">
      <w:pPr>
        <w:pStyle w:val="Textonotapie"/>
        <w:spacing w:line="240" w:lineRule="auto"/>
        <w:jc w:val="left"/>
        <w:rPr>
          <w:rFonts w:ascii="Century Gothic" w:hAnsi="Century Gothic"/>
          <w:b/>
        </w:rPr>
      </w:pPr>
      <w:r w:rsidRPr="007C7EF3">
        <w:rPr>
          <w:rFonts w:ascii="Century Gothic" w:hAnsi="Century Gothic"/>
          <w:b/>
        </w:rPr>
        <w:lastRenderedPageBreak/>
        <w:t>FIGURA 3.5.</w:t>
      </w:r>
      <w:r w:rsidR="00085BAE">
        <w:rPr>
          <w:rFonts w:ascii="Century Gothic" w:hAnsi="Century Gothic"/>
          <w:b/>
        </w:rPr>
        <w:t xml:space="preserve"> </w:t>
      </w:r>
      <w:r w:rsidRPr="007C7EF3">
        <w:rPr>
          <w:rFonts w:ascii="Century Gothic" w:hAnsi="Century Gothic"/>
          <w:b/>
        </w:rPr>
        <w:t>ESTRUCTURA ORGANIZACIONAL</w:t>
      </w:r>
    </w:p>
    <w:p w14:paraId="1C158E2D" w14:textId="77777777" w:rsidR="003B259B" w:rsidRPr="007C7EF3" w:rsidRDefault="003B259B" w:rsidP="00B838AD">
      <w:pPr>
        <w:pStyle w:val="Textonotapie"/>
        <w:spacing w:line="240" w:lineRule="auto"/>
        <w:jc w:val="left"/>
        <w:rPr>
          <w:rFonts w:ascii="Century Gothic" w:hAnsi="Century Gothic"/>
          <w:noProof/>
          <w:color w:val="FF0000"/>
          <w:lang w:val="es-CO" w:eastAsia="es-CO"/>
        </w:rPr>
      </w:pPr>
    </w:p>
    <w:p w14:paraId="01FC0548" w14:textId="3310BDC6" w:rsidR="00587A85" w:rsidRDefault="007E4C7F" w:rsidP="00D915EE">
      <w:pPr>
        <w:rPr>
          <w:rFonts w:ascii="Century Gothic" w:hAnsi="Century Gothic"/>
          <w:noProof/>
          <w:color w:val="FF0000"/>
          <w:lang w:val="es-CO" w:eastAsia="es-CO"/>
        </w:rPr>
      </w:pPr>
      <w:r>
        <w:rPr>
          <w:noProof/>
          <w:lang w:val="en-US" w:eastAsia="en-US"/>
        </w:rPr>
        <w:drawing>
          <wp:inline distT="0" distB="0" distL="0" distR="8890" wp14:anchorId="244D282D" wp14:editId="3F0B189F">
            <wp:extent cx="5192395" cy="3352800"/>
            <wp:effectExtent l="0" t="0" r="0" b="0"/>
            <wp:docPr id="187645389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21"/>
                    <a:stretch>
                      <a:fillRect/>
                    </a:stretch>
                  </pic:blipFill>
                  <pic:spPr bwMode="auto">
                    <a:xfrm>
                      <a:off x="0" y="0"/>
                      <a:ext cx="5192395" cy="3352800"/>
                    </a:xfrm>
                    <a:prstGeom prst="rect">
                      <a:avLst/>
                    </a:prstGeom>
                  </pic:spPr>
                </pic:pic>
              </a:graphicData>
            </a:graphic>
          </wp:inline>
        </w:drawing>
      </w:r>
    </w:p>
    <w:p w14:paraId="79C0FEB7" w14:textId="3E2DA9E9" w:rsidR="007E4C7F" w:rsidRDefault="006E7E19" w:rsidP="00D915EE">
      <w:pPr>
        <w:rPr>
          <w:rFonts w:ascii="Century Gothic" w:hAnsi="Century Gothic"/>
          <w:noProof/>
          <w:color w:val="FF0000"/>
          <w:lang w:val="es-CO" w:eastAsia="es-CO"/>
        </w:rPr>
      </w:pPr>
      <w:r>
        <w:rPr>
          <w:noProof/>
          <w:lang w:val="en-US" w:eastAsia="en-US"/>
        </w:rPr>
        <w:drawing>
          <wp:anchor distT="0" distB="2540" distL="114300" distR="119380" simplePos="0" relativeHeight="251802112" behindDoc="0" locked="0" layoutInCell="1" allowOverlap="1" wp14:anchorId="78DC3133" wp14:editId="32585E66">
            <wp:simplePos x="0" y="0"/>
            <wp:positionH relativeFrom="margin">
              <wp:posOffset>0</wp:posOffset>
            </wp:positionH>
            <wp:positionV relativeFrom="paragraph">
              <wp:posOffset>4227830</wp:posOffset>
            </wp:positionV>
            <wp:extent cx="5081270" cy="289306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22"/>
                    <a:stretch>
                      <a:fillRect/>
                    </a:stretch>
                  </pic:blipFill>
                  <pic:spPr bwMode="auto">
                    <a:xfrm>
                      <a:off x="0" y="0"/>
                      <a:ext cx="5081270" cy="2893060"/>
                    </a:xfrm>
                    <a:prstGeom prst="rect">
                      <a:avLst/>
                    </a:prstGeom>
                  </pic:spPr>
                </pic:pic>
              </a:graphicData>
            </a:graphic>
          </wp:anchor>
        </w:drawing>
      </w:r>
    </w:p>
    <w:p w14:paraId="0C50D354" w14:textId="77777777" w:rsidR="007E4C7F" w:rsidRDefault="007E4C7F" w:rsidP="00D915EE">
      <w:pPr>
        <w:rPr>
          <w:rFonts w:ascii="Century Gothic" w:hAnsi="Century Gothic"/>
          <w:noProof/>
          <w:color w:val="FF0000"/>
          <w:lang w:val="es-CO" w:eastAsia="es-CO"/>
        </w:rPr>
      </w:pPr>
    </w:p>
    <w:p w14:paraId="43865CFE" w14:textId="1A17E8AD" w:rsidR="003C0D10" w:rsidRDefault="00F664F7" w:rsidP="009A76CA">
      <w:pPr>
        <w:rPr>
          <w:rFonts w:ascii="Century Gothic" w:hAnsi="Century Gothic"/>
          <w:lang w:val="es-CO" w:eastAsia="es-CO"/>
        </w:rPr>
      </w:pPr>
      <w:r>
        <w:rPr>
          <w:noProof/>
          <w:lang w:val="en-US" w:eastAsia="en-US"/>
        </w:rPr>
        <w:lastRenderedPageBreak/>
        <w:drawing>
          <wp:anchor distT="0" distB="0" distL="0" distR="119380" simplePos="0" relativeHeight="251804160" behindDoc="0" locked="0" layoutInCell="1" allowOverlap="1" wp14:anchorId="04415A20" wp14:editId="3988EFC6">
            <wp:simplePos x="0" y="0"/>
            <wp:positionH relativeFrom="page">
              <wp:align>center</wp:align>
            </wp:positionH>
            <wp:positionV relativeFrom="paragraph">
              <wp:posOffset>64135</wp:posOffset>
            </wp:positionV>
            <wp:extent cx="5519420" cy="2750820"/>
            <wp:effectExtent l="0" t="0" r="5080" b="0"/>
            <wp:wrapTopAndBottom/>
            <wp:docPr id="1734152416"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23"/>
                    <a:stretch>
                      <a:fillRect/>
                    </a:stretch>
                  </pic:blipFill>
                  <pic:spPr bwMode="auto">
                    <a:xfrm>
                      <a:off x="0" y="0"/>
                      <a:ext cx="5519420" cy="2750820"/>
                    </a:xfrm>
                    <a:prstGeom prst="rect">
                      <a:avLst/>
                    </a:prstGeom>
                  </pic:spPr>
                </pic:pic>
              </a:graphicData>
            </a:graphic>
          </wp:anchor>
        </w:drawing>
      </w:r>
    </w:p>
    <w:p w14:paraId="140899F4" w14:textId="77777777" w:rsidR="003C0D10" w:rsidRDefault="003C0D10" w:rsidP="00085BAE">
      <w:pPr>
        <w:tabs>
          <w:tab w:val="left" w:pos="1241"/>
        </w:tabs>
        <w:rPr>
          <w:rFonts w:ascii="Century Gothic" w:hAnsi="Century Gothic"/>
          <w:lang w:val="es-CO" w:eastAsia="es-CO"/>
        </w:rPr>
      </w:pPr>
      <w:r>
        <w:rPr>
          <w:noProof/>
          <w:lang w:val="en-US" w:eastAsia="en-US"/>
        </w:rPr>
        <w:drawing>
          <wp:inline distT="0" distB="9525" distL="0" distR="0" wp14:anchorId="63AE1F9D" wp14:editId="29FFB46F">
            <wp:extent cx="5547360" cy="3343910"/>
            <wp:effectExtent l="0" t="0" r="0" b="0"/>
            <wp:docPr id="1026848978"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24"/>
                    <a:stretch>
                      <a:fillRect/>
                    </a:stretch>
                  </pic:blipFill>
                  <pic:spPr bwMode="auto">
                    <a:xfrm>
                      <a:off x="0" y="0"/>
                      <a:ext cx="5547360" cy="3343910"/>
                    </a:xfrm>
                    <a:prstGeom prst="rect">
                      <a:avLst/>
                    </a:prstGeom>
                  </pic:spPr>
                </pic:pic>
              </a:graphicData>
            </a:graphic>
          </wp:inline>
        </w:drawing>
      </w:r>
    </w:p>
    <w:p w14:paraId="067F28AE" w14:textId="1D31A66F" w:rsidR="003C0D10" w:rsidRDefault="00F664F7" w:rsidP="00085BAE">
      <w:pPr>
        <w:tabs>
          <w:tab w:val="left" w:pos="1241"/>
        </w:tabs>
        <w:rPr>
          <w:rFonts w:ascii="Century Gothic" w:hAnsi="Century Gothic"/>
          <w:lang w:val="es-CO" w:eastAsia="es-CO"/>
        </w:rPr>
      </w:pPr>
      <w:r>
        <w:rPr>
          <w:rFonts w:cs="Arial"/>
          <w:noProof/>
          <w:sz w:val="24"/>
          <w:szCs w:val="24"/>
          <w:lang w:val="en-US" w:eastAsia="en-US"/>
        </w:rPr>
        <w:lastRenderedPageBreak/>
        <w:drawing>
          <wp:anchor distT="0" distB="635" distL="114300" distR="123190" simplePos="0" relativeHeight="251806208" behindDoc="0" locked="0" layoutInCell="1" allowOverlap="1" wp14:anchorId="14CAB483" wp14:editId="51B5B89A">
            <wp:simplePos x="0" y="0"/>
            <wp:positionH relativeFrom="margin">
              <wp:posOffset>88265</wp:posOffset>
            </wp:positionH>
            <wp:positionV relativeFrom="paragraph">
              <wp:posOffset>173990</wp:posOffset>
            </wp:positionV>
            <wp:extent cx="5915660" cy="2666365"/>
            <wp:effectExtent l="0" t="0" r="8890" b="635"/>
            <wp:wrapTopAndBottom/>
            <wp:docPr id="5"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pic:cNvPicPr>
                      <a:picLocks noChangeAspect="1" noChangeArrowheads="1"/>
                    </pic:cNvPicPr>
                  </pic:nvPicPr>
                  <pic:blipFill>
                    <a:blip r:embed="rId25"/>
                    <a:stretch>
                      <a:fillRect/>
                    </a:stretch>
                  </pic:blipFill>
                  <pic:spPr bwMode="auto">
                    <a:xfrm>
                      <a:off x="0" y="0"/>
                      <a:ext cx="5915660" cy="2666365"/>
                    </a:xfrm>
                    <a:prstGeom prst="rect">
                      <a:avLst/>
                    </a:prstGeom>
                  </pic:spPr>
                </pic:pic>
              </a:graphicData>
            </a:graphic>
            <wp14:sizeRelV relativeFrom="margin">
              <wp14:pctHeight>0</wp14:pctHeight>
            </wp14:sizeRelV>
          </wp:anchor>
        </w:drawing>
      </w:r>
    </w:p>
    <w:p w14:paraId="1C1B09FC" w14:textId="77777777" w:rsidR="003C0D10" w:rsidRDefault="003C0D10" w:rsidP="00085BAE">
      <w:pPr>
        <w:tabs>
          <w:tab w:val="left" w:pos="1241"/>
        </w:tabs>
        <w:rPr>
          <w:rFonts w:ascii="Century Gothic" w:hAnsi="Century Gothic"/>
          <w:lang w:val="es-CO" w:eastAsia="es-CO"/>
        </w:rPr>
      </w:pPr>
    </w:p>
    <w:p w14:paraId="6F3C2654" w14:textId="77777777" w:rsidR="00F664F7" w:rsidRDefault="00F664F7" w:rsidP="00085BAE">
      <w:pPr>
        <w:tabs>
          <w:tab w:val="left" w:pos="1241"/>
        </w:tabs>
        <w:rPr>
          <w:rFonts w:ascii="Century Gothic" w:hAnsi="Century Gothic"/>
          <w:lang w:val="es-CO" w:eastAsia="es-CO"/>
        </w:rPr>
      </w:pPr>
      <w:r>
        <w:rPr>
          <w:noProof/>
          <w:lang w:val="en-US" w:eastAsia="en-US"/>
        </w:rPr>
        <w:drawing>
          <wp:inline distT="0" distB="0" distL="0" distR="3810" wp14:anchorId="38E058DC" wp14:editId="11BDC44B">
            <wp:extent cx="5539740" cy="2996565"/>
            <wp:effectExtent l="0" t="0" r="0" b="0"/>
            <wp:docPr id="6"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pic:cNvPicPr>
                      <a:picLocks noChangeAspect="1" noChangeArrowheads="1"/>
                    </pic:cNvPicPr>
                  </pic:nvPicPr>
                  <pic:blipFill>
                    <a:blip r:embed="rId26"/>
                    <a:stretch>
                      <a:fillRect/>
                    </a:stretch>
                  </pic:blipFill>
                  <pic:spPr bwMode="auto">
                    <a:xfrm>
                      <a:off x="0" y="0"/>
                      <a:ext cx="5539740" cy="2996565"/>
                    </a:xfrm>
                    <a:prstGeom prst="rect">
                      <a:avLst/>
                    </a:prstGeom>
                  </pic:spPr>
                </pic:pic>
              </a:graphicData>
            </a:graphic>
          </wp:inline>
        </w:drawing>
      </w:r>
    </w:p>
    <w:p w14:paraId="588112B2" w14:textId="77777777" w:rsidR="009A76CA" w:rsidRDefault="009A76CA" w:rsidP="00085BAE">
      <w:pPr>
        <w:tabs>
          <w:tab w:val="left" w:pos="1241"/>
        </w:tabs>
        <w:rPr>
          <w:rFonts w:ascii="Century Gothic" w:hAnsi="Century Gothic"/>
          <w:lang w:val="es-CO" w:eastAsia="es-CO"/>
        </w:rPr>
      </w:pPr>
    </w:p>
    <w:p w14:paraId="0CE6EC31" w14:textId="77777777" w:rsidR="009A76CA" w:rsidRDefault="009A76CA" w:rsidP="00085BAE">
      <w:pPr>
        <w:tabs>
          <w:tab w:val="left" w:pos="1241"/>
        </w:tabs>
        <w:rPr>
          <w:rFonts w:ascii="Century Gothic" w:hAnsi="Century Gothic"/>
          <w:lang w:val="es-CO" w:eastAsia="es-CO"/>
        </w:rPr>
      </w:pPr>
    </w:p>
    <w:p w14:paraId="1ED16658" w14:textId="77777777" w:rsidR="009A76CA" w:rsidRDefault="009A76CA" w:rsidP="00085BAE">
      <w:pPr>
        <w:tabs>
          <w:tab w:val="left" w:pos="1241"/>
        </w:tabs>
        <w:rPr>
          <w:rFonts w:ascii="Century Gothic" w:hAnsi="Century Gothic"/>
          <w:lang w:val="es-CO" w:eastAsia="es-CO"/>
        </w:rPr>
      </w:pPr>
    </w:p>
    <w:p w14:paraId="3197E0F2" w14:textId="674F680E" w:rsidR="009A76CA" w:rsidRDefault="009A76CA" w:rsidP="00085BAE">
      <w:pPr>
        <w:tabs>
          <w:tab w:val="left" w:pos="1241"/>
        </w:tabs>
        <w:rPr>
          <w:rFonts w:ascii="Century Gothic" w:hAnsi="Century Gothic"/>
          <w:lang w:val="es-CO" w:eastAsia="es-CO"/>
        </w:rPr>
      </w:pPr>
      <w:r>
        <w:rPr>
          <w:noProof/>
          <w:lang w:val="en-US" w:eastAsia="en-US"/>
        </w:rPr>
        <w:lastRenderedPageBreak/>
        <w:drawing>
          <wp:inline distT="0" distB="3810" distL="0" distR="8255" wp14:anchorId="6C57CC15" wp14:editId="7F3D2A26">
            <wp:extent cx="5116195" cy="3140075"/>
            <wp:effectExtent l="0" t="0" r="0" b="0"/>
            <wp:docPr id="7"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
                    <pic:cNvPicPr>
                      <a:picLocks noChangeAspect="1" noChangeArrowheads="1"/>
                    </pic:cNvPicPr>
                  </pic:nvPicPr>
                  <pic:blipFill>
                    <a:blip r:embed="rId27"/>
                    <a:stretch>
                      <a:fillRect/>
                    </a:stretch>
                  </pic:blipFill>
                  <pic:spPr bwMode="auto">
                    <a:xfrm>
                      <a:off x="0" y="0"/>
                      <a:ext cx="5116195" cy="3140075"/>
                    </a:xfrm>
                    <a:prstGeom prst="rect">
                      <a:avLst/>
                    </a:prstGeom>
                  </pic:spPr>
                </pic:pic>
              </a:graphicData>
            </a:graphic>
          </wp:inline>
        </w:drawing>
      </w:r>
    </w:p>
    <w:p w14:paraId="777260D5" w14:textId="77777777" w:rsidR="009A76CA" w:rsidRDefault="009A76CA" w:rsidP="00085BAE">
      <w:pPr>
        <w:tabs>
          <w:tab w:val="left" w:pos="1241"/>
        </w:tabs>
        <w:rPr>
          <w:rFonts w:ascii="Century Gothic" w:hAnsi="Century Gothic"/>
          <w:lang w:val="es-CO" w:eastAsia="es-CO"/>
        </w:rPr>
      </w:pPr>
    </w:p>
    <w:p w14:paraId="7F48E1C5" w14:textId="77777777" w:rsidR="009A76CA" w:rsidRDefault="009A76CA" w:rsidP="00085BAE">
      <w:pPr>
        <w:tabs>
          <w:tab w:val="left" w:pos="1241"/>
        </w:tabs>
        <w:rPr>
          <w:rFonts w:ascii="Century Gothic" w:hAnsi="Century Gothic"/>
          <w:lang w:val="es-CO" w:eastAsia="es-CO"/>
        </w:rPr>
      </w:pPr>
    </w:p>
    <w:p w14:paraId="4D7052A0" w14:textId="545AC264" w:rsidR="009A76CA" w:rsidRDefault="009A76CA" w:rsidP="00085BAE">
      <w:pPr>
        <w:tabs>
          <w:tab w:val="left" w:pos="1241"/>
        </w:tabs>
        <w:rPr>
          <w:rFonts w:ascii="Century Gothic" w:hAnsi="Century Gothic"/>
          <w:lang w:val="es-CO" w:eastAsia="es-CO"/>
        </w:rPr>
        <w:sectPr w:rsidR="009A76CA" w:rsidSect="00900EA4">
          <w:headerReference w:type="default" r:id="rId28"/>
          <w:pgSz w:w="12242" w:h="15842" w:code="1"/>
          <w:pgMar w:top="1134" w:right="1134" w:bottom="1134" w:left="1701" w:header="567" w:footer="567" w:gutter="0"/>
          <w:cols w:space="720"/>
        </w:sectPr>
      </w:pPr>
    </w:p>
    <w:p w14:paraId="691EAB4D" w14:textId="053D5D07" w:rsidR="003B259B" w:rsidRPr="007C7EF3" w:rsidRDefault="00900EA4" w:rsidP="00900EA4">
      <w:pPr>
        <w:tabs>
          <w:tab w:val="left" w:pos="3180"/>
        </w:tabs>
        <w:rPr>
          <w:rFonts w:ascii="Century Gothic" w:hAnsi="Century Gothic"/>
        </w:rPr>
      </w:pPr>
      <w:r>
        <w:rPr>
          <w:rFonts w:ascii="Century Gothic" w:hAnsi="Century Gothic"/>
          <w:lang w:val="es-CO" w:eastAsia="es-CO"/>
        </w:rPr>
        <w:lastRenderedPageBreak/>
        <w:tab/>
      </w:r>
      <w:r w:rsidR="008F0F6D">
        <w:rPr>
          <w:rFonts w:ascii="Century Gothic" w:hAnsi="Century Gothic"/>
          <w:noProof/>
          <w:lang w:val="en-US" w:eastAsia="en-US"/>
        </w:rPr>
        <mc:AlternateContent>
          <mc:Choice Requires="wpg">
            <w:drawing>
              <wp:anchor distT="0" distB="0" distL="114300" distR="114300" simplePos="0" relativeHeight="251533824" behindDoc="0" locked="0" layoutInCell="1" allowOverlap="1" wp14:anchorId="51A83287" wp14:editId="2B12A47F">
                <wp:simplePos x="0" y="0"/>
                <wp:positionH relativeFrom="column">
                  <wp:posOffset>1388745</wp:posOffset>
                </wp:positionH>
                <wp:positionV relativeFrom="paragraph">
                  <wp:posOffset>-14605</wp:posOffset>
                </wp:positionV>
                <wp:extent cx="5257800" cy="914400"/>
                <wp:effectExtent l="0" t="0" r="0" b="0"/>
                <wp:wrapNone/>
                <wp:docPr id="483"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14400"/>
                          <a:chOff x="2028" y="1536"/>
                          <a:chExt cx="1308" cy="1400"/>
                        </a:xfrm>
                      </wpg:grpSpPr>
                      <pic:pic xmlns:pic="http://schemas.openxmlformats.org/drawingml/2006/picture">
                        <pic:nvPicPr>
                          <pic:cNvPr id="484" name="Picture 526"/>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028" y="1536"/>
                            <a:ext cx="1308" cy="1400"/>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FF"/>
                                </a:solidFill>
                                <a:miter lim="800000"/>
                                <a:headEnd/>
                                <a:tailEnd/>
                              </a14:hiddenLine>
                            </a:ext>
                          </a:extLst>
                        </pic:spPr>
                      </pic:pic>
                      <wps:wsp>
                        <wps:cNvPr id="485" name="Rectangle 527"/>
                        <wps:cNvSpPr>
                          <a:spLocks noChangeArrowheads="1"/>
                        </wps:cNvSpPr>
                        <wps:spPr bwMode="auto">
                          <a:xfrm>
                            <a:off x="2236" y="1872"/>
                            <a:ext cx="884" cy="7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F9156AE" w14:textId="77777777" w:rsidR="0004493E" w:rsidRPr="00924C28" w:rsidRDefault="0004493E">
                              <w:pPr>
                                <w:autoSpaceDE w:val="0"/>
                                <w:autoSpaceDN w:val="0"/>
                                <w:jc w:val="center"/>
                                <w:rPr>
                                  <w:rFonts w:cs="Arial"/>
                                  <w:b/>
                                  <w:bCs/>
                                  <w:sz w:val="48"/>
                                  <w:szCs w:val="40"/>
                                  <w:lang w:val="es-ES_tradnl"/>
                                </w:rPr>
                              </w:pPr>
                              <w:hyperlink r:id="rId30" w:anchor="MPROCESOS" w:history="1">
                                <w:r w:rsidRPr="00924C28">
                                  <w:rPr>
                                    <w:rStyle w:val="Hipervnculo"/>
                                    <w:rFonts w:cs="Arial"/>
                                    <w:b/>
                                    <w:bCs/>
                                    <w:color w:val="auto"/>
                                    <w:sz w:val="48"/>
                                    <w:szCs w:val="40"/>
                                    <w:u w:val="none"/>
                                    <w:lang w:val="es-ES_tradnl"/>
                                  </w:rPr>
                                  <w:t>MAPA DE PROCESOS</w:t>
                                </w:r>
                              </w:hyperlink>
                            </w:p>
                          </w:txbxContent>
                        </wps:txbx>
                        <wps:bodyPr rot="0" vert="horz" wrap="square" lIns="92075" tIns="46037" rIns="92075" bIns="46037"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3287" id="Group 525" o:spid="_x0000_s1026" style="position:absolute;left:0;text-align:left;margin-left:109.35pt;margin-top:-1.15pt;width:414pt;height:1in;z-index:251533824" coordorigin="2028,1536" coordsize="1308,14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 o:spid="_x0000_s1027" type="#_x0000_t75" style="position:absolute;left:2028;top:1536;width:1308;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" fillcolor="aqua" strokecolor="blue">
                  <v:imagedata r:id="rId31" o:title=""/>
                  <o:lock v:ext="edit" aspectratio="f"/>
                </v:shape>
                <v:rect id="Rectangle 527" o:spid="_x0000_s1028" style="position:absolute;left:2236;top:1872;width:88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" strokecolor="#666" strokeweight="1pt">
                  <v:fill color2="#999" focus="100%" type="gradient"/>
                  <v:shadow on="t" color="#7f7f7f" opacity=".5" offset="1pt"/>
                  <v:textbox inset="7.25pt,1.2788mm,7.25pt,1.2788mm">
                    <w:txbxContent>
                      <w:p w14:paraId="0F9156AE" w14:textId="77777777" w:rsidR="0004493E" w:rsidRPr="00924C28" w:rsidRDefault="0004493E">
                        <w:pPr>
                          <w:autoSpaceDE w:val="0"/>
                          <w:autoSpaceDN w:val="0"/>
                          <w:jc w:val="center"/>
                          <w:rPr>
                            <w:rFonts w:cs="Arial"/>
                            <w:b/>
                            <w:bCs/>
                            <w:sz w:val="48"/>
                            <w:szCs w:val="40"/>
                            <w:lang w:val="es-ES_tradnl"/>
                          </w:rPr>
                        </w:pPr>
                        <w:hyperlink r:id="rId32" w:anchor="MPROCESOS" w:history="1">
                          <w:r w:rsidRPr="00924C28">
                            <w:rPr>
                              <w:rStyle w:val="Hipervnculo"/>
                              <w:rFonts w:cs="Arial"/>
                              <w:b/>
                              <w:bCs/>
                              <w:color w:val="auto"/>
                              <w:sz w:val="48"/>
                              <w:szCs w:val="40"/>
                              <w:u w:val="none"/>
                              <w:lang w:val="es-ES_tradnl"/>
                            </w:rPr>
                            <w:t>MAPA DE PROCESOS</w:t>
                          </w:r>
                        </w:hyperlink>
                      </w:p>
                    </w:txbxContent>
                  </v:textbox>
                </v:rect>
              </v:group>
            </w:pict>
          </mc:Fallback>
        </mc:AlternateContent>
      </w:r>
    </w:p>
    <w:p w14:paraId="589E8762" w14:textId="77777777" w:rsidR="003B259B" w:rsidRPr="007C7EF3" w:rsidRDefault="003B259B" w:rsidP="001C6B7B">
      <w:pPr>
        <w:pStyle w:val="Textonotapie"/>
        <w:rPr>
          <w:rFonts w:ascii="Century Gothic" w:hAnsi="Century Gothic"/>
        </w:rPr>
      </w:pPr>
    </w:p>
    <w:p w14:paraId="54BC8F58" w14:textId="77777777" w:rsidR="003B259B" w:rsidRPr="007C7EF3" w:rsidRDefault="003B259B">
      <w:pPr>
        <w:pStyle w:val="Textonotapie"/>
        <w:jc w:val="center"/>
        <w:rPr>
          <w:rFonts w:ascii="Century Gothic" w:hAnsi="Century Gothic"/>
        </w:rPr>
      </w:pPr>
    </w:p>
    <w:p w14:paraId="60D40D84" w14:textId="77777777" w:rsidR="003B259B" w:rsidRPr="007C7EF3" w:rsidRDefault="003B259B">
      <w:pPr>
        <w:pStyle w:val="Textonotapie"/>
        <w:jc w:val="center"/>
        <w:rPr>
          <w:rFonts w:ascii="Century Gothic" w:hAnsi="Century Gothic"/>
        </w:rPr>
      </w:pPr>
    </w:p>
    <w:p w14:paraId="42176608" w14:textId="5AAD0293"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38944" behindDoc="0" locked="0" layoutInCell="1" allowOverlap="1" wp14:anchorId="3CA73CC9" wp14:editId="32CC1777">
                <wp:simplePos x="0" y="0"/>
                <wp:positionH relativeFrom="column">
                  <wp:posOffset>1274445</wp:posOffset>
                </wp:positionH>
                <wp:positionV relativeFrom="paragraph">
                  <wp:posOffset>99695</wp:posOffset>
                </wp:positionV>
                <wp:extent cx="834390" cy="530225"/>
                <wp:effectExtent l="57150" t="0" r="22860" b="41275"/>
                <wp:wrapNone/>
                <wp:docPr id="481"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530225"/>
                        </a:xfrm>
                        <a:prstGeom prst="downArrow">
                          <a:avLst>
                            <a:gd name="adj1" fmla="val 50000"/>
                            <a:gd name="adj2" fmla="val 25009"/>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1A5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2" o:spid="_x0000_s1026" type="#_x0000_t67" style="position:absolute;margin-left:100.35pt;margin-top:7.85pt;width:65.7pt;height:41.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" adj="16198" fillcolor="#d99594" strokecolor="#c0504d" strokeweight="1pt">
                <v:fill color2="#c0504d" focus="50%" type="gradient"/>
                <v:shadow on="t" color="#622423" offset="1pt"/>
              </v:shape>
            </w:pict>
          </mc:Fallback>
        </mc:AlternateContent>
      </w:r>
      <w:r>
        <w:rPr>
          <w:rFonts w:ascii="Century Gothic" w:hAnsi="Century Gothic"/>
          <w:noProof/>
          <w:lang w:val="en-US" w:eastAsia="en-US"/>
        </w:rPr>
        <mc:AlternateContent>
          <mc:Choice Requires="wps">
            <w:drawing>
              <wp:anchor distT="0" distB="0" distL="114300" distR="114300" simplePos="0" relativeHeight="251544064" behindDoc="0" locked="0" layoutInCell="1" allowOverlap="1" wp14:anchorId="76D3C4DB" wp14:editId="653E73B6">
                <wp:simplePos x="0" y="0"/>
                <wp:positionH relativeFrom="column">
                  <wp:posOffset>5617845</wp:posOffset>
                </wp:positionH>
                <wp:positionV relativeFrom="paragraph">
                  <wp:posOffset>99695</wp:posOffset>
                </wp:positionV>
                <wp:extent cx="834390" cy="530225"/>
                <wp:effectExtent l="57150" t="0" r="22860" b="41275"/>
                <wp:wrapNone/>
                <wp:docPr id="480"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530225"/>
                        </a:xfrm>
                        <a:prstGeom prst="downArrow">
                          <a:avLst>
                            <a:gd name="adj1" fmla="val 50000"/>
                            <a:gd name="adj2" fmla="val 25009"/>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ADE331" id="AutoShape 538" o:spid="_x0000_s1026" type="#_x0000_t67" style="position:absolute;margin-left:442.35pt;margin-top:7.85pt;width:65.7pt;height:41.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" adj="16198" fillcolor="#d99594" strokecolor="#c0504d" strokeweight="1pt">
                <v:fill color2="#c0504d" focus="50%" type="gradient"/>
                <v:shadow on="t" color="#622423" offset="1pt"/>
              </v:shape>
            </w:pict>
          </mc:Fallback>
        </mc:AlternateContent>
      </w:r>
    </w:p>
    <w:p w14:paraId="16B21C06" w14:textId="77777777" w:rsidR="003B259B" w:rsidRPr="007C7EF3" w:rsidRDefault="003B259B">
      <w:pPr>
        <w:pStyle w:val="Textonotapie"/>
        <w:jc w:val="center"/>
        <w:rPr>
          <w:rFonts w:ascii="Century Gothic" w:hAnsi="Century Gothic"/>
        </w:rPr>
      </w:pPr>
    </w:p>
    <w:p w14:paraId="49E9C0DC" w14:textId="77777777" w:rsidR="003B259B" w:rsidRPr="007C7EF3" w:rsidRDefault="003B259B">
      <w:pPr>
        <w:pStyle w:val="Textonotapie"/>
        <w:jc w:val="center"/>
        <w:rPr>
          <w:rFonts w:ascii="Century Gothic" w:hAnsi="Century Gothic"/>
        </w:rPr>
      </w:pPr>
    </w:p>
    <w:p w14:paraId="279897FB" w14:textId="64019FB6" w:rsidR="003B259B" w:rsidRPr="007C7EF3" w:rsidRDefault="003B259B" w:rsidP="00924C28">
      <w:pPr>
        <w:pStyle w:val="Textonotapie"/>
        <w:tabs>
          <w:tab w:val="center" w:pos="6787"/>
          <w:tab w:val="left" w:pos="7785"/>
        </w:tabs>
        <w:jc w:val="left"/>
        <w:rPr>
          <w:rFonts w:ascii="Century Gothic" w:hAnsi="Century Gothic"/>
        </w:rPr>
      </w:pPr>
      <w:r w:rsidRPr="007C7EF3">
        <w:rPr>
          <w:rFonts w:ascii="Century Gothic" w:hAnsi="Century Gothic"/>
        </w:rPr>
        <w:tab/>
      </w:r>
      <w:r w:rsidR="008F0F6D">
        <w:rPr>
          <w:rFonts w:ascii="Century Gothic" w:hAnsi="Century Gothic"/>
          <w:noProof/>
          <w:lang w:val="en-US" w:eastAsia="en-US"/>
        </w:rPr>
        <mc:AlternateContent>
          <mc:Choice Requires="wps">
            <w:drawing>
              <wp:anchor distT="0" distB="0" distL="114300" distR="114300" simplePos="0" relativeHeight="251535872" behindDoc="0" locked="0" layoutInCell="1" allowOverlap="1" wp14:anchorId="3533FD98" wp14:editId="783D5563">
                <wp:simplePos x="0" y="0"/>
                <wp:positionH relativeFrom="column">
                  <wp:posOffset>702945</wp:posOffset>
                </wp:positionH>
                <wp:positionV relativeFrom="paragraph">
                  <wp:posOffset>213995</wp:posOffset>
                </wp:positionV>
                <wp:extent cx="1828800" cy="556260"/>
                <wp:effectExtent l="0" t="0" r="19050" b="34290"/>
                <wp:wrapNone/>
                <wp:docPr id="355551"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626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B860B39" w14:textId="77777777" w:rsidR="0004493E" w:rsidRPr="00924C28" w:rsidRDefault="0004493E">
                            <w:pPr>
                              <w:autoSpaceDE w:val="0"/>
                              <w:autoSpaceDN w:val="0"/>
                              <w:jc w:val="center"/>
                              <w:rPr>
                                <w:rFonts w:cs="Arial"/>
                                <w:b/>
                                <w:bCs/>
                                <w:sz w:val="28"/>
                                <w:szCs w:val="48"/>
                                <w:lang w:val="es-ES_tradnl"/>
                              </w:rPr>
                            </w:pPr>
                            <w:hyperlink w:anchor="GERENCIAL" w:history="1">
                              <w:r w:rsidRPr="00924C28">
                                <w:rPr>
                                  <w:rStyle w:val="Hipervnculo"/>
                                  <w:rFonts w:cs="Arial"/>
                                  <w:b/>
                                  <w:bCs/>
                                  <w:color w:val="auto"/>
                                  <w:sz w:val="28"/>
                                  <w:szCs w:val="48"/>
                                  <w:u w:val="none"/>
                                  <w:lang w:val="es-ES_tradnl"/>
                                </w:rPr>
                                <w:t>PROCESOS GERENCIALES</w:t>
                              </w:r>
                            </w:hyperlink>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FD98" id="Rectangle 529" o:spid="_x0000_s1029" style="position:absolute;margin-left:55.35pt;margin-top:16.85pt;width:2in;height:43.8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" fillcolor="#95b3d7" strokecolor="#4f81bd" strokeweight="1pt">
                <v:fill color2="#4f81bd" focus="50%" type="gradient"/>
                <v:shadow on="t" color="#243f60" offset="1pt"/>
                <v:textbox inset="7.25pt,1.2788mm,7.25pt,1.2788mm">
                  <w:txbxContent>
                    <w:p w14:paraId="6B860B39" w14:textId="77777777" w:rsidR="0004493E" w:rsidRPr="00924C28" w:rsidRDefault="0004493E">
                      <w:pPr>
                        <w:autoSpaceDE w:val="0"/>
                        <w:autoSpaceDN w:val="0"/>
                        <w:jc w:val="center"/>
                        <w:rPr>
                          <w:rFonts w:cs="Arial"/>
                          <w:b/>
                          <w:bCs/>
                          <w:sz w:val="28"/>
                          <w:szCs w:val="48"/>
                          <w:lang w:val="es-ES_tradnl"/>
                        </w:rPr>
                      </w:pPr>
                      <w:hyperlink w:anchor="GERENCIAL" w:history="1">
                        <w:r w:rsidRPr="00924C28">
                          <w:rPr>
                            <w:rStyle w:val="Hipervnculo"/>
                            <w:rFonts w:cs="Arial"/>
                            <w:b/>
                            <w:bCs/>
                            <w:color w:val="auto"/>
                            <w:sz w:val="28"/>
                            <w:szCs w:val="48"/>
                            <w:u w:val="none"/>
                            <w:lang w:val="es-ES_tradnl"/>
                          </w:rPr>
                          <w:t>PROCESOS GERENCIALES</w:t>
                        </w:r>
                      </w:hyperlink>
                    </w:p>
                  </w:txbxContent>
                </v:textbox>
              </v:rect>
            </w:pict>
          </mc:Fallback>
        </mc:AlternateContent>
      </w:r>
      <w:r w:rsidR="008F0F6D">
        <w:rPr>
          <w:rFonts w:ascii="Century Gothic" w:hAnsi="Century Gothic"/>
          <w:noProof/>
          <w:lang w:val="en-US" w:eastAsia="en-US"/>
        </w:rPr>
        <mc:AlternateContent>
          <mc:Choice Requires="wps">
            <w:drawing>
              <wp:anchor distT="0" distB="0" distL="114300" distR="114300" simplePos="0" relativeHeight="251536896" behindDoc="0" locked="0" layoutInCell="1" allowOverlap="1" wp14:anchorId="269489C3" wp14:editId="26B5292A">
                <wp:simplePos x="0" y="0"/>
                <wp:positionH relativeFrom="column">
                  <wp:posOffset>4589145</wp:posOffset>
                </wp:positionH>
                <wp:positionV relativeFrom="paragraph">
                  <wp:posOffset>213995</wp:posOffset>
                </wp:positionV>
                <wp:extent cx="2705100" cy="596900"/>
                <wp:effectExtent l="0" t="0" r="19050" b="31750"/>
                <wp:wrapNone/>
                <wp:docPr id="35555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9690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3C49BC7A" w14:textId="77777777" w:rsidR="0004493E" w:rsidRPr="00924C28" w:rsidRDefault="0004493E">
                            <w:pPr>
                              <w:pStyle w:val="Ttulo8"/>
                              <w:rPr>
                                <w:b/>
                                <w:bCs/>
                                <w:color w:val="auto"/>
                                <w:sz w:val="28"/>
                              </w:rPr>
                            </w:pPr>
                            <w:r w:rsidRPr="00240D5F">
                              <w:rPr>
                                <w:b/>
                                <w:bCs/>
                                <w:color w:val="auto"/>
                                <w:sz w:val="28"/>
                              </w:rPr>
                              <w:t>PROCESOS</w:t>
                            </w:r>
                            <w:r w:rsidRPr="00C22FC0">
                              <w:rPr>
                                <w:b/>
                                <w:bCs/>
                                <w:sz w:val="28"/>
                              </w:rPr>
                              <w:t xml:space="preserve"> </w:t>
                            </w:r>
                            <w:r>
                              <w:rPr>
                                <w:rStyle w:val="Hipervnculo"/>
                                <w:rFonts w:cs="Arial"/>
                                <w:b/>
                                <w:bCs/>
                                <w:color w:val="auto"/>
                                <w:sz w:val="28"/>
                                <w:u w:val="none"/>
                              </w:rPr>
                              <w:t>MISIONALES</w:t>
                            </w:r>
                          </w:p>
                        </w:txbxContent>
                      </wps:txbx>
                      <wps:bodyPr rot="0" vert="horz" wrap="square" lIns="92075" tIns="46037" rIns="92075" bIns="46037"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489C3" id="Rectangle 530" o:spid="_x0000_s1030" style="position:absolute;margin-left:361.35pt;margin-top:16.85pt;width:213pt;height:47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" fillcolor="#95b3d7" strokecolor="#4f81bd" strokeweight="1pt">
                <v:fill color2="#4f81bd" focus="50%" type="gradient"/>
                <v:shadow on="t" color="#243f60" offset="1pt"/>
                <v:textbox inset="7.25pt,1.2788mm,7.25pt,1.2788mm">
                  <w:txbxContent>
                    <w:p w14:paraId="3C49BC7A" w14:textId="77777777" w:rsidR="0004493E" w:rsidRPr="00924C28" w:rsidRDefault="0004493E">
                      <w:pPr>
                        <w:pStyle w:val="Ttulo8"/>
                        <w:rPr>
                          <w:b/>
                          <w:bCs/>
                          <w:color w:val="auto"/>
                          <w:sz w:val="28"/>
                        </w:rPr>
                      </w:pPr>
                      <w:r w:rsidRPr="00240D5F">
                        <w:rPr>
                          <w:b/>
                          <w:bCs/>
                          <w:color w:val="auto"/>
                          <w:sz w:val="28"/>
                        </w:rPr>
                        <w:t>PROCESOS</w:t>
                      </w:r>
                      <w:r w:rsidRPr="00C22FC0">
                        <w:rPr>
                          <w:b/>
                          <w:bCs/>
                          <w:sz w:val="28"/>
                        </w:rPr>
                        <w:t xml:space="preserve"> </w:t>
                      </w:r>
                      <w:r>
                        <w:rPr>
                          <w:rStyle w:val="Hipervnculo"/>
                          <w:rFonts w:cs="Arial"/>
                          <w:b/>
                          <w:bCs/>
                          <w:color w:val="auto"/>
                          <w:sz w:val="28"/>
                          <w:u w:val="none"/>
                        </w:rPr>
                        <w:t>MISIONALES</w:t>
                      </w:r>
                    </w:p>
                  </w:txbxContent>
                </v:textbox>
              </v:rect>
            </w:pict>
          </mc:Fallback>
        </mc:AlternateContent>
      </w:r>
      <w:r w:rsidRPr="007C7EF3">
        <w:rPr>
          <w:rFonts w:ascii="Century Gothic" w:hAnsi="Century Gothic"/>
        </w:rPr>
        <w:tab/>
      </w:r>
    </w:p>
    <w:p w14:paraId="240B4CC8" w14:textId="695C1A9A"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43040" behindDoc="0" locked="0" layoutInCell="1" allowOverlap="1" wp14:anchorId="2B75B3A4" wp14:editId="47036C3C">
                <wp:simplePos x="0" y="0"/>
                <wp:positionH relativeFrom="column">
                  <wp:posOffset>3103245</wp:posOffset>
                </wp:positionH>
                <wp:positionV relativeFrom="paragraph">
                  <wp:posOffset>99695</wp:posOffset>
                </wp:positionV>
                <wp:extent cx="1143000" cy="571500"/>
                <wp:effectExtent l="19050" t="19050" r="19050" b="57150"/>
                <wp:wrapNone/>
                <wp:docPr id="35554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leftRightArrow">
                          <a:avLst>
                            <a:gd name="adj1" fmla="val 50000"/>
                            <a:gd name="adj2" fmla="val 4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FABF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36" o:spid="_x0000_s1026" type="#_x0000_t69" style="position:absolute;margin-left:244.35pt;margin-top:7.85pt;width:90pt;height: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" fillcolor="#666" strokeweight="1pt">
                <v:fill color2="black" focus="50%" type="gradient"/>
                <v:shadow on="t" color="#7f7f7f" offset="1pt"/>
              </v:shape>
            </w:pict>
          </mc:Fallback>
        </mc:AlternateContent>
      </w:r>
    </w:p>
    <w:p w14:paraId="608D4AE7" w14:textId="77777777" w:rsidR="003B259B" w:rsidRPr="007C7EF3" w:rsidRDefault="003B259B">
      <w:pPr>
        <w:pStyle w:val="Textonotapie"/>
        <w:jc w:val="center"/>
        <w:rPr>
          <w:rFonts w:ascii="Century Gothic" w:hAnsi="Century Gothic"/>
        </w:rPr>
      </w:pPr>
    </w:p>
    <w:p w14:paraId="277F6D3D" w14:textId="77777777" w:rsidR="003B259B" w:rsidRPr="007C7EF3" w:rsidRDefault="003B259B">
      <w:pPr>
        <w:pStyle w:val="Textonotapie"/>
        <w:jc w:val="center"/>
        <w:rPr>
          <w:rFonts w:ascii="Century Gothic" w:hAnsi="Century Gothic"/>
        </w:rPr>
      </w:pPr>
    </w:p>
    <w:p w14:paraId="5E8E9786" w14:textId="0504CD4F"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39968" behindDoc="0" locked="0" layoutInCell="1" allowOverlap="1" wp14:anchorId="5D795E16" wp14:editId="1CDA7D47">
                <wp:simplePos x="0" y="0"/>
                <wp:positionH relativeFrom="column">
                  <wp:posOffset>1274445</wp:posOffset>
                </wp:positionH>
                <wp:positionV relativeFrom="paragraph">
                  <wp:posOffset>213995</wp:posOffset>
                </wp:positionV>
                <wp:extent cx="800100" cy="457200"/>
                <wp:effectExtent l="76200" t="19050" r="19050" b="38100"/>
                <wp:wrapNone/>
                <wp:docPr id="355548"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upDownArrow">
                          <a:avLst>
                            <a:gd name="adj1" fmla="val 50000"/>
                            <a:gd name="adj2" fmla="val 2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050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33" o:spid="_x0000_s1026" type="#_x0000_t70" style="position:absolute;margin-left:100.35pt;margin-top:16.85pt;width:63pt;height:36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" fillcolor="#666" strokeweight="1pt">
                <v:fill color2="black" focus="50%" type="gradient"/>
                <v:shadow on="t" color="#7f7f7f" offset="1pt"/>
              </v:shape>
            </w:pict>
          </mc:Fallback>
        </mc:AlternateContent>
      </w:r>
      <w:r>
        <w:rPr>
          <w:rFonts w:ascii="Century Gothic" w:hAnsi="Century Gothic"/>
          <w:noProof/>
          <w:lang w:val="en-US" w:eastAsia="en-US"/>
        </w:rPr>
        <mc:AlternateContent>
          <mc:Choice Requires="wps">
            <w:drawing>
              <wp:anchor distT="0" distB="0" distL="114300" distR="114300" simplePos="0" relativeHeight="251542016" behindDoc="0" locked="0" layoutInCell="1" allowOverlap="1" wp14:anchorId="141B6516" wp14:editId="771C3CED">
                <wp:simplePos x="0" y="0"/>
                <wp:positionH relativeFrom="column">
                  <wp:posOffset>5732145</wp:posOffset>
                </wp:positionH>
                <wp:positionV relativeFrom="paragraph">
                  <wp:posOffset>213995</wp:posOffset>
                </wp:positionV>
                <wp:extent cx="800100" cy="457200"/>
                <wp:effectExtent l="76200" t="19050" r="19050" b="38100"/>
                <wp:wrapNone/>
                <wp:docPr id="355547"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upDownArrow">
                          <a:avLst>
                            <a:gd name="adj1" fmla="val 50000"/>
                            <a:gd name="adj2" fmla="val 2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FE31" id="AutoShape 535" o:spid="_x0000_s1026" type="#_x0000_t70" style="position:absolute;margin-left:451.35pt;margin-top:16.85pt;width:63pt;height:36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" fillcolor="#666" strokeweight="1pt">
                <v:fill color2="black" focus="50%" type="gradient"/>
                <v:shadow on="t" color="#7f7f7f" offset="1pt"/>
              </v:shape>
            </w:pict>
          </mc:Fallback>
        </mc:AlternateContent>
      </w:r>
    </w:p>
    <w:p w14:paraId="1F57CBC5" w14:textId="77777777" w:rsidR="003B259B" w:rsidRPr="007C7EF3" w:rsidRDefault="003B259B">
      <w:pPr>
        <w:pStyle w:val="Textonotapie"/>
        <w:jc w:val="center"/>
        <w:rPr>
          <w:rFonts w:ascii="Century Gothic" w:hAnsi="Century Gothic"/>
        </w:rPr>
      </w:pPr>
    </w:p>
    <w:p w14:paraId="0631011D" w14:textId="77777777" w:rsidR="003B259B" w:rsidRPr="007C7EF3" w:rsidRDefault="003B259B">
      <w:pPr>
        <w:pStyle w:val="Textonotapie"/>
        <w:jc w:val="center"/>
        <w:rPr>
          <w:rFonts w:ascii="Century Gothic" w:hAnsi="Century Gothic"/>
        </w:rPr>
      </w:pPr>
    </w:p>
    <w:p w14:paraId="21046006" w14:textId="5F49192B"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37920" behindDoc="0" locked="0" layoutInCell="1" allowOverlap="1" wp14:anchorId="7A01B077" wp14:editId="3214B3F9">
                <wp:simplePos x="0" y="0"/>
                <wp:positionH relativeFrom="column">
                  <wp:posOffset>4703445</wp:posOffset>
                </wp:positionH>
                <wp:positionV relativeFrom="paragraph">
                  <wp:posOffset>213995</wp:posOffset>
                </wp:positionV>
                <wp:extent cx="2705100" cy="730250"/>
                <wp:effectExtent l="0" t="0" r="19050" b="31750"/>
                <wp:wrapNone/>
                <wp:docPr id="355546"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3025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1EA046C0" w14:textId="77777777" w:rsidR="0004493E" w:rsidRPr="00924C28" w:rsidRDefault="0004493E">
                            <w:pPr>
                              <w:autoSpaceDE w:val="0"/>
                              <w:autoSpaceDN w:val="0"/>
                              <w:jc w:val="center"/>
                              <w:rPr>
                                <w:rFonts w:cs="Arial"/>
                                <w:b/>
                                <w:bCs/>
                                <w:sz w:val="28"/>
                                <w:szCs w:val="40"/>
                                <w:lang w:val="es-ES_tradnl"/>
                              </w:rPr>
                            </w:pPr>
                            <w:hyperlink w:anchor="PMEJORA" w:history="1">
                              <w:r w:rsidRPr="00924C28">
                                <w:rPr>
                                  <w:rStyle w:val="Hipervnculo"/>
                                  <w:rFonts w:cs="Arial"/>
                                  <w:b/>
                                  <w:bCs/>
                                  <w:color w:val="auto"/>
                                  <w:sz w:val="28"/>
                                  <w:szCs w:val="40"/>
                                  <w:u w:val="none"/>
                                  <w:lang w:val="es-ES_tradnl"/>
                                </w:rPr>
                                <w:t>PROCESOS MEDICIÓN, ANÁLISIS Y MEJORA</w:t>
                              </w:r>
                            </w:hyperlink>
                            <w:r w:rsidRPr="00924C28">
                              <w:rPr>
                                <w:rFonts w:cs="Arial"/>
                                <w:b/>
                                <w:bCs/>
                                <w:sz w:val="28"/>
                                <w:szCs w:val="40"/>
                                <w:lang w:val="es-ES_trad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1B077" id="_x0000_t202" coordsize="21600,21600" o:spt="202" path="m,l,21600r21600,l21600,xe">
                <v:stroke joinstyle="miter"/>
                <v:path gradientshapeok="t" o:connecttype="rect"/>
              </v:shapetype>
              <v:shape id="Text Box 531" o:spid="_x0000_s1031" type="#_x0000_t202" style="position:absolute;left:0;text-align:left;margin-left:370.35pt;margin-top:16.85pt;width:213pt;height:57.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" fillcolor="#95b3d7" strokecolor="#4f81bd" strokeweight="1pt">
                <v:fill color2="#4f81bd" focus="50%" type="gradient"/>
                <v:shadow on="t" color="#243f60" offset="1pt"/>
                <v:textbox>
                  <w:txbxContent>
                    <w:p w14:paraId="1EA046C0" w14:textId="77777777" w:rsidR="0004493E" w:rsidRPr="00924C28" w:rsidRDefault="0004493E">
                      <w:pPr>
                        <w:autoSpaceDE w:val="0"/>
                        <w:autoSpaceDN w:val="0"/>
                        <w:jc w:val="center"/>
                        <w:rPr>
                          <w:rFonts w:cs="Arial"/>
                          <w:b/>
                          <w:bCs/>
                          <w:sz w:val="28"/>
                          <w:szCs w:val="40"/>
                          <w:lang w:val="es-ES_tradnl"/>
                        </w:rPr>
                      </w:pPr>
                      <w:hyperlink w:anchor="PMEJORA" w:history="1">
                        <w:r w:rsidRPr="00924C28">
                          <w:rPr>
                            <w:rStyle w:val="Hipervnculo"/>
                            <w:rFonts w:cs="Arial"/>
                            <w:b/>
                            <w:bCs/>
                            <w:color w:val="auto"/>
                            <w:sz w:val="28"/>
                            <w:szCs w:val="40"/>
                            <w:u w:val="none"/>
                            <w:lang w:val="es-ES_tradnl"/>
                          </w:rPr>
                          <w:t>PROCESOS MEDICIÓN, ANÁLISIS Y MEJORA</w:t>
                        </w:r>
                      </w:hyperlink>
                      <w:r w:rsidRPr="00924C28">
                        <w:rPr>
                          <w:rFonts w:cs="Arial"/>
                          <w:b/>
                          <w:bCs/>
                          <w:sz w:val="28"/>
                          <w:szCs w:val="40"/>
                          <w:lang w:val="es-ES_tradnl"/>
                        </w:rPr>
                        <w:t xml:space="preserve"> </w:t>
                      </w:r>
                    </w:p>
                  </w:txbxContent>
                </v:textbox>
              </v:shape>
            </w:pict>
          </mc:Fallback>
        </mc:AlternateContent>
      </w:r>
    </w:p>
    <w:p w14:paraId="3FE47948" w14:textId="6F5DA6C6"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34848" behindDoc="0" locked="0" layoutInCell="1" allowOverlap="1" wp14:anchorId="2DDBBD44" wp14:editId="1AC414C6">
                <wp:simplePos x="0" y="0"/>
                <wp:positionH relativeFrom="column">
                  <wp:posOffset>794385</wp:posOffset>
                </wp:positionH>
                <wp:positionV relativeFrom="paragraph">
                  <wp:posOffset>99695</wp:posOffset>
                </wp:positionV>
                <wp:extent cx="1905000" cy="571500"/>
                <wp:effectExtent l="0" t="0" r="19050" b="38100"/>
                <wp:wrapNone/>
                <wp:docPr id="355545"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150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3B876366" w14:textId="77777777" w:rsidR="0004493E" w:rsidRPr="00924C28" w:rsidRDefault="0004493E">
                            <w:pPr>
                              <w:autoSpaceDE w:val="0"/>
                              <w:autoSpaceDN w:val="0"/>
                              <w:jc w:val="center"/>
                              <w:rPr>
                                <w:b/>
                                <w:bCs/>
                                <w:sz w:val="28"/>
                                <w:szCs w:val="40"/>
                              </w:rPr>
                            </w:pPr>
                            <w:hyperlink w:anchor="PAPOYO" w:history="1">
                              <w:r w:rsidRPr="00924C28">
                                <w:rPr>
                                  <w:rStyle w:val="Hipervnculo"/>
                                  <w:b/>
                                  <w:bCs/>
                                  <w:color w:val="auto"/>
                                  <w:sz w:val="28"/>
                                  <w:szCs w:val="40"/>
                                  <w:u w:val="none"/>
                                  <w:lang w:val="es-CO"/>
                                </w:rPr>
                                <w:t>PROCESOS DE APOYO</w:t>
                              </w:r>
                            </w:hyperlink>
                            <w:r w:rsidRPr="00924C28">
                              <w:rPr>
                                <w:b/>
                                <w:bCs/>
                                <w:sz w:val="28"/>
                                <w:szCs w:val="40"/>
                                <w:lang w:val="es-C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DBBD44" id="Rectangle 528" o:spid="_x0000_s1032" style="position:absolute;left:0;text-align:left;margin-left:62.55pt;margin-top:7.85pt;width:150pt;height: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" fillcolor="#95b3d7" strokecolor="#4f81bd" strokeweight="1pt">
                <v:fill color2="#4f81bd" focus="50%" type="gradient"/>
                <v:shadow on="t" color="#243f60" offset="1pt"/>
                <v:textbox>
                  <w:txbxContent>
                    <w:p w14:paraId="3B876366" w14:textId="77777777" w:rsidR="0004493E" w:rsidRPr="00924C28" w:rsidRDefault="0004493E">
                      <w:pPr>
                        <w:autoSpaceDE w:val="0"/>
                        <w:autoSpaceDN w:val="0"/>
                        <w:jc w:val="center"/>
                        <w:rPr>
                          <w:b/>
                          <w:bCs/>
                          <w:sz w:val="28"/>
                          <w:szCs w:val="40"/>
                        </w:rPr>
                      </w:pPr>
                      <w:hyperlink w:anchor="PAPOYO" w:history="1">
                        <w:r w:rsidRPr="00924C28">
                          <w:rPr>
                            <w:rStyle w:val="Hipervnculo"/>
                            <w:b/>
                            <w:bCs/>
                            <w:color w:val="auto"/>
                            <w:sz w:val="28"/>
                            <w:szCs w:val="40"/>
                            <w:u w:val="none"/>
                            <w:lang w:val="es-CO"/>
                          </w:rPr>
                          <w:t>PROCESOS DE APOYO</w:t>
                        </w:r>
                      </w:hyperlink>
                      <w:r w:rsidRPr="00924C28">
                        <w:rPr>
                          <w:b/>
                          <w:bCs/>
                          <w:sz w:val="28"/>
                          <w:szCs w:val="40"/>
                          <w:lang w:val="es-CO"/>
                        </w:rPr>
                        <w:t xml:space="preserve"> </w:t>
                      </w: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40992" behindDoc="0" locked="0" layoutInCell="1" allowOverlap="1" wp14:anchorId="61F8B33E" wp14:editId="17C647BF">
                <wp:simplePos x="0" y="0"/>
                <wp:positionH relativeFrom="column">
                  <wp:posOffset>3103245</wp:posOffset>
                </wp:positionH>
                <wp:positionV relativeFrom="paragraph">
                  <wp:posOffset>99695</wp:posOffset>
                </wp:positionV>
                <wp:extent cx="1143000" cy="571500"/>
                <wp:effectExtent l="19050" t="19050" r="19050" b="57150"/>
                <wp:wrapNone/>
                <wp:docPr id="355544"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leftRightArrow">
                          <a:avLst>
                            <a:gd name="adj1" fmla="val 50000"/>
                            <a:gd name="adj2" fmla="val 4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BAE6" id="AutoShape 534" o:spid="_x0000_s1026" type="#_x0000_t69" style="position:absolute;margin-left:244.35pt;margin-top:7.85pt;width:90pt;height:4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" fillcolor="#666" strokeweight="1pt">
                <v:fill color2="black" focus="50%" type="gradient"/>
                <v:shadow on="t" color="#7f7f7f" offset="1pt"/>
              </v:shape>
            </w:pict>
          </mc:Fallback>
        </mc:AlternateContent>
      </w:r>
    </w:p>
    <w:p w14:paraId="3B0D945A" w14:textId="77777777" w:rsidR="003B259B" w:rsidRPr="007C7EF3" w:rsidRDefault="003B259B">
      <w:pPr>
        <w:pStyle w:val="Textonotapie"/>
        <w:jc w:val="center"/>
        <w:rPr>
          <w:rFonts w:ascii="Century Gothic" w:hAnsi="Century Gothic"/>
        </w:rPr>
      </w:pPr>
    </w:p>
    <w:p w14:paraId="13010854" w14:textId="77777777" w:rsidR="003B259B" w:rsidRPr="007C7EF3" w:rsidRDefault="003B259B">
      <w:pPr>
        <w:pStyle w:val="Textonotapie"/>
        <w:jc w:val="center"/>
        <w:rPr>
          <w:rFonts w:ascii="Century Gothic" w:hAnsi="Century Gothic"/>
        </w:rPr>
      </w:pPr>
    </w:p>
    <w:p w14:paraId="29A94ADF" w14:textId="77777777" w:rsidR="003B259B" w:rsidRPr="007C7EF3" w:rsidRDefault="003B259B">
      <w:pPr>
        <w:pStyle w:val="Textonotapie"/>
        <w:jc w:val="center"/>
        <w:rPr>
          <w:rFonts w:ascii="Century Gothic" w:hAnsi="Century Gothic"/>
          <w:noProof/>
          <w:lang w:val="es-CO" w:eastAsia="es-CO"/>
        </w:rPr>
      </w:pPr>
    </w:p>
    <w:p w14:paraId="5EAA0402" w14:textId="77777777" w:rsidR="00EC6B7F" w:rsidRPr="007C7EF3" w:rsidRDefault="00EC6B7F">
      <w:pPr>
        <w:pStyle w:val="Textonotapie"/>
        <w:jc w:val="center"/>
        <w:rPr>
          <w:rFonts w:ascii="Century Gothic" w:hAnsi="Century Gothic"/>
          <w:noProof/>
          <w:lang w:val="es-CO" w:eastAsia="es-CO"/>
        </w:rPr>
      </w:pPr>
    </w:p>
    <w:p w14:paraId="3B68A701" w14:textId="77777777" w:rsidR="00EC6B7F" w:rsidRPr="007C7EF3" w:rsidRDefault="00EC6B7F">
      <w:pPr>
        <w:pStyle w:val="Textonotapie"/>
        <w:jc w:val="center"/>
        <w:rPr>
          <w:rFonts w:ascii="Century Gothic" w:hAnsi="Century Gothic"/>
          <w:noProof/>
          <w:lang w:val="es-CO" w:eastAsia="es-CO"/>
        </w:rPr>
      </w:pPr>
    </w:p>
    <w:p w14:paraId="38DBA8E1" w14:textId="77777777" w:rsidR="003B259B" w:rsidRPr="007C7EF3" w:rsidRDefault="003B259B" w:rsidP="00494668">
      <w:pPr>
        <w:spacing w:line="240" w:lineRule="auto"/>
        <w:rPr>
          <w:rFonts w:ascii="Century Gothic" w:hAnsi="Century Gothic"/>
        </w:rPr>
        <w:sectPr w:rsidR="003B259B" w:rsidRPr="007C7EF3" w:rsidSect="00900EA4">
          <w:headerReference w:type="default" r:id="rId33"/>
          <w:pgSz w:w="15842" w:h="12242" w:orient="landscape" w:code="1"/>
          <w:pgMar w:top="1134" w:right="1134" w:bottom="1701" w:left="1134" w:header="567" w:footer="567" w:gutter="0"/>
          <w:cols w:space="720"/>
        </w:sectPr>
      </w:pPr>
    </w:p>
    <w:p w14:paraId="5DEA9F92" w14:textId="77777777" w:rsidR="003B259B" w:rsidRPr="007C7EF3" w:rsidRDefault="003B259B" w:rsidP="00494668">
      <w:pPr>
        <w:spacing w:line="240" w:lineRule="auto"/>
        <w:rPr>
          <w:rFonts w:ascii="Century Gothic" w:hAnsi="Century Gothic"/>
        </w:rPr>
      </w:pPr>
    </w:p>
    <w:p w14:paraId="0CF88A18" w14:textId="77777777" w:rsidR="003B259B" w:rsidRPr="007C7EF3" w:rsidRDefault="003B259B" w:rsidP="00494668">
      <w:pPr>
        <w:spacing w:line="240" w:lineRule="auto"/>
        <w:rPr>
          <w:rFonts w:ascii="Century Gothic" w:hAnsi="Century Gothic"/>
        </w:rPr>
      </w:pPr>
    </w:p>
    <w:p w14:paraId="35D67D55" w14:textId="77777777" w:rsidR="003B259B" w:rsidRPr="007C7EF3" w:rsidRDefault="003B259B" w:rsidP="004077F5">
      <w:pPr>
        <w:spacing w:line="240" w:lineRule="auto"/>
        <w:rPr>
          <w:rFonts w:ascii="Century Gothic" w:hAnsi="Century Gothic"/>
        </w:rPr>
      </w:pPr>
    </w:p>
    <w:p w14:paraId="0092EBB7" w14:textId="77777777" w:rsidR="003B259B" w:rsidRPr="007C7EF3" w:rsidRDefault="003B259B" w:rsidP="004077F5">
      <w:pPr>
        <w:spacing w:line="240" w:lineRule="auto"/>
        <w:rPr>
          <w:rFonts w:ascii="Century Gothic" w:hAnsi="Century Gothic"/>
        </w:rPr>
      </w:pPr>
    </w:p>
    <w:p w14:paraId="1F698A0C" w14:textId="527A6B79" w:rsidR="003B259B" w:rsidRPr="007C7EF3" w:rsidRDefault="008F0F6D" w:rsidP="004077F5">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59424" behindDoc="0" locked="0" layoutInCell="1" allowOverlap="1" wp14:anchorId="1D012DB0" wp14:editId="278272CA">
                <wp:simplePos x="0" y="0"/>
                <wp:positionH relativeFrom="column">
                  <wp:posOffset>2188845</wp:posOffset>
                </wp:positionH>
                <wp:positionV relativeFrom="paragraph">
                  <wp:posOffset>99695</wp:posOffset>
                </wp:positionV>
                <wp:extent cx="4229100" cy="441960"/>
                <wp:effectExtent l="0" t="0" r="0" b="0"/>
                <wp:wrapNone/>
                <wp:docPr id="3555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41960"/>
                        </a:xfrm>
                        <a:prstGeom prst="rect">
                          <a:avLst/>
                        </a:prstGeom>
                        <a:solidFill>
                          <a:srgbClr val="FFDE9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C5C1FF5" w14:textId="77777777" w:rsidR="0004493E" w:rsidRDefault="0004493E" w:rsidP="004077F5">
                            <w:pPr>
                              <w:autoSpaceDE w:val="0"/>
                              <w:autoSpaceDN w:val="0"/>
                              <w:rPr>
                                <w:rFonts w:cs="Arial"/>
                                <w:b/>
                                <w:bCs/>
                                <w:color w:val="000099"/>
                                <w:sz w:val="48"/>
                                <w:szCs w:val="48"/>
                                <w:lang w:val="es-ES_tradnl"/>
                              </w:rPr>
                            </w:pPr>
                            <w:bookmarkStart w:id="4" w:name="GERENCIAL"/>
                            <w:r>
                              <w:rPr>
                                <w:rFonts w:cs="Arial"/>
                                <w:b/>
                                <w:bCs/>
                                <w:color w:val="000099"/>
                                <w:sz w:val="48"/>
                                <w:szCs w:val="48"/>
                                <w:lang w:val="es-ES_tradnl"/>
                              </w:rPr>
                              <w:t>PROCESOS GERENCIALES</w:t>
                            </w:r>
                            <w:bookmarkEnd w:id="4"/>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12DB0" id="Rectangle 572" o:spid="_x0000_s1033" style="position:absolute;left:0;text-align:left;margin-left:172.35pt;margin-top:7.85pt;width:333pt;height:34.8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" fillcolor="#ffde9d">
                <v:shadow color="black"/>
                <v:textbox inset="7.25pt,1.2788mm,7.25pt,1.2788mm">
                  <w:txbxContent>
                    <w:p w14:paraId="2C5C1FF5" w14:textId="77777777" w:rsidR="0004493E" w:rsidRDefault="0004493E" w:rsidP="004077F5">
                      <w:pPr>
                        <w:autoSpaceDE w:val="0"/>
                        <w:autoSpaceDN w:val="0"/>
                        <w:rPr>
                          <w:rFonts w:cs="Arial"/>
                          <w:b/>
                          <w:bCs/>
                          <w:color w:val="000099"/>
                          <w:sz w:val="48"/>
                          <w:szCs w:val="48"/>
                          <w:lang w:val="es-ES_tradnl"/>
                        </w:rPr>
                      </w:pPr>
                      <w:bookmarkStart w:id="5" w:name="GERENCIAL"/>
                      <w:r>
                        <w:rPr>
                          <w:rFonts w:cs="Arial"/>
                          <w:b/>
                          <w:bCs/>
                          <w:color w:val="000099"/>
                          <w:sz w:val="48"/>
                          <w:szCs w:val="48"/>
                          <w:lang w:val="es-ES_tradnl"/>
                        </w:rPr>
                        <w:t>PROCESOS GERENCIALES</w:t>
                      </w:r>
                      <w:bookmarkEnd w:id="5"/>
                    </w:p>
                  </w:txbxContent>
                </v:textbox>
              </v:rect>
            </w:pict>
          </mc:Fallback>
        </mc:AlternateContent>
      </w:r>
    </w:p>
    <w:p w14:paraId="2EE1BB8A" w14:textId="77777777" w:rsidR="003B259B" w:rsidRPr="007C7EF3" w:rsidRDefault="003B259B" w:rsidP="004077F5">
      <w:pPr>
        <w:pStyle w:val="Textonotapie"/>
        <w:jc w:val="center"/>
        <w:rPr>
          <w:rFonts w:ascii="Century Gothic" w:hAnsi="Century Gothic"/>
        </w:rPr>
      </w:pPr>
    </w:p>
    <w:p w14:paraId="24E45F8F" w14:textId="77777777" w:rsidR="003B259B" w:rsidRPr="007C7EF3" w:rsidRDefault="003B259B" w:rsidP="004077F5">
      <w:pPr>
        <w:pStyle w:val="Textonotapie"/>
        <w:jc w:val="center"/>
        <w:rPr>
          <w:rFonts w:ascii="Century Gothic" w:hAnsi="Century Gothic"/>
        </w:rPr>
      </w:pPr>
    </w:p>
    <w:p w14:paraId="6832B88B" w14:textId="7EEFDED9" w:rsidR="003B259B" w:rsidRPr="007C7EF3" w:rsidRDefault="008F0F6D" w:rsidP="004077F5">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793920" behindDoc="0" locked="0" layoutInCell="1" allowOverlap="1" wp14:anchorId="51427C72" wp14:editId="22C872FB">
                <wp:simplePos x="0" y="0"/>
                <wp:positionH relativeFrom="column">
                  <wp:posOffset>3505200</wp:posOffset>
                </wp:positionH>
                <wp:positionV relativeFrom="paragraph">
                  <wp:posOffset>18415</wp:posOffset>
                </wp:positionV>
                <wp:extent cx="1600200" cy="800100"/>
                <wp:effectExtent l="38100" t="0" r="0" b="19050"/>
                <wp:wrapNone/>
                <wp:docPr id="50"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downArrow">
                          <a:avLst>
                            <a:gd name="adj1" fmla="val 53120"/>
                            <a:gd name="adj2" fmla="val 47023"/>
                          </a:avLst>
                        </a:prstGeom>
                        <a:gradFill rotWithShape="0">
                          <a:gsLst>
                            <a:gs pos="0">
                              <a:srgbClr val="FFCC00"/>
                            </a:gs>
                            <a:gs pos="100000">
                              <a:srgbClr val="FFCC00">
                                <a:gamma/>
                                <a:shade val="86275"/>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27942F" id="AutoShape 479" o:spid="_x0000_s1026" type="#_x0000_t67" style="position:absolute;margin-left:276pt;margin-top:1.45pt;width:126pt;height:6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" adj="11443,5063" fillcolor="#fc0" strokeweight="1.5pt">
                <v:fill color2="#dcb000" focus="100%" type="gradient"/>
                <v:shadow color="black"/>
              </v:shape>
            </w:pict>
          </mc:Fallback>
        </mc:AlternateContent>
      </w:r>
    </w:p>
    <w:p w14:paraId="7CDE888B" w14:textId="77777777" w:rsidR="003B259B" w:rsidRPr="007C7EF3" w:rsidRDefault="003B259B" w:rsidP="004077F5">
      <w:pPr>
        <w:pStyle w:val="Textonotapie"/>
        <w:jc w:val="center"/>
        <w:rPr>
          <w:rFonts w:ascii="Century Gothic" w:hAnsi="Century Gothic"/>
        </w:rPr>
      </w:pPr>
    </w:p>
    <w:p w14:paraId="00292F24" w14:textId="77777777" w:rsidR="003B259B" w:rsidRPr="007C7EF3" w:rsidRDefault="003B259B" w:rsidP="004077F5">
      <w:pPr>
        <w:pStyle w:val="Textonotapie"/>
        <w:rPr>
          <w:rFonts w:ascii="Century Gothic" w:hAnsi="Century Gothic"/>
        </w:rPr>
      </w:pPr>
    </w:p>
    <w:p w14:paraId="47022842" w14:textId="77777777" w:rsidR="003B259B" w:rsidRPr="007C7EF3" w:rsidRDefault="003B259B" w:rsidP="004077F5">
      <w:pPr>
        <w:pStyle w:val="Textonotapie"/>
        <w:rPr>
          <w:rFonts w:ascii="Century Gothic" w:hAnsi="Century Gothic"/>
        </w:rPr>
      </w:pPr>
    </w:p>
    <w:p w14:paraId="38CF3DF3" w14:textId="0ADCBC86" w:rsidR="003B259B" w:rsidRPr="007C7EF3" w:rsidRDefault="008F0F6D" w:rsidP="004077F5">
      <w:pPr>
        <w:pStyle w:val="Textonotapie"/>
        <w:rPr>
          <w:rFonts w:ascii="Century Gothic" w:hAnsi="Century Gothic"/>
        </w:rPr>
      </w:pPr>
      <w:r>
        <w:rPr>
          <w:noProof/>
          <w:lang w:val="en-US" w:eastAsia="en-US"/>
        </w:rPr>
        <mc:AlternateContent>
          <mc:Choice Requires="wps">
            <w:drawing>
              <wp:anchor distT="0" distB="0" distL="114300" distR="114300" simplePos="0" relativeHeight="251749888" behindDoc="0" locked="0" layoutInCell="1" allowOverlap="1" wp14:anchorId="7EAD1480" wp14:editId="2BAC44EB">
                <wp:simplePos x="0" y="0"/>
                <wp:positionH relativeFrom="column">
                  <wp:posOffset>746760</wp:posOffset>
                </wp:positionH>
                <wp:positionV relativeFrom="paragraph">
                  <wp:posOffset>1318260</wp:posOffset>
                </wp:positionV>
                <wp:extent cx="2000250" cy="494030"/>
                <wp:effectExtent l="0" t="0" r="0" b="1270"/>
                <wp:wrapNone/>
                <wp:docPr id="3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94030"/>
                        </a:xfrm>
                        <a:prstGeom prst="rect">
                          <a:avLst/>
                        </a:prstGeom>
                        <a:gradFill rotWithShape="1">
                          <a:gsLst>
                            <a:gs pos="0">
                              <a:srgbClr val="FFFF99"/>
                            </a:gs>
                            <a:gs pos="100000">
                              <a:srgbClr val="FFFFCB"/>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BAF8637" w14:textId="77777777" w:rsidR="0004493E" w:rsidRPr="00EF3ED1" w:rsidRDefault="0004493E" w:rsidP="00E0132A">
                            <w:pPr>
                              <w:autoSpaceDE w:val="0"/>
                              <w:autoSpaceDN w:val="0"/>
                              <w:jc w:val="center"/>
                              <w:rPr>
                                <w:rFonts w:cs="Arial"/>
                                <w:b/>
                                <w:bCs/>
                                <w:color w:val="000000"/>
                                <w:sz w:val="28"/>
                                <w:szCs w:val="28"/>
                                <w:lang w:val="es-ES_tradnl"/>
                              </w:rPr>
                            </w:pPr>
                            <w:r w:rsidRPr="00EF3ED1">
                              <w:rPr>
                                <w:rFonts w:cs="Arial"/>
                                <w:b/>
                                <w:bCs/>
                                <w:color w:val="000000"/>
                                <w:sz w:val="28"/>
                                <w:szCs w:val="28"/>
                                <w:lang w:val="es-ES_tradnl"/>
                              </w:rPr>
                              <w:t xml:space="preserve">REVISIÓN </w:t>
                            </w:r>
                            <w:r>
                              <w:rPr>
                                <w:rFonts w:cs="Arial"/>
                                <w:b/>
                                <w:bCs/>
                                <w:color w:val="000000"/>
                                <w:sz w:val="28"/>
                                <w:szCs w:val="28"/>
                                <w:lang w:val="es-ES_tradnl"/>
                              </w:rPr>
                              <w:t>POR LA DIRECCION</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AD1480" id="Rectangle 546" o:spid="_x0000_s1034" style="position:absolute;left:0;text-align:left;margin-left:58.8pt;margin-top:103.8pt;width:157.5pt;height:38.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" fillcolor="#ff9">
                <v:fill color2="#ffffcb" rotate="t" focus="100%" type="gradient"/>
                <v:shadow color="black"/>
                <v:textbox inset="0,0,0,0">
                  <w:txbxContent>
                    <w:p w14:paraId="4BAF8637" w14:textId="77777777" w:rsidR="0004493E" w:rsidRPr="00EF3ED1" w:rsidRDefault="0004493E" w:rsidP="00E0132A">
                      <w:pPr>
                        <w:autoSpaceDE w:val="0"/>
                        <w:autoSpaceDN w:val="0"/>
                        <w:jc w:val="center"/>
                        <w:rPr>
                          <w:rFonts w:cs="Arial"/>
                          <w:b/>
                          <w:bCs/>
                          <w:color w:val="000000"/>
                          <w:sz w:val="28"/>
                          <w:szCs w:val="28"/>
                          <w:lang w:val="es-ES_tradnl"/>
                        </w:rPr>
                      </w:pPr>
                      <w:r w:rsidRPr="00EF3ED1">
                        <w:rPr>
                          <w:rFonts w:cs="Arial"/>
                          <w:b/>
                          <w:bCs/>
                          <w:color w:val="000000"/>
                          <w:sz w:val="28"/>
                          <w:szCs w:val="28"/>
                          <w:lang w:val="es-ES_tradnl"/>
                        </w:rPr>
                        <w:t xml:space="preserve">REVISIÓN </w:t>
                      </w:r>
                      <w:r>
                        <w:rPr>
                          <w:rFonts w:cs="Arial"/>
                          <w:b/>
                          <w:bCs/>
                          <w:color w:val="000000"/>
                          <w:sz w:val="28"/>
                          <w:szCs w:val="28"/>
                          <w:lang w:val="es-ES_tradnl"/>
                        </w:rPr>
                        <w:t>POR LA DIRECCION</w:t>
                      </w: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613696" behindDoc="0" locked="0" layoutInCell="1" allowOverlap="1" wp14:anchorId="50F872B4" wp14:editId="3F447E12">
                <wp:simplePos x="0" y="0"/>
                <wp:positionH relativeFrom="column">
                  <wp:posOffset>6471285</wp:posOffset>
                </wp:positionH>
                <wp:positionV relativeFrom="paragraph">
                  <wp:posOffset>218440</wp:posOffset>
                </wp:positionV>
                <wp:extent cx="457200" cy="571500"/>
                <wp:effectExtent l="38100" t="0" r="0" b="19050"/>
                <wp:wrapNone/>
                <wp:docPr id="31"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1A07A0" id="AutoShape 554" o:spid="_x0000_s1026" type="#_x0000_t67" style="position:absolute;margin-left:509.55pt;margin-top:17.2pt;width:36pt;height: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649536" behindDoc="0" locked="0" layoutInCell="1" allowOverlap="1" wp14:anchorId="66553523" wp14:editId="73F62E8F">
                <wp:simplePos x="0" y="0"/>
                <wp:positionH relativeFrom="column">
                  <wp:posOffset>1676400</wp:posOffset>
                </wp:positionH>
                <wp:positionV relativeFrom="paragraph">
                  <wp:posOffset>237490</wp:posOffset>
                </wp:positionV>
                <wp:extent cx="457200" cy="599440"/>
                <wp:effectExtent l="38100" t="0" r="0" b="10160"/>
                <wp:wrapNone/>
                <wp:docPr id="32"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9440"/>
                        </a:xfrm>
                        <a:prstGeom prst="downArrow">
                          <a:avLst>
                            <a:gd name="adj1" fmla="val 50000"/>
                            <a:gd name="adj2" fmla="val 32790"/>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A1351" id="AutoShape 558" o:spid="_x0000_s1026" type="#_x0000_t67" style="position:absolute;margin-left:132pt;margin-top:18.7pt;width:36pt;height:4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" adj="16198" fillcolor="#ffc44f" strokeweight="1pt">
                <v:fill color2="#ffde9d" focus="100%" type="gradient"/>
                <v:shadow color="black"/>
              </v:shape>
            </w:pict>
          </mc:Fallback>
        </mc:AlternateContent>
      </w:r>
      <w:r>
        <w:rPr>
          <w:noProof/>
          <w:lang w:val="en-US" w:eastAsia="en-US"/>
        </w:rPr>
        <mc:AlternateContent>
          <mc:Choice Requires="wps">
            <w:drawing>
              <wp:anchor distT="0" distB="0" distL="114300" distR="114300" simplePos="0" relativeHeight="251724288" behindDoc="0" locked="0" layoutInCell="1" allowOverlap="1" wp14:anchorId="6DE46012" wp14:editId="13F347A1">
                <wp:simplePos x="0" y="0"/>
                <wp:positionH relativeFrom="column">
                  <wp:posOffset>3356610</wp:posOffset>
                </wp:positionH>
                <wp:positionV relativeFrom="paragraph">
                  <wp:posOffset>1299210</wp:posOffset>
                </wp:positionV>
                <wp:extent cx="2000250" cy="494030"/>
                <wp:effectExtent l="0" t="0" r="0" b="1270"/>
                <wp:wrapNone/>
                <wp:docPr id="35"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94030"/>
                        </a:xfrm>
                        <a:prstGeom prst="rect">
                          <a:avLst/>
                        </a:prstGeom>
                        <a:gradFill rotWithShape="1">
                          <a:gsLst>
                            <a:gs pos="0">
                              <a:srgbClr val="FFFF99"/>
                            </a:gs>
                            <a:gs pos="100000">
                              <a:srgbClr val="FFFFCB"/>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0821504" w14:textId="77777777" w:rsidR="0004493E" w:rsidRPr="00EF3ED1" w:rsidRDefault="0004493E" w:rsidP="00E0132A">
                            <w:pPr>
                              <w:autoSpaceDE w:val="0"/>
                              <w:autoSpaceDN w:val="0"/>
                              <w:jc w:val="center"/>
                              <w:rPr>
                                <w:rFonts w:cs="Arial"/>
                                <w:b/>
                                <w:bCs/>
                                <w:color w:val="000000"/>
                                <w:sz w:val="28"/>
                                <w:szCs w:val="28"/>
                                <w:lang w:val="es-ES_tradnl"/>
                              </w:rPr>
                            </w:pPr>
                            <w:r>
                              <w:rPr>
                                <w:rFonts w:cs="Arial"/>
                                <w:b/>
                                <w:bCs/>
                                <w:color w:val="000000"/>
                                <w:sz w:val="28"/>
                                <w:szCs w:val="28"/>
                                <w:lang w:val="es-ES_tradnl"/>
                              </w:rPr>
                              <w:t>PLANEACION INSTITUCIONAL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E46012" id="_x0000_s1035" style="position:absolute;left:0;text-align:left;margin-left:264.3pt;margin-top:102.3pt;width:157.5pt;height:38.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" fillcolor="#ff9">
                <v:fill color2="#ffffcb" rotate="t" focus="100%" type="gradient"/>
                <v:shadow color="black"/>
                <v:textbox inset="0,0,0,0">
                  <w:txbxContent>
                    <w:p w14:paraId="10821504" w14:textId="77777777" w:rsidR="0004493E" w:rsidRPr="00EF3ED1" w:rsidRDefault="0004493E" w:rsidP="00E0132A">
                      <w:pPr>
                        <w:autoSpaceDE w:val="0"/>
                        <w:autoSpaceDN w:val="0"/>
                        <w:jc w:val="center"/>
                        <w:rPr>
                          <w:rFonts w:cs="Arial"/>
                          <w:b/>
                          <w:bCs/>
                          <w:color w:val="000000"/>
                          <w:sz w:val="28"/>
                          <w:szCs w:val="28"/>
                          <w:lang w:val="es-ES_tradnl"/>
                        </w:rPr>
                      </w:pPr>
                      <w:r>
                        <w:rPr>
                          <w:rFonts w:cs="Arial"/>
                          <w:b/>
                          <w:bCs/>
                          <w:color w:val="000000"/>
                          <w:sz w:val="28"/>
                          <w:szCs w:val="28"/>
                          <w:lang w:val="es-ES_tradnl"/>
                        </w:rPr>
                        <w:t>PLANEACION INSTITUCIONAL</w:t>
                      </w: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682304" behindDoc="0" locked="0" layoutInCell="1" allowOverlap="1" wp14:anchorId="6D468301" wp14:editId="4DFF3E39">
                <wp:simplePos x="0" y="0"/>
                <wp:positionH relativeFrom="column">
                  <wp:posOffset>4090035</wp:posOffset>
                </wp:positionH>
                <wp:positionV relativeFrom="paragraph">
                  <wp:posOffset>132715</wp:posOffset>
                </wp:positionV>
                <wp:extent cx="457200" cy="571500"/>
                <wp:effectExtent l="38100" t="0" r="0" b="19050"/>
                <wp:wrapNone/>
                <wp:docPr id="33"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87FE3" id="AutoShape 554" o:spid="_x0000_s1026" type="#_x0000_t67" style="position:absolute;margin-left:322.05pt;margin-top:10.45pt;width:36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" adj="16198" fillcolor="#ffc44f" strokeweight="1pt">
                <v:fill color2="#ffde9d" focus="100%" type="gradient"/>
                <v:shadow color="black"/>
              </v:shape>
            </w:pict>
          </mc:Fallback>
        </mc:AlternateContent>
      </w:r>
      <w:r>
        <w:rPr>
          <w:noProof/>
          <w:lang w:val="en-US" w:eastAsia="en-US"/>
        </w:rPr>
        <mc:AlternateContent>
          <mc:Choice Requires="wps">
            <w:drawing>
              <wp:anchor distT="0" distB="0" distL="114300" distR="114300" simplePos="0" relativeHeight="251785728" behindDoc="0" locked="0" layoutInCell="1" allowOverlap="1" wp14:anchorId="451CAFEE" wp14:editId="5662B96D">
                <wp:simplePos x="0" y="0"/>
                <wp:positionH relativeFrom="column">
                  <wp:posOffset>5947410</wp:posOffset>
                </wp:positionH>
                <wp:positionV relativeFrom="paragraph">
                  <wp:posOffset>1318260</wp:posOffset>
                </wp:positionV>
                <wp:extent cx="2000250" cy="494030"/>
                <wp:effectExtent l="0" t="0" r="0" b="1270"/>
                <wp:wrapNone/>
                <wp:docPr id="4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94030"/>
                        </a:xfrm>
                        <a:prstGeom prst="rect">
                          <a:avLst/>
                        </a:prstGeom>
                        <a:gradFill rotWithShape="1">
                          <a:gsLst>
                            <a:gs pos="0">
                              <a:srgbClr val="FFFF99"/>
                            </a:gs>
                            <a:gs pos="100000">
                              <a:srgbClr val="FFFFCB"/>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3359208" w14:textId="77777777" w:rsidR="0004493E" w:rsidRPr="00EF3ED1" w:rsidRDefault="0004493E" w:rsidP="00E0132A">
                            <w:pPr>
                              <w:autoSpaceDE w:val="0"/>
                              <w:autoSpaceDN w:val="0"/>
                              <w:rPr>
                                <w:rFonts w:cs="Arial"/>
                                <w:b/>
                                <w:bCs/>
                                <w:color w:val="000000"/>
                                <w:sz w:val="28"/>
                                <w:szCs w:val="28"/>
                                <w:lang w:val="es-ES_tradnl"/>
                              </w:rPr>
                            </w:pPr>
                            <w:r>
                              <w:rPr>
                                <w:rFonts w:cs="Arial"/>
                                <w:b/>
                                <w:bCs/>
                                <w:color w:val="000000"/>
                                <w:sz w:val="28"/>
                                <w:szCs w:val="28"/>
                                <w:lang w:val="es-ES_tradnl"/>
                              </w:rPr>
                              <w:t>GESTION DE CALIDAD</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51CAFEE" id="_x0000_s1036" style="position:absolute;left:0;text-align:left;margin-left:468.3pt;margin-top:103.8pt;width:157.5pt;height:38.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" fillcolor="#ff9">
                <v:fill color2="#ffffcb" rotate="t" focus="100%" type="gradient"/>
                <v:shadow color="black"/>
                <v:textbox inset="0,0,0,0">
                  <w:txbxContent>
                    <w:p w14:paraId="13359208" w14:textId="77777777" w:rsidR="0004493E" w:rsidRPr="00EF3ED1" w:rsidRDefault="0004493E" w:rsidP="00E0132A">
                      <w:pPr>
                        <w:autoSpaceDE w:val="0"/>
                        <w:autoSpaceDN w:val="0"/>
                        <w:rPr>
                          <w:rFonts w:cs="Arial"/>
                          <w:b/>
                          <w:bCs/>
                          <w:color w:val="000000"/>
                          <w:sz w:val="28"/>
                          <w:szCs w:val="28"/>
                          <w:lang w:val="es-ES_tradnl"/>
                        </w:rPr>
                      </w:pPr>
                      <w:r>
                        <w:rPr>
                          <w:rFonts w:cs="Arial"/>
                          <w:b/>
                          <w:bCs/>
                          <w:color w:val="000000"/>
                          <w:sz w:val="28"/>
                          <w:szCs w:val="28"/>
                          <w:lang w:val="es-ES_tradnl"/>
                        </w:rPr>
                        <w:t>GESTION DE CALIDAD</w:t>
                      </w:r>
                    </w:p>
                  </w:txbxContent>
                </v:textbox>
              </v:rect>
            </w:pict>
          </mc:Fallback>
        </mc:AlternateContent>
      </w:r>
    </w:p>
    <w:p w14:paraId="01887091" w14:textId="77777777" w:rsidR="003B259B" w:rsidRPr="007C7EF3" w:rsidRDefault="003B259B" w:rsidP="004077F5">
      <w:pPr>
        <w:pStyle w:val="Textonotapie"/>
        <w:rPr>
          <w:rFonts w:ascii="Century Gothic" w:hAnsi="Century Gothic"/>
        </w:rPr>
      </w:pPr>
    </w:p>
    <w:p w14:paraId="6A53239E" w14:textId="77777777" w:rsidR="003B259B" w:rsidRPr="007C7EF3" w:rsidRDefault="003B259B" w:rsidP="004077F5">
      <w:pPr>
        <w:pStyle w:val="Textonotapie"/>
        <w:rPr>
          <w:rFonts w:ascii="Century Gothic" w:hAnsi="Century Gothic"/>
        </w:rPr>
      </w:pPr>
    </w:p>
    <w:p w14:paraId="128A6667" w14:textId="77777777" w:rsidR="003B259B" w:rsidRPr="007C7EF3" w:rsidRDefault="003B259B" w:rsidP="004077F5">
      <w:pPr>
        <w:pStyle w:val="Textonotapie"/>
        <w:rPr>
          <w:rFonts w:ascii="Century Gothic" w:hAnsi="Century Gothic"/>
        </w:rPr>
      </w:pPr>
    </w:p>
    <w:p w14:paraId="628741FA" w14:textId="77777777" w:rsidR="003B259B" w:rsidRPr="007C7EF3" w:rsidRDefault="003B259B" w:rsidP="004077F5">
      <w:pPr>
        <w:pStyle w:val="Textonotapie"/>
        <w:rPr>
          <w:rFonts w:ascii="Century Gothic" w:hAnsi="Century Gothic"/>
        </w:rPr>
      </w:pPr>
    </w:p>
    <w:p w14:paraId="79FAF560" w14:textId="77777777" w:rsidR="003B259B" w:rsidRPr="007C7EF3" w:rsidRDefault="003B259B" w:rsidP="004077F5">
      <w:pPr>
        <w:pStyle w:val="Textonotapie"/>
        <w:rPr>
          <w:rFonts w:ascii="Century Gothic" w:hAnsi="Century Gothic"/>
        </w:rPr>
      </w:pPr>
    </w:p>
    <w:p w14:paraId="2BA450BF" w14:textId="77777777" w:rsidR="003B259B" w:rsidRPr="007C7EF3" w:rsidRDefault="003B259B" w:rsidP="004077F5">
      <w:pPr>
        <w:pStyle w:val="Textonotapie"/>
        <w:rPr>
          <w:rFonts w:ascii="Century Gothic" w:hAnsi="Century Gothic"/>
        </w:rPr>
      </w:pPr>
    </w:p>
    <w:p w14:paraId="59BA8661" w14:textId="77777777" w:rsidR="003B259B" w:rsidRPr="007C7EF3" w:rsidRDefault="003B259B" w:rsidP="00494668">
      <w:pPr>
        <w:spacing w:line="240" w:lineRule="auto"/>
        <w:rPr>
          <w:rFonts w:ascii="Century Gothic" w:hAnsi="Century Gothic"/>
        </w:rPr>
      </w:pPr>
    </w:p>
    <w:p w14:paraId="63C20CA8" w14:textId="77777777" w:rsidR="003B259B" w:rsidRPr="007C7EF3" w:rsidRDefault="003B259B" w:rsidP="00494668">
      <w:pPr>
        <w:spacing w:line="240" w:lineRule="auto"/>
        <w:rPr>
          <w:rFonts w:ascii="Century Gothic" w:hAnsi="Century Gothic"/>
        </w:rPr>
      </w:pPr>
    </w:p>
    <w:p w14:paraId="266C6592" w14:textId="77777777" w:rsidR="003B259B" w:rsidRPr="007C7EF3" w:rsidRDefault="003B259B" w:rsidP="00494668">
      <w:pPr>
        <w:spacing w:line="240" w:lineRule="auto"/>
        <w:rPr>
          <w:rFonts w:ascii="Century Gothic" w:hAnsi="Century Gothic"/>
        </w:rPr>
      </w:pPr>
    </w:p>
    <w:p w14:paraId="27815208" w14:textId="77777777" w:rsidR="003B259B" w:rsidRPr="007C7EF3" w:rsidRDefault="003B259B" w:rsidP="00494668">
      <w:pPr>
        <w:spacing w:line="240" w:lineRule="auto"/>
        <w:rPr>
          <w:rFonts w:ascii="Century Gothic" w:hAnsi="Century Gothic"/>
        </w:rPr>
      </w:pPr>
    </w:p>
    <w:p w14:paraId="2734B508" w14:textId="77777777" w:rsidR="003B259B" w:rsidRPr="007C7EF3" w:rsidRDefault="003B259B" w:rsidP="00494668">
      <w:pPr>
        <w:spacing w:line="240" w:lineRule="auto"/>
        <w:rPr>
          <w:rFonts w:ascii="Century Gothic" w:hAnsi="Century Gothic"/>
        </w:rPr>
      </w:pPr>
    </w:p>
    <w:p w14:paraId="2C11A942" w14:textId="77777777" w:rsidR="003B259B" w:rsidRPr="007C7EF3" w:rsidRDefault="003B259B" w:rsidP="00494668">
      <w:pPr>
        <w:spacing w:line="240" w:lineRule="auto"/>
        <w:rPr>
          <w:rFonts w:ascii="Century Gothic" w:hAnsi="Century Gothic"/>
        </w:rPr>
      </w:pPr>
    </w:p>
    <w:p w14:paraId="3C97090A" w14:textId="77777777" w:rsidR="0090406F" w:rsidRPr="007C7EF3" w:rsidRDefault="0090406F" w:rsidP="00494668">
      <w:pPr>
        <w:spacing w:line="240" w:lineRule="auto"/>
        <w:rPr>
          <w:rFonts w:ascii="Century Gothic" w:hAnsi="Century Gothic"/>
        </w:rPr>
      </w:pPr>
    </w:p>
    <w:p w14:paraId="0942AA17" w14:textId="77777777" w:rsidR="0090406F" w:rsidRPr="007C7EF3" w:rsidRDefault="0090406F" w:rsidP="0090406F">
      <w:pPr>
        <w:spacing w:line="240" w:lineRule="auto"/>
        <w:jc w:val="center"/>
        <w:rPr>
          <w:rFonts w:ascii="Century Gothic" w:hAnsi="Century Gothic"/>
        </w:rPr>
      </w:pPr>
    </w:p>
    <w:p w14:paraId="5D83E595" w14:textId="77777777" w:rsidR="0090406F" w:rsidRPr="007C7EF3" w:rsidRDefault="0090406F" w:rsidP="00494668">
      <w:pPr>
        <w:spacing w:line="240" w:lineRule="auto"/>
        <w:rPr>
          <w:rFonts w:ascii="Century Gothic" w:hAnsi="Century Gothic"/>
        </w:rPr>
      </w:pPr>
    </w:p>
    <w:p w14:paraId="280B6BEF" w14:textId="77777777" w:rsidR="003B259B" w:rsidRPr="007C7EF3" w:rsidRDefault="003B259B" w:rsidP="004077F5">
      <w:pPr>
        <w:spacing w:line="240" w:lineRule="auto"/>
        <w:rPr>
          <w:rFonts w:ascii="Century Gothic" w:hAnsi="Century Gothic"/>
        </w:rPr>
      </w:pPr>
    </w:p>
    <w:p w14:paraId="59386B64" w14:textId="37DFF68B" w:rsidR="003B259B" w:rsidRPr="007C7EF3" w:rsidRDefault="008F0F6D" w:rsidP="00A21A4C">
      <w:pPr>
        <w:pStyle w:val="Textonotapie"/>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45088" behindDoc="0" locked="0" layoutInCell="1" allowOverlap="1" wp14:anchorId="78960CF5" wp14:editId="7A3755B5">
                <wp:simplePos x="0" y="0"/>
                <wp:positionH relativeFrom="column">
                  <wp:posOffset>2379345</wp:posOffset>
                </wp:positionH>
                <wp:positionV relativeFrom="paragraph">
                  <wp:posOffset>160655</wp:posOffset>
                </wp:positionV>
                <wp:extent cx="4114800" cy="739775"/>
                <wp:effectExtent l="0" t="0" r="38100" b="41275"/>
                <wp:wrapNone/>
                <wp:docPr id="35553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39775"/>
                        </a:xfrm>
                        <a:prstGeom prst="rect">
                          <a:avLst/>
                        </a:prstGeom>
                        <a:solidFill>
                          <a:srgbClr val="F7E785"/>
                        </a:solidFill>
                        <a:ln w="9525">
                          <a:solidFill>
                            <a:srgbClr val="000000"/>
                          </a:solidFill>
                          <a:miter lim="800000"/>
                          <a:headEnd/>
                          <a:tailEnd/>
                        </a:ln>
                        <a:effectLst>
                          <a:outerShdw dist="35921" dir="2700000" algn="ctr" rotWithShape="0">
                            <a:srgbClr val="000000"/>
                          </a:outerShdw>
                        </a:effectLst>
                      </wps:spPr>
                      <wps:txbx>
                        <w:txbxContent>
                          <w:p w14:paraId="1181561E" w14:textId="77777777" w:rsidR="0004493E" w:rsidRDefault="0004493E">
                            <w:pPr>
                              <w:pStyle w:val="Ttulo8"/>
                            </w:pPr>
                            <w:bookmarkStart w:id="6" w:name="PSERVICIO"/>
                            <w:r>
                              <w:t xml:space="preserve">PROCESOS </w:t>
                            </w:r>
                            <w:bookmarkEnd w:id="6"/>
                            <w:r>
                              <w:t>MISIONALES</w:t>
                            </w:r>
                          </w:p>
                        </w:txbxContent>
                      </wps:txbx>
                      <wps:bodyPr rot="0" vert="horz" wrap="square" lIns="92075" tIns="46037" rIns="92075" bIns="46037"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60CF5" id="Rectangle 548" o:spid="_x0000_s1037" style="position:absolute;left:0;text-align:left;margin-left:187.35pt;margin-top:12.65pt;width:324pt;height:58.2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" fillcolor="#f7e785">
                <v:shadow on="t" color="black"/>
                <v:textbox inset="7.25pt,1.2788mm,7.25pt,1.2788mm">
                  <w:txbxContent>
                    <w:p w14:paraId="1181561E" w14:textId="77777777" w:rsidR="0004493E" w:rsidRDefault="0004493E">
                      <w:pPr>
                        <w:pStyle w:val="Ttulo8"/>
                      </w:pPr>
                      <w:bookmarkStart w:id="7" w:name="PSERVICIO"/>
                      <w:r>
                        <w:t xml:space="preserve">PROCESOS </w:t>
                      </w:r>
                      <w:bookmarkEnd w:id="7"/>
                      <w:r>
                        <w:t>MISIONALES</w:t>
                      </w:r>
                    </w:p>
                  </w:txbxContent>
                </v:textbox>
              </v:rect>
            </w:pict>
          </mc:Fallback>
        </mc:AlternateContent>
      </w:r>
    </w:p>
    <w:p w14:paraId="647CC4AD" w14:textId="77777777" w:rsidR="003B259B" w:rsidRPr="007C7EF3" w:rsidRDefault="003B259B">
      <w:pPr>
        <w:pStyle w:val="Textonotapie"/>
        <w:jc w:val="center"/>
        <w:rPr>
          <w:rFonts w:ascii="Century Gothic" w:hAnsi="Century Gothic"/>
        </w:rPr>
      </w:pPr>
    </w:p>
    <w:p w14:paraId="21920986" w14:textId="77777777" w:rsidR="003B259B" w:rsidRPr="007C7EF3" w:rsidRDefault="003B259B">
      <w:pPr>
        <w:pStyle w:val="Textonotapie"/>
        <w:jc w:val="center"/>
        <w:rPr>
          <w:rFonts w:ascii="Century Gothic" w:hAnsi="Century Gothic"/>
        </w:rPr>
      </w:pPr>
    </w:p>
    <w:p w14:paraId="7A842A00" w14:textId="77777777" w:rsidR="003B259B" w:rsidRPr="007C7EF3" w:rsidRDefault="003B259B" w:rsidP="00A21A4C">
      <w:pPr>
        <w:pStyle w:val="Textonotapie"/>
        <w:rPr>
          <w:rFonts w:ascii="Century Gothic" w:hAnsi="Century Gothic"/>
        </w:rPr>
      </w:pPr>
    </w:p>
    <w:p w14:paraId="3B4C376A" w14:textId="77777777" w:rsidR="003B259B" w:rsidRPr="007C7EF3" w:rsidRDefault="003B259B">
      <w:pPr>
        <w:pStyle w:val="Textonotapie"/>
        <w:jc w:val="center"/>
        <w:rPr>
          <w:rFonts w:ascii="Century Gothic" w:hAnsi="Century Gothic"/>
        </w:rPr>
      </w:pPr>
    </w:p>
    <w:p w14:paraId="75F6A942" w14:textId="20CC96DF"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25632" behindDoc="0" locked="0" layoutInCell="1" allowOverlap="1" wp14:anchorId="2F7C087E" wp14:editId="3A95D301">
                <wp:simplePos x="0" y="0"/>
                <wp:positionH relativeFrom="column">
                  <wp:posOffset>3465195</wp:posOffset>
                </wp:positionH>
                <wp:positionV relativeFrom="paragraph">
                  <wp:posOffset>179705</wp:posOffset>
                </wp:positionV>
                <wp:extent cx="1600200" cy="800100"/>
                <wp:effectExtent l="38100" t="0" r="0" b="19050"/>
                <wp:wrapNone/>
                <wp:docPr id="482"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downArrow">
                          <a:avLst>
                            <a:gd name="adj1" fmla="val 53120"/>
                            <a:gd name="adj2" fmla="val 47023"/>
                          </a:avLst>
                        </a:prstGeom>
                        <a:gradFill rotWithShape="0">
                          <a:gsLst>
                            <a:gs pos="0">
                              <a:srgbClr val="FFCC00"/>
                            </a:gs>
                            <a:gs pos="100000">
                              <a:srgbClr val="FFCC00">
                                <a:gamma/>
                                <a:shade val="86275"/>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937B" id="AutoShape 479" o:spid="_x0000_s1026" type="#_x0000_t67" style="position:absolute;margin-left:272.85pt;margin-top:14.15pt;width:126pt;height:63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" adj="11443,5063" fillcolor="#fc0" strokeweight="1.5pt">
                <v:fill color2="#dcb000" focus="100%" type="gradient"/>
                <v:shadow color="black"/>
              </v:shape>
            </w:pict>
          </mc:Fallback>
        </mc:AlternateContent>
      </w:r>
    </w:p>
    <w:p w14:paraId="12C83B52" w14:textId="77777777" w:rsidR="003B259B" w:rsidRPr="007C7EF3" w:rsidRDefault="003B259B">
      <w:pPr>
        <w:pStyle w:val="Textonotapie"/>
        <w:jc w:val="center"/>
        <w:rPr>
          <w:rFonts w:ascii="Century Gothic" w:hAnsi="Century Gothic"/>
        </w:rPr>
      </w:pPr>
    </w:p>
    <w:p w14:paraId="26987376" w14:textId="77777777" w:rsidR="003B259B" w:rsidRPr="007C7EF3" w:rsidRDefault="003B259B" w:rsidP="00A21A4C">
      <w:pPr>
        <w:pStyle w:val="Textonotapie"/>
        <w:rPr>
          <w:rFonts w:ascii="Century Gothic" w:hAnsi="Century Gothic"/>
        </w:rPr>
      </w:pPr>
    </w:p>
    <w:p w14:paraId="419231F6" w14:textId="77777777" w:rsidR="003B259B" w:rsidRPr="007C7EF3" w:rsidRDefault="003B259B">
      <w:pPr>
        <w:pStyle w:val="Textonotapie"/>
        <w:jc w:val="center"/>
        <w:rPr>
          <w:rFonts w:ascii="Century Gothic" w:hAnsi="Century Gothic"/>
        </w:rPr>
      </w:pPr>
    </w:p>
    <w:p w14:paraId="209377C5" w14:textId="77777777" w:rsidR="003B259B" w:rsidRPr="007C7EF3" w:rsidRDefault="003B259B">
      <w:pPr>
        <w:pStyle w:val="Textonotapie"/>
        <w:jc w:val="center"/>
        <w:rPr>
          <w:rFonts w:ascii="Century Gothic" w:hAnsi="Century Gothic"/>
        </w:rPr>
      </w:pPr>
    </w:p>
    <w:p w14:paraId="54668C65" w14:textId="77777777" w:rsidR="003B259B" w:rsidRPr="007C7EF3" w:rsidRDefault="003B259B">
      <w:pPr>
        <w:pStyle w:val="Textonotapie"/>
        <w:jc w:val="center"/>
        <w:rPr>
          <w:rFonts w:ascii="Century Gothic" w:hAnsi="Century Gothic"/>
        </w:rPr>
      </w:pPr>
    </w:p>
    <w:p w14:paraId="7D24D1A2" w14:textId="1FC04A33" w:rsidR="003B259B" w:rsidRPr="007C7EF3" w:rsidRDefault="008F0F6D" w:rsidP="00A21A4C">
      <w:pPr>
        <w:pStyle w:val="Textonotapie"/>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62496" behindDoc="0" locked="0" layoutInCell="1" allowOverlap="1" wp14:anchorId="445E9C6B" wp14:editId="325FC975">
                <wp:simplePos x="0" y="0"/>
                <wp:positionH relativeFrom="column">
                  <wp:posOffset>-76835</wp:posOffset>
                </wp:positionH>
                <wp:positionV relativeFrom="paragraph">
                  <wp:posOffset>668020</wp:posOffset>
                </wp:positionV>
                <wp:extent cx="1943100" cy="768350"/>
                <wp:effectExtent l="76200" t="0" r="0" b="69850"/>
                <wp:wrapNone/>
                <wp:docPr id="195030758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65494818" w14:textId="532DF128" w:rsidR="0004493E" w:rsidRDefault="0004493E" w:rsidP="00F51B96">
                            <w:pPr>
                              <w:pStyle w:val="Ttulo9"/>
                              <w:spacing w:before="240" w:line="240" w:lineRule="auto"/>
                              <w:rPr>
                                <w:b/>
                                <w:bCs/>
                              </w:rPr>
                            </w:pPr>
                            <w:r>
                              <w:rPr>
                                <w:b/>
                                <w:bCs/>
                              </w:rPr>
                              <w:t>REGISTROS PUBLICOS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E9C6B" id="Rectangle 478" o:spid="_x0000_s1038" style="position:absolute;left:0;text-align:left;margin-left:-6.05pt;margin-top:52.6pt;width:153pt;height:60.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" fillcolor="yellow">
                <v:shadow on="t" color="black" offset="-6pt,6pt"/>
                <v:textbox>
                  <w:txbxContent>
                    <w:p w14:paraId="65494818" w14:textId="532DF128" w:rsidR="0004493E" w:rsidRDefault="0004493E" w:rsidP="00F51B96">
                      <w:pPr>
                        <w:pStyle w:val="Ttulo9"/>
                        <w:spacing w:before="240" w:line="240" w:lineRule="auto"/>
                        <w:rPr>
                          <w:b/>
                          <w:bCs/>
                        </w:rPr>
                      </w:pPr>
                      <w:r>
                        <w:rPr>
                          <w:b/>
                          <w:bCs/>
                        </w:rPr>
                        <w:t>REGISTROS PUBLICOS</w:t>
                      </w: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63520" behindDoc="0" locked="0" layoutInCell="1" allowOverlap="1" wp14:anchorId="7CA39C1E" wp14:editId="5A42DB6B">
                <wp:simplePos x="0" y="0"/>
                <wp:positionH relativeFrom="column">
                  <wp:posOffset>2409190</wp:posOffset>
                </wp:positionH>
                <wp:positionV relativeFrom="paragraph">
                  <wp:posOffset>668020</wp:posOffset>
                </wp:positionV>
                <wp:extent cx="3025140" cy="768350"/>
                <wp:effectExtent l="76200" t="0" r="3810" b="69850"/>
                <wp:wrapNone/>
                <wp:docPr id="43"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3BC45A16" w14:textId="24897149" w:rsidR="0004493E" w:rsidRPr="006269C3" w:rsidRDefault="0004493E" w:rsidP="00F51B96">
                            <w:pPr>
                              <w:pStyle w:val="Ttulo9"/>
                              <w:spacing w:before="240"/>
                              <w:rPr>
                                <w:b/>
                                <w:bCs/>
                              </w:rPr>
                            </w:pPr>
                            <w:r>
                              <w:rPr>
                                <w:b/>
                                <w:bCs/>
                                <w:lang w:val="es-ES"/>
                              </w:rPr>
                              <w:t>METODOS ALTERNATIVOS DE SOLUCION</w:t>
                            </w:r>
                            <w:r w:rsidR="00C959E4">
                              <w:rPr>
                                <w:b/>
                                <w:bCs/>
                                <w:lang w:val="es-ES"/>
                              </w:rPr>
                              <w:t xml:space="preserve"> </w:t>
                            </w:r>
                            <w:r>
                              <w:rPr>
                                <w:b/>
                                <w:bCs/>
                                <w:lang w:val="es-ES"/>
                              </w:rPr>
                              <w:t>DE CONFLICTOS</w:t>
                            </w:r>
                          </w:p>
                          <w:p w14:paraId="76C0C240" w14:textId="77777777" w:rsidR="0004493E" w:rsidRPr="00E25592" w:rsidRDefault="0004493E" w:rsidP="00F51B96">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39C1E" id="Rectangle 489" o:spid="_x0000_s1039" style="position:absolute;left:0;text-align:left;margin-left:189.7pt;margin-top:52.6pt;width:238.2pt;height:60.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" fillcolor="yellow">
                <v:shadow on="t" color="black" offset="-6pt,6pt"/>
                <v:textbox>
                  <w:txbxContent>
                    <w:p w14:paraId="3BC45A16" w14:textId="24897149" w:rsidR="0004493E" w:rsidRPr="006269C3" w:rsidRDefault="0004493E" w:rsidP="00F51B96">
                      <w:pPr>
                        <w:pStyle w:val="Ttulo9"/>
                        <w:spacing w:before="240"/>
                        <w:rPr>
                          <w:b/>
                          <w:bCs/>
                        </w:rPr>
                      </w:pPr>
                      <w:r>
                        <w:rPr>
                          <w:b/>
                          <w:bCs/>
                          <w:lang w:val="es-ES"/>
                        </w:rPr>
                        <w:t>METODOS ALTERNATIVOS DE SOLUCION</w:t>
                      </w:r>
                      <w:r w:rsidR="00C959E4">
                        <w:rPr>
                          <w:b/>
                          <w:bCs/>
                          <w:lang w:val="es-ES"/>
                        </w:rPr>
                        <w:t xml:space="preserve"> </w:t>
                      </w:r>
                      <w:r>
                        <w:rPr>
                          <w:b/>
                          <w:bCs/>
                          <w:lang w:val="es-ES"/>
                        </w:rPr>
                        <w:t>DE CONFLICTOS</w:t>
                      </w:r>
                    </w:p>
                    <w:p w14:paraId="76C0C240" w14:textId="77777777" w:rsidR="0004493E" w:rsidRPr="00E25592" w:rsidRDefault="0004493E" w:rsidP="00F51B96">
                      <w:pPr>
                        <w:pStyle w:val="Ttulo9"/>
                        <w:spacing w:before="240" w:line="240" w:lineRule="auto"/>
                        <w:rPr>
                          <w:b/>
                          <w:bCs/>
                        </w:rPr>
                      </w:pP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64544" behindDoc="0" locked="0" layoutInCell="1" allowOverlap="1" wp14:anchorId="2BA936A4" wp14:editId="3FD24288">
                <wp:simplePos x="0" y="0"/>
                <wp:positionH relativeFrom="column">
                  <wp:posOffset>7181215</wp:posOffset>
                </wp:positionH>
                <wp:positionV relativeFrom="paragraph">
                  <wp:posOffset>-118745</wp:posOffset>
                </wp:positionV>
                <wp:extent cx="457200" cy="571500"/>
                <wp:effectExtent l="38100" t="0" r="0" b="19050"/>
                <wp:wrapNone/>
                <wp:docPr id="44"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4123EF" id="AutoShape 554" o:spid="_x0000_s1026" type="#_x0000_t67" style="position:absolute;margin-left:565.45pt;margin-top:-9.35pt;width:36pt;height: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565568" behindDoc="0" locked="0" layoutInCell="1" allowOverlap="1" wp14:anchorId="15A20247" wp14:editId="63B77176">
                <wp:simplePos x="0" y="0"/>
                <wp:positionH relativeFrom="column">
                  <wp:posOffset>843280</wp:posOffset>
                </wp:positionH>
                <wp:positionV relativeFrom="paragraph">
                  <wp:posOffset>-42545</wp:posOffset>
                </wp:positionV>
                <wp:extent cx="457200" cy="599440"/>
                <wp:effectExtent l="38100" t="0" r="0" b="10160"/>
                <wp:wrapNone/>
                <wp:docPr id="45"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9440"/>
                        </a:xfrm>
                        <a:prstGeom prst="downArrow">
                          <a:avLst>
                            <a:gd name="adj1" fmla="val 50000"/>
                            <a:gd name="adj2" fmla="val 32790"/>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C43F65" id="AutoShape 558" o:spid="_x0000_s1026" type="#_x0000_t67" style="position:absolute;margin-left:66.4pt;margin-top:-3.35pt;width:36pt;height:47.2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566592" behindDoc="0" locked="0" layoutInCell="1" allowOverlap="1" wp14:anchorId="033E2953" wp14:editId="117AA6B3">
                <wp:simplePos x="0" y="0"/>
                <wp:positionH relativeFrom="column">
                  <wp:posOffset>6015355</wp:posOffset>
                </wp:positionH>
                <wp:positionV relativeFrom="paragraph">
                  <wp:posOffset>668020</wp:posOffset>
                </wp:positionV>
                <wp:extent cx="2847975" cy="768350"/>
                <wp:effectExtent l="76200" t="0" r="9525" b="69850"/>
                <wp:wrapNone/>
                <wp:docPr id="46"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144A23C1" w14:textId="356744F6" w:rsidR="0004493E" w:rsidRPr="006269C3" w:rsidRDefault="00581CE1" w:rsidP="005B0138">
                            <w:pPr>
                              <w:pStyle w:val="Ttulo9"/>
                              <w:spacing w:before="240"/>
                              <w:ind w:left="708"/>
                              <w:rPr>
                                <w:b/>
                                <w:bCs/>
                              </w:rPr>
                            </w:pPr>
                            <w:r>
                              <w:rPr>
                                <w:b/>
                                <w:bCs/>
                                <w:lang w:val="es-ES"/>
                              </w:rPr>
                              <w:t>DESARROLLO EMPRESARIAL</w:t>
                            </w:r>
                          </w:p>
                          <w:p w14:paraId="7B4A601A" w14:textId="77777777" w:rsidR="0004493E" w:rsidRDefault="0004493E" w:rsidP="00F51B96">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E2953" id="_x0000_s1040" style="position:absolute;left:0;text-align:left;margin-left:473.65pt;margin-top:52.6pt;width:224.25pt;height:60.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" fillcolor="yellow">
                <v:shadow on="t" color="black" offset="-6pt,6pt"/>
                <v:textbox>
                  <w:txbxContent>
                    <w:p w14:paraId="144A23C1" w14:textId="356744F6" w:rsidR="0004493E" w:rsidRPr="006269C3" w:rsidRDefault="00581CE1" w:rsidP="005B0138">
                      <w:pPr>
                        <w:pStyle w:val="Ttulo9"/>
                        <w:spacing w:before="240"/>
                        <w:ind w:left="708"/>
                        <w:rPr>
                          <w:b/>
                          <w:bCs/>
                        </w:rPr>
                      </w:pPr>
                      <w:r>
                        <w:rPr>
                          <w:b/>
                          <w:bCs/>
                          <w:lang w:val="es-ES"/>
                        </w:rPr>
                        <w:t>DESARROLLO EMPRESARIAL</w:t>
                      </w:r>
                    </w:p>
                    <w:p w14:paraId="7B4A601A" w14:textId="77777777" w:rsidR="0004493E" w:rsidRDefault="0004493E" w:rsidP="00F51B96">
                      <w:pPr>
                        <w:pStyle w:val="Ttulo9"/>
                        <w:spacing w:before="240" w:line="240" w:lineRule="auto"/>
                        <w:rPr>
                          <w:b/>
                          <w:bCs/>
                        </w:rPr>
                      </w:pP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67616" behindDoc="0" locked="0" layoutInCell="1" allowOverlap="1" wp14:anchorId="02C40C3B" wp14:editId="4E8D996D">
                <wp:simplePos x="0" y="0"/>
                <wp:positionH relativeFrom="column">
                  <wp:posOffset>4037965</wp:posOffset>
                </wp:positionH>
                <wp:positionV relativeFrom="paragraph">
                  <wp:posOffset>-185420</wp:posOffset>
                </wp:positionV>
                <wp:extent cx="457200" cy="571500"/>
                <wp:effectExtent l="38100" t="0" r="0" b="19050"/>
                <wp:wrapNone/>
                <wp:docPr id="47"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42BEE" id="AutoShape 554" o:spid="_x0000_s1026" type="#_x0000_t67" style="position:absolute;margin-left:317.95pt;margin-top:-14.6pt;width:36pt;height:4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" adj="16198" fillcolor="#ffc44f" strokeweight="1pt">
                <v:fill color2="#ffde9d" focus="100%" type="gradient"/>
                <v:shadow color="black"/>
              </v:shape>
            </w:pict>
          </mc:Fallback>
        </mc:AlternateContent>
      </w:r>
    </w:p>
    <w:p w14:paraId="088B36FB" w14:textId="77777777" w:rsidR="003B259B" w:rsidRPr="007C7EF3" w:rsidRDefault="003B259B">
      <w:pPr>
        <w:pStyle w:val="Textonotapie"/>
        <w:jc w:val="center"/>
        <w:rPr>
          <w:rFonts w:ascii="Century Gothic" w:hAnsi="Century Gothic"/>
        </w:rPr>
      </w:pPr>
    </w:p>
    <w:p w14:paraId="5FC8E9DD" w14:textId="77777777" w:rsidR="003B259B" w:rsidRPr="007C7EF3" w:rsidRDefault="003B259B">
      <w:pPr>
        <w:pStyle w:val="Textonotapie"/>
        <w:jc w:val="center"/>
        <w:rPr>
          <w:rFonts w:ascii="Century Gothic" w:hAnsi="Century Gothic"/>
        </w:rPr>
      </w:pPr>
    </w:p>
    <w:p w14:paraId="39C0A358" w14:textId="77777777" w:rsidR="003B259B" w:rsidRPr="007C7EF3" w:rsidRDefault="003B259B">
      <w:pPr>
        <w:pStyle w:val="Textonotapie"/>
        <w:jc w:val="center"/>
        <w:rPr>
          <w:rFonts w:ascii="Century Gothic" w:hAnsi="Century Gothic"/>
        </w:rPr>
      </w:pPr>
    </w:p>
    <w:p w14:paraId="2E473B90" w14:textId="77777777" w:rsidR="003B259B" w:rsidRPr="007C7EF3" w:rsidRDefault="003B259B">
      <w:pPr>
        <w:pStyle w:val="Textonotapie"/>
        <w:jc w:val="center"/>
        <w:rPr>
          <w:rFonts w:ascii="Century Gothic" w:hAnsi="Century Gothic"/>
        </w:rPr>
      </w:pPr>
    </w:p>
    <w:p w14:paraId="7DC4DFEC" w14:textId="77777777" w:rsidR="003B259B" w:rsidRPr="007C7EF3" w:rsidRDefault="003B259B">
      <w:pPr>
        <w:pStyle w:val="Textonotapie"/>
        <w:jc w:val="center"/>
        <w:rPr>
          <w:rFonts w:ascii="Century Gothic" w:hAnsi="Century Gothic"/>
        </w:rPr>
      </w:pPr>
    </w:p>
    <w:p w14:paraId="04CF4E0F" w14:textId="77777777" w:rsidR="003B259B" w:rsidRPr="007C7EF3" w:rsidRDefault="003B259B">
      <w:pPr>
        <w:pStyle w:val="Textonotapie"/>
        <w:jc w:val="center"/>
        <w:rPr>
          <w:rFonts w:ascii="Century Gothic" w:hAnsi="Century Gothic"/>
        </w:rPr>
      </w:pPr>
    </w:p>
    <w:p w14:paraId="1FF24987" w14:textId="77777777" w:rsidR="003B259B" w:rsidRPr="007C7EF3" w:rsidRDefault="003B259B" w:rsidP="00A21A4C">
      <w:pPr>
        <w:pStyle w:val="Textonotapie"/>
        <w:rPr>
          <w:rFonts w:ascii="Century Gothic" w:hAnsi="Century Gothic"/>
        </w:rPr>
      </w:pPr>
    </w:p>
    <w:p w14:paraId="2CFB7CBD" w14:textId="77777777" w:rsidR="003B259B" w:rsidRPr="007C7EF3" w:rsidRDefault="003B259B">
      <w:pPr>
        <w:pStyle w:val="Textonotapie"/>
        <w:jc w:val="center"/>
        <w:rPr>
          <w:rFonts w:ascii="Century Gothic" w:hAnsi="Century Gothic"/>
        </w:rPr>
      </w:pPr>
    </w:p>
    <w:p w14:paraId="46ED1715" w14:textId="77777777" w:rsidR="003B259B" w:rsidRPr="007C7EF3" w:rsidRDefault="003B259B">
      <w:pPr>
        <w:pStyle w:val="Textonotapie"/>
        <w:jc w:val="center"/>
        <w:rPr>
          <w:rFonts w:ascii="Century Gothic" w:hAnsi="Century Gothic"/>
        </w:rPr>
        <w:sectPr w:rsidR="003B259B" w:rsidRPr="007C7EF3" w:rsidSect="00900EA4">
          <w:headerReference w:type="default" r:id="rId34"/>
          <w:pgSz w:w="15842" w:h="12242" w:orient="landscape" w:code="1"/>
          <w:pgMar w:top="1134" w:right="1134" w:bottom="1701" w:left="1134" w:header="567" w:footer="0" w:gutter="0"/>
          <w:cols w:space="720"/>
        </w:sectPr>
      </w:pPr>
    </w:p>
    <w:p w14:paraId="109B51DB" w14:textId="3521687F" w:rsidR="003B259B" w:rsidRPr="007C7EF3" w:rsidRDefault="008F0F6D" w:rsidP="00B356D4">
      <w:pPr>
        <w:tabs>
          <w:tab w:val="left" w:pos="11310"/>
        </w:tabs>
        <w:rPr>
          <w:rFonts w:ascii="Century Gothic" w:hAnsi="Century Gothic"/>
        </w:rPr>
      </w:pPr>
      <w:r>
        <w:rPr>
          <w:rFonts w:ascii="Century Gothic" w:hAnsi="Century Gothic"/>
          <w:noProof/>
          <w:lang w:val="en-US" w:eastAsia="en-US"/>
        </w:rPr>
        <w:lastRenderedPageBreak/>
        <mc:AlternateContent>
          <mc:Choice Requires="wps">
            <w:drawing>
              <wp:anchor distT="0" distB="0" distL="114300" distR="114300" simplePos="0" relativeHeight="251522560" behindDoc="0" locked="0" layoutInCell="1" allowOverlap="1" wp14:anchorId="3615D3F5" wp14:editId="481051DD">
                <wp:simplePos x="0" y="0"/>
                <wp:positionH relativeFrom="column">
                  <wp:posOffset>2626995</wp:posOffset>
                </wp:positionH>
                <wp:positionV relativeFrom="paragraph">
                  <wp:posOffset>-647065</wp:posOffset>
                </wp:positionV>
                <wp:extent cx="3771900" cy="419100"/>
                <wp:effectExtent l="76200" t="0" r="0" b="76200"/>
                <wp:wrapNone/>
                <wp:docPr id="3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9100"/>
                        </a:xfrm>
                        <a:prstGeom prst="rect">
                          <a:avLst/>
                        </a:prstGeom>
                        <a:solidFill>
                          <a:srgbClr val="0000FF"/>
                        </a:solidFill>
                        <a:ln w="9525">
                          <a:solidFill>
                            <a:srgbClr val="FFFFFF"/>
                          </a:solidFill>
                          <a:miter lim="800000"/>
                          <a:headEnd/>
                          <a:tailEnd/>
                        </a:ln>
                        <a:effectLst>
                          <a:outerShdw dist="107763" dir="8100000" algn="ctr" rotWithShape="0">
                            <a:srgbClr val="000000"/>
                          </a:outerShdw>
                        </a:effectLst>
                      </wps:spPr>
                      <wps:txbx>
                        <w:txbxContent>
                          <w:p w14:paraId="47B78C9F" w14:textId="77777777" w:rsidR="0004493E" w:rsidRDefault="0004493E">
                            <w:pPr>
                              <w:autoSpaceDE w:val="0"/>
                              <w:autoSpaceDN w:val="0"/>
                              <w:jc w:val="center"/>
                              <w:rPr>
                                <w:color w:val="FFFFFF"/>
                                <w:sz w:val="40"/>
                                <w:szCs w:val="40"/>
                              </w:rPr>
                            </w:pPr>
                            <w:bookmarkStart w:id="8" w:name="PAPOYO"/>
                            <w:r>
                              <w:rPr>
                                <w:color w:val="FFFFFF"/>
                                <w:sz w:val="48"/>
                                <w:szCs w:val="40"/>
                                <w:lang w:val="es-CO"/>
                              </w:rPr>
                              <w:t>PROCESOS DE APOYO</w:t>
                            </w:r>
                            <w:r>
                              <w:rPr>
                                <w:color w:val="FFFFFF"/>
                                <w:sz w:val="40"/>
                                <w:szCs w:val="40"/>
                                <w:lang w:val="es-CO"/>
                              </w:rPr>
                              <w:t xml:space="preserve"> </w:t>
                            </w:r>
                            <w:bookmarkEnd w:id="8"/>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15D3F5" id="Rectangle 477" o:spid="_x0000_s1041" style="position:absolute;left:0;text-align:left;margin-left:206.85pt;margin-top:-50.95pt;width:297pt;height:33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" fillcolor="blue" strokecolor="white">
                <v:shadow on="t" color="black" offset="-6pt,6pt"/>
                <v:textbox>
                  <w:txbxContent>
                    <w:p w14:paraId="47B78C9F" w14:textId="77777777" w:rsidR="0004493E" w:rsidRDefault="0004493E">
                      <w:pPr>
                        <w:autoSpaceDE w:val="0"/>
                        <w:autoSpaceDN w:val="0"/>
                        <w:jc w:val="center"/>
                        <w:rPr>
                          <w:color w:val="FFFFFF"/>
                          <w:sz w:val="40"/>
                          <w:szCs w:val="40"/>
                        </w:rPr>
                      </w:pPr>
                      <w:bookmarkStart w:id="9" w:name="PAPOYO"/>
                      <w:r>
                        <w:rPr>
                          <w:color w:val="FFFFFF"/>
                          <w:sz w:val="48"/>
                          <w:szCs w:val="40"/>
                          <w:lang w:val="es-CO"/>
                        </w:rPr>
                        <w:t>PROCESOS DE APOYO</w:t>
                      </w:r>
                      <w:r>
                        <w:rPr>
                          <w:color w:val="FFFFFF"/>
                          <w:sz w:val="40"/>
                          <w:szCs w:val="40"/>
                          <w:lang w:val="es-CO"/>
                        </w:rPr>
                        <w:t xml:space="preserve"> </w:t>
                      </w:r>
                      <w:bookmarkEnd w:id="9"/>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790848" behindDoc="0" locked="0" layoutInCell="1" allowOverlap="1" wp14:anchorId="7E712208" wp14:editId="45F0EE36">
                <wp:simplePos x="0" y="0"/>
                <wp:positionH relativeFrom="column">
                  <wp:posOffset>3524250</wp:posOffset>
                </wp:positionH>
                <wp:positionV relativeFrom="paragraph">
                  <wp:posOffset>18415</wp:posOffset>
                </wp:positionV>
                <wp:extent cx="1600200" cy="800100"/>
                <wp:effectExtent l="38100" t="0" r="0" b="19050"/>
                <wp:wrapNone/>
                <wp:docPr id="49"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downArrow">
                          <a:avLst>
                            <a:gd name="adj1" fmla="val 53120"/>
                            <a:gd name="adj2" fmla="val 47023"/>
                          </a:avLst>
                        </a:prstGeom>
                        <a:gradFill rotWithShape="0">
                          <a:gsLst>
                            <a:gs pos="0">
                              <a:srgbClr val="FFCC00"/>
                            </a:gs>
                            <a:gs pos="100000">
                              <a:srgbClr val="FFCC00">
                                <a:gamma/>
                                <a:shade val="86275"/>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A43A16" id="AutoShape 479" o:spid="_x0000_s1026" type="#_x0000_t67" style="position:absolute;margin-left:277.5pt;margin-top:1.45pt;width:126pt;height:63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" adj="11443,5063" fillcolor="#fc0" strokeweight="1.5pt">
                <v:fill color2="#dcb000" focus="100%" type="gradient"/>
                <v:shadow color="black"/>
              </v:shape>
            </w:pict>
          </mc:Fallback>
        </mc:AlternateContent>
      </w:r>
    </w:p>
    <w:p w14:paraId="319FEE24" w14:textId="77777777" w:rsidR="003B259B" w:rsidRPr="007C7EF3" w:rsidRDefault="003B259B">
      <w:pPr>
        <w:pStyle w:val="Textonotapie"/>
        <w:jc w:val="center"/>
        <w:rPr>
          <w:rFonts w:ascii="Century Gothic" w:hAnsi="Century Gothic"/>
        </w:rPr>
      </w:pPr>
    </w:p>
    <w:p w14:paraId="5F7F9BAA" w14:textId="77777777" w:rsidR="003B259B" w:rsidRPr="007C7EF3" w:rsidRDefault="003B259B">
      <w:pPr>
        <w:pStyle w:val="Textonotapie"/>
        <w:jc w:val="center"/>
        <w:rPr>
          <w:rFonts w:ascii="Century Gothic" w:hAnsi="Century Gothic"/>
        </w:rPr>
      </w:pPr>
    </w:p>
    <w:p w14:paraId="3D83B8A0" w14:textId="77777777" w:rsidR="003B259B" w:rsidRPr="007C7EF3" w:rsidRDefault="003B259B">
      <w:pPr>
        <w:pStyle w:val="Textonotapie"/>
        <w:jc w:val="center"/>
        <w:rPr>
          <w:rFonts w:ascii="Century Gothic" w:hAnsi="Century Gothic"/>
        </w:rPr>
      </w:pPr>
    </w:p>
    <w:p w14:paraId="014EB33C" w14:textId="61F12585"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48160" behindDoc="0" locked="0" layoutInCell="1" allowOverlap="1" wp14:anchorId="553382C4" wp14:editId="7A7B296D">
                <wp:simplePos x="0" y="0"/>
                <wp:positionH relativeFrom="column">
                  <wp:posOffset>392430</wp:posOffset>
                </wp:positionH>
                <wp:positionV relativeFrom="paragraph">
                  <wp:posOffset>91440</wp:posOffset>
                </wp:positionV>
                <wp:extent cx="457200" cy="599440"/>
                <wp:effectExtent l="38100" t="0" r="0" b="10160"/>
                <wp:wrapNone/>
                <wp:docPr id="376"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99440"/>
                        </a:xfrm>
                        <a:prstGeom prst="downArrow">
                          <a:avLst>
                            <a:gd name="adj1" fmla="val 50000"/>
                            <a:gd name="adj2" fmla="val 32790"/>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BA625" id="AutoShape 558" o:spid="_x0000_s1026" type="#_x0000_t67" style="position:absolute;margin-left:30.9pt;margin-top:7.2pt;width:36pt;height:47.2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547136" behindDoc="0" locked="0" layoutInCell="1" allowOverlap="1" wp14:anchorId="342C8EC4" wp14:editId="3D1823D8">
                <wp:simplePos x="0" y="0"/>
                <wp:positionH relativeFrom="column">
                  <wp:posOffset>7708900</wp:posOffset>
                </wp:positionH>
                <wp:positionV relativeFrom="paragraph">
                  <wp:posOffset>96520</wp:posOffset>
                </wp:positionV>
                <wp:extent cx="457200" cy="571500"/>
                <wp:effectExtent l="38100" t="0" r="0" b="19050"/>
                <wp:wrapNone/>
                <wp:docPr id="375"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1545A6" id="AutoShape 554" o:spid="_x0000_s1026" type="#_x0000_t67" style="position:absolute;margin-left:607pt;margin-top:7.6pt;width:36pt;height:4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800064" behindDoc="0" locked="0" layoutInCell="1" allowOverlap="1" wp14:anchorId="2C6DCED2" wp14:editId="44CF8D69">
                <wp:simplePos x="0" y="0"/>
                <wp:positionH relativeFrom="column">
                  <wp:posOffset>5146040</wp:posOffset>
                </wp:positionH>
                <wp:positionV relativeFrom="paragraph">
                  <wp:posOffset>121285</wp:posOffset>
                </wp:positionV>
                <wp:extent cx="457200" cy="571500"/>
                <wp:effectExtent l="38100" t="0" r="0" b="19050"/>
                <wp:wrapNone/>
                <wp:docPr id="490"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4CBFE" id="AutoShape 554" o:spid="_x0000_s1026" type="#_x0000_t67" style="position:absolute;margin-left:405.2pt;margin-top:9.55pt;width:36pt;height:4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" adj="16198" fillcolor="#ffc44f" strokeweight="1pt">
                <v:fill color2="#ffde9d" focus="100%" type="gradient"/>
                <v:shadow color="black"/>
              </v:shape>
            </w:pict>
          </mc:Fallback>
        </mc:AlternateContent>
      </w:r>
      <w:r>
        <w:rPr>
          <w:rFonts w:ascii="Century Gothic" w:hAnsi="Century Gothic"/>
          <w:noProof/>
          <w:lang w:val="en-US" w:eastAsia="en-US"/>
        </w:rPr>
        <mc:AlternateContent>
          <mc:Choice Requires="wps">
            <w:drawing>
              <wp:anchor distT="0" distB="0" distL="114300" distR="114300" simplePos="0" relativeHeight="251561472" behindDoc="0" locked="0" layoutInCell="1" allowOverlap="1" wp14:anchorId="0BA40B0F" wp14:editId="6B76E8A5">
                <wp:simplePos x="0" y="0"/>
                <wp:positionH relativeFrom="column">
                  <wp:posOffset>2703195</wp:posOffset>
                </wp:positionH>
                <wp:positionV relativeFrom="paragraph">
                  <wp:posOffset>86995</wp:posOffset>
                </wp:positionV>
                <wp:extent cx="457200" cy="571500"/>
                <wp:effectExtent l="38100" t="0" r="0" b="19050"/>
                <wp:wrapNone/>
                <wp:docPr id="355534"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62"/>
                          </a:avLst>
                        </a:prstGeom>
                        <a:gradFill rotWithShape="0">
                          <a:gsLst>
                            <a:gs pos="0">
                              <a:srgbClr val="FFC44F"/>
                            </a:gs>
                            <a:gs pos="100000">
                              <a:srgbClr val="FFDE9D"/>
                            </a:gs>
                          </a:gsLst>
                          <a:lin ang="54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9D938" id="AutoShape 554" o:spid="_x0000_s1026" type="#_x0000_t67" style="position:absolute;margin-left:212.85pt;margin-top:6.85pt;width:36pt;height:4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" adj="16198" fillcolor="#ffc44f" strokeweight="1pt">
                <v:fill color2="#ffde9d" focus="100%" type="gradient"/>
                <v:shadow color="black"/>
              </v:shape>
            </w:pict>
          </mc:Fallback>
        </mc:AlternateContent>
      </w:r>
    </w:p>
    <w:p w14:paraId="433EC7DC" w14:textId="77777777" w:rsidR="003B259B" w:rsidRPr="007C7EF3" w:rsidRDefault="003B259B">
      <w:pPr>
        <w:pStyle w:val="Textonotapie"/>
        <w:jc w:val="center"/>
        <w:rPr>
          <w:rFonts w:ascii="Century Gothic" w:hAnsi="Century Gothic"/>
        </w:rPr>
      </w:pPr>
    </w:p>
    <w:p w14:paraId="5A860C34" w14:textId="77777777" w:rsidR="003B259B" w:rsidRPr="007C7EF3" w:rsidRDefault="003B259B">
      <w:pPr>
        <w:pStyle w:val="Textonotapie"/>
        <w:jc w:val="center"/>
        <w:rPr>
          <w:rFonts w:ascii="Century Gothic" w:hAnsi="Century Gothic"/>
        </w:rPr>
      </w:pPr>
    </w:p>
    <w:p w14:paraId="638EFE8E" w14:textId="01D72458"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798016" behindDoc="0" locked="0" layoutInCell="1" allowOverlap="1" wp14:anchorId="2F48FDD7" wp14:editId="31D635B5">
                <wp:simplePos x="0" y="0"/>
                <wp:positionH relativeFrom="column">
                  <wp:posOffset>7089775</wp:posOffset>
                </wp:positionH>
                <wp:positionV relativeFrom="paragraph">
                  <wp:posOffset>208280</wp:posOffset>
                </wp:positionV>
                <wp:extent cx="1943100" cy="768350"/>
                <wp:effectExtent l="76200" t="0" r="0" b="69850"/>
                <wp:wrapNone/>
                <wp:docPr id="48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2F4FE29A" w14:textId="77777777" w:rsidR="0004493E" w:rsidRPr="006269C3" w:rsidRDefault="0004493E" w:rsidP="0005150A">
                            <w:pPr>
                              <w:pStyle w:val="Ttulo9"/>
                              <w:spacing w:before="240"/>
                              <w:rPr>
                                <w:b/>
                                <w:bCs/>
                              </w:rPr>
                            </w:pPr>
                            <w:r>
                              <w:rPr>
                                <w:b/>
                                <w:bCs/>
                                <w:lang w:val="es-ES"/>
                              </w:rPr>
                              <w:t xml:space="preserve">COMUNICACIONES </w:t>
                            </w:r>
                          </w:p>
                          <w:p w14:paraId="26B4EE03" w14:textId="77777777" w:rsidR="0004493E" w:rsidRDefault="0004493E" w:rsidP="0005150A">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48FDD7" id="_x0000_s1042" style="position:absolute;left:0;text-align:left;margin-left:558.25pt;margin-top:16.4pt;width:153pt;height:6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" fillcolor="yellow">
                <v:shadow on="t" color="black" offset="-6pt,6pt"/>
                <v:textbox>
                  <w:txbxContent>
                    <w:p w14:paraId="2F4FE29A" w14:textId="77777777" w:rsidR="0004493E" w:rsidRPr="006269C3" w:rsidRDefault="0004493E" w:rsidP="0005150A">
                      <w:pPr>
                        <w:pStyle w:val="Ttulo9"/>
                        <w:spacing w:before="240"/>
                        <w:rPr>
                          <w:b/>
                          <w:bCs/>
                        </w:rPr>
                      </w:pPr>
                      <w:r>
                        <w:rPr>
                          <w:b/>
                          <w:bCs/>
                          <w:lang w:val="es-ES"/>
                        </w:rPr>
                        <w:t xml:space="preserve">COMUNICACIONES </w:t>
                      </w:r>
                    </w:p>
                    <w:p w14:paraId="26B4EE03" w14:textId="77777777" w:rsidR="0004493E" w:rsidRDefault="0004493E" w:rsidP="0005150A">
                      <w:pPr>
                        <w:pStyle w:val="Ttulo9"/>
                        <w:spacing w:before="240" w:line="240" w:lineRule="auto"/>
                        <w:rPr>
                          <w:b/>
                          <w:bCs/>
                        </w:rPr>
                      </w:pP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60448" behindDoc="0" locked="0" layoutInCell="1" allowOverlap="1" wp14:anchorId="1E3EEE36" wp14:editId="2218F6D5">
                <wp:simplePos x="0" y="0"/>
                <wp:positionH relativeFrom="column">
                  <wp:posOffset>4371975</wp:posOffset>
                </wp:positionH>
                <wp:positionV relativeFrom="paragraph">
                  <wp:posOffset>201930</wp:posOffset>
                </wp:positionV>
                <wp:extent cx="2451100" cy="768350"/>
                <wp:effectExtent l="76200" t="0" r="6350" b="69850"/>
                <wp:wrapNone/>
                <wp:docPr id="355533"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6E0FC44D" w14:textId="77777777" w:rsidR="0004493E" w:rsidRPr="006269C3" w:rsidRDefault="0004493E" w:rsidP="006269C3">
                            <w:pPr>
                              <w:pStyle w:val="Ttulo9"/>
                              <w:spacing w:before="240"/>
                              <w:rPr>
                                <w:b/>
                                <w:bCs/>
                              </w:rPr>
                            </w:pPr>
                            <w:r>
                              <w:rPr>
                                <w:b/>
                                <w:bCs/>
                                <w:lang w:val="es-ES"/>
                              </w:rPr>
                              <w:t xml:space="preserve">GESTION TECNOLOGICA </w:t>
                            </w:r>
                          </w:p>
                          <w:p w14:paraId="6DEAA4C6" w14:textId="77777777" w:rsidR="0004493E" w:rsidRDefault="0004493E" w:rsidP="006269C3">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3EEE36" id="_x0000_s1043" style="position:absolute;left:0;text-align:left;margin-left:344.25pt;margin-top:15.9pt;width:193pt;height:60.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" fillcolor="yellow">
                <v:shadow on="t" color="black" offset="-6pt,6pt"/>
                <v:textbox>
                  <w:txbxContent>
                    <w:p w14:paraId="6E0FC44D" w14:textId="77777777" w:rsidR="0004493E" w:rsidRPr="006269C3" w:rsidRDefault="0004493E" w:rsidP="006269C3">
                      <w:pPr>
                        <w:pStyle w:val="Ttulo9"/>
                        <w:spacing w:before="240"/>
                        <w:rPr>
                          <w:b/>
                          <w:bCs/>
                        </w:rPr>
                      </w:pPr>
                      <w:r>
                        <w:rPr>
                          <w:b/>
                          <w:bCs/>
                          <w:lang w:val="es-ES"/>
                        </w:rPr>
                        <w:t xml:space="preserve">GESTION TECNOLOGICA </w:t>
                      </w:r>
                    </w:p>
                    <w:p w14:paraId="6DEAA4C6" w14:textId="77777777" w:rsidR="0004493E" w:rsidRDefault="0004493E" w:rsidP="006269C3">
                      <w:pPr>
                        <w:pStyle w:val="Ttulo9"/>
                        <w:spacing w:before="240" w:line="240" w:lineRule="auto"/>
                        <w:rPr>
                          <w:b/>
                          <w:bCs/>
                        </w:rPr>
                      </w:pP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27680" behindDoc="0" locked="0" layoutInCell="1" allowOverlap="1" wp14:anchorId="6F453D92" wp14:editId="0BD30F65">
                <wp:simplePos x="0" y="0"/>
                <wp:positionH relativeFrom="column">
                  <wp:posOffset>2000885</wp:posOffset>
                </wp:positionH>
                <wp:positionV relativeFrom="paragraph">
                  <wp:posOffset>193040</wp:posOffset>
                </wp:positionV>
                <wp:extent cx="2071370" cy="768350"/>
                <wp:effectExtent l="76200" t="0" r="5080" b="69850"/>
                <wp:wrapNone/>
                <wp:docPr id="373"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2EDFDE59" w14:textId="77777777" w:rsidR="0004493E" w:rsidRPr="006269C3" w:rsidRDefault="0004493E" w:rsidP="006269C3">
                            <w:pPr>
                              <w:pStyle w:val="Ttulo9"/>
                              <w:spacing w:before="240"/>
                              <w:rPr>
                                <w:b/>
                                <w:bCs/>
                              </w:rPr>
                            </w:pPr>
                            <w:r>
                              <w:rPr>
                                <w:b/>
                                <w:bCs/>
                                <w:lang w:val="es-ES"/>
                              </w:rPr>
                              <w:t xml:space="preserve">GESTION HUMANA </w:t>
                            </w:r>
                          </w:p>
                          <w:p w14:paraId="5D61C59C" w14:textId="77777777" w:rsidR="0004493E" w:rsidRPr="00E25592" w:rsidRDefault="0004493E" w:rsidP="00E25592">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453D92" id="_x0000_s1044" style="position:absolute;left:0;text-align:left;margin-left:157.55pt;margin-top:15.2pt;width:163.1pt;height:60.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" fillcolor="yellow">
                <v:shadow on="t" color="black" offset="-6pt,6pt"/>
                <v:textbox>
                  <w:txbxContent>
                    <w:p w14:paraId="2EDFDE59" w14:textId="77777777" w:rsidR="0004493E" w:rsidRPr="006269C3" w:rsidRDefault="0004493E" w:rsidP="006269C3">
                      <w:pPr>
                        <w:pStyle w:val="Ttulo9"/>
                        <w:spacing w:before="240"/>
                        <w:rPr>
                          <w:b/>
                          <w:bCs/>
                        </w:rPr>
                      </w:pPr>
                      <w:r>
                        <w:rPr>
                          <w:b/>
                          <w:bCs/>
                          <w:lang w:val="es-ES"/>
                        </w:rPr>
                        <w:t xml:space="preserve">GESTION HUMANA </w:t>
                      </w:r>
                    </w:p>
                    <w:p w14:paraId="5D61C59C" w14:textId="77777777" w:rsidR="0004493E" w:rsidRPr="00E25592" w:rsidRDefault="0004493E" w:rsidP="00E25592">
                      <w:pPr>
                        <w:pStyle w:val="Ttulo9"/>
                        <w:spacing w:before="240" w:line="240" w:lineRule="auto"/>
                        <w:rPr>
                          <w:b/>
                          <w:bCs/>
                        </w:rPr>
                      </w:pPr>
                    </w:p>
                  </w:txbxContent>
                </v:textbox>
              </v:rect>
            </w:pict>
          </mc:Fallback>
        </mc:AlternateContent>
      </w:r>
      <w:r>
        <w:rPr>
          <w:rFonts w:ascii="Century Gothic" w:hAnsi="Century Gothic"/>
          <w:noProof/>
          <w:lang w:val="en-US" w:eastAsia="en-US"/>
        </w:rPr>
        <mc:AlternateContent>
          <mc:Choice Requires="wps">
            <w:drawing>
              <wp:anchor distT="0" distB="0" distL="114300" distR="114300" simplePos="0" relativeHeight="251524608" behindDoc="0" locked="0" layoutInCell="1" allowOverlap="1" wp14:anchorId="4E57ED78" wp14:editId="10C76825">
                <wp:simplePos x="0" y="0"/>
                <wp:positionH relativeFrom="column">
                  <wp:posOffset>-269875</wp:posOffset>
                </wp:positionH>
                <wp:positionV relativeFrom="paragraph">
                  <wp:posOffset>197485</wp:posOffset>
                </wp:positionV>
                <wp:extent cx="1943100" cy="768350"/>
                <wp:effectExtent l="76200" t="0" r="0" b="69850"/>
                <wp:wrapNone/>
                <wp:docPr id="37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68350"/>
                        </a:xfrm>
                        <a:prstGeom prst="rect">
                          <a:avLst/>
                        </a:prstGeom>
                        <a:solidFill>
                          <a:srgbClr val="FFFF00"/>
                        </a:solidFill>
                        <a:ln w="9525">
                          <a:solidFill>
                            <a:srgbClr val="000000"/>
                          </a:solidFill>
                          <a:miter lim="800000"/>
                          <a:headEnd/>
                          <a:tailEnd/>
                        </a:ln>
                        <a:effectLst>
                          <a:outerShdw dist="107763" dir="8100000" algn="ctr" rotWithShape="0">
                            <a:srgbClr val="000000"/>
                          </a:outerShdw>
                        </a:effectLst>
                      </wps:spPr>
                      <wps:txbx>
                        <w:txbxContent>
                          <w:p w14:paraId="56CEC795" w14:textId="77777777" w:rsidR="0004493E" w:rsidRPr="006269C3" w:rsidRDefault="0004493E" w:rsidP="00A7751C">
                            <w:pPr>
                              <w:pStyle w:val="Ttulo9"/>
                              <w:spacing w:before="240"/>
                              <w:rPr>
                                <w:b/>
                                <w:bCs/>
                              </w:rPr>
                            </w:pPr>
                            <w:r>
                              <w:rPr>
                                <w:b/>
                                <w:bCs/>
                                <w:lang w:val="es-ES"/>
                              </w:rPr>
                              <w:t xml:space="preserve">CONTRATACION </w:t>
                            </w:r>
                          </w:p>
                          <w:p w14:paraId="55CB8DA6" w14:textId="77777777" w:rsidR="0004493E" w:rsidRDefault="0004493E" w:rsidP="000C11A1">
                            <w:pPr>
                              <w:pStyle w:val="Ttulo9"/>
                              <w:spacing w:before="240" w:line="240" w:lineRule="auto"/>
                              <w:rPr>
                                <w:b/>
                                <w:b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7ED78" id="_x0000_s1045" style="position:absolute;left:0;text-align:left;margin-left:-21.25pt;margin-top:15.55pt;width:153pt;height:60.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" fillcolor="yellow">
                <v:shadow on="t" color="black" offset="-6pt,6pt"/>
                <v:textbox>
                  <w:txbxContent>
                    <w:p w14:paraId="56CEC795" w14:textId="77777777" w:rsidR="0004493E" w:rsidRPr="006269C3" w:rsidRDefault="0004493E" w:rsidP="00A7751C">
                      <w:pPr>
                        <w:pStyle w:val="Ttulo9"/>
                        <w:spacing w:before="240"/>
                        <w:rPr>
                          <w:b/>
                          <w:bCs/>
                        </w:rPr>
                      </w:pPr>
                      <w:r>
                        <w:rPr>
                          <w:b/>
                          <w:bCs/>
                          <w:lang w:val="es-ES"/>
                        </w:rPr>
                        <w:t xml:space="preserve">CONTRATACION </w:t>
                      </w:r>
                    </w:p>
                    <w:p w14:paraId="55CB8DA6" w14:textId="77777777" w:rsidR="0004493E" w:rsidRDefault="0004493E" w:rsidP="000C11A1">
                      <w:pPr>
                        <w:pStyle w:val="Ttulo9"/>
                        <w:spacing w:before="240" w:line="240" w:lineRule="auto"/>
                        <w:rPr>
                          <w:b/>
                          <w:bCs/>
                        </w:rPr>
                      </w:pPr>
                    </w:p>
                  </w:txbxContent>
                </v:textbox>
              </v:rect>
            </w:pict>
          </mc:Fallback>
        </mc:AlternateContent>
      </w:r>
    </w:p>
    <w:p w14:paraId="7FC87B5A" w14:textId="77777777" w:rsidR="003B259B" w:rsidRPr="007C7EF3" w:rsidRDefault="003B259B">
      <w:pPr>
        <w:pStyle w:val="Textonotapie"/>
        <w:jc w:val="center"/>
        <w:rPr>
          <w:rFonts w:ascii="Century Gothic" w:hAnsi="Century Gothic"/>
        </w:rPr>
      </w:pPr>
    </w:p>
    <w:p w14:paraId="49312FDE" w14:textId="77777777" w:rsidR="003B259B" w:rsidRPr="007C7EF3" w:rsidRDefault="003B259B">
      <w:pPr>
        <w:pStyle w:val="Textonotapie"/>
        <w:jc w:val="center"/>
        <w:rPr>
          <w:rFonts w:ascii="Century Gothic" w:hAnsi="Century Gothic"/>
        </w:rPr>
      </w:pPr>
    </w:p>
    <w:p w14:paraId="7F06415E" w14:textId="77777777" w:rsidR="003B259B" w:rsidRPr="007C7EF3" w:rsidRDefault="003B259B">
      <w:pPr>
        <w:pStyle w:val="Textonotapie"/>
        <w:rPr>
          <w:rFonts w:ascii="Century Gothic" w:hAnsi="Century Gothic"/>
        </w:rPr>
      </w:pPr>
    </w:p>
    <w:p w14:paraId="2E06BEAB" w14:textId="77777777" w:rsidR="003B259B" w:rsidRPr="007C7EF3" w:rsidRDefault="003B259B">
      <w:pPr>
        <w:pStyle w:val="Textonotapie"/>
        <w:rPr>
          <w:rFonts w:ascii="Century Gothic" w:hAnsi="Century Gothic"/>
        </w:rPr>
      </w:pPr>
    </w:p>
    <w:p w14:paraId="53CD61FD" w14:textId="77777777" w:rsidR="001E557E" w:rsidRPr="007C7EF3" w:rsidRDefault="001E557E" w:rsidP="00F83AAE">
      <w:pPr>
        <w:tabs>
          <w:tab w:val="left" w:pos="12420"/>
        </w:tabs>
        <w:rPr>
          <w:rFonts w:ascii="Century Gothic" w:hAnsi="Century Gothic"/>
        </w:rPr>
      </w:pPr>
    </w:p>
    <w:p w14:paraId="093505C6" w14:textId="77777777" w:rsidR="00AE33A2" w:rsidRPr="007C7EF3" w:rsidRDefault="00AE33A2" w:rsidP="00F83AAE">
      <w:pPr>
        <w:tabs>
          <w:tab w:val="left" w:pos="12420"/>
        </w:tabs>
        <w:rPr>
          <w:rFonts w:ascii="Century Gothic" w:hAnsi="Century Gothic"/>
        </w:rPr>
      </w:pPr>
    </w:p>
    <w:p w14:paraId="522B2EC2" w14:textId="77777777" w:rsidR="00BE1175" w:rsidRPr="007C7EF3" w:rsidRDefault="00BE1175">
      <w:pPr>
        <w:pStyle w:val="Textonotapie"/>
        <w:rPr>
          <w:rFonts w:ascii="Century Gothic" w:hAnsi="Century Gothic"/>
        </w:rPr>
      </w:pPr>
    </w:p>
    <w:p w14:paraId="5DAD9A4C" w14:textId="0E13AFED" w:rsidR="003B259B" w:rsidRPr="007C7EF3" w:rsidRDefault="008F0F6D">
      <w:pPr>
        <w:pStyle w:val="Textonotapie"/>
        <w:rPr>
          <w:rFonts w:ascii="Century Gothic" w:hAnsi="Century Gothic"/>
        </w:rPr>
      </w:pPr>
      <w:r>
        <w:rPr>
          <w:rFonts w:ascii="Century Gothic" w:hAnsi="Century Gothic"/>
          <w:noProof/>
          <w:lang w:val="en-US" w:eastAsia="en-US"/>
        </w:rPr>
        <w:lastRenderedPageBreak/>
        <mc:AlternateContent>
          <mc:Choice Requires="wps">
            <w:drawing>
              <wp:anchor distT="0" distB="0" distL="114300" distR="114300" simplePos="0" relativeHeight="251528704" behindDoc="0" locked="0" layoutInCell="1" allowOverlap="1" wp14:anchorId="1E3DEFEF" wp14:editId="0E1D1DFA">
                <wp:simplePos x="0" y="0"/>
                <wp:positionH relativeFrom="column">
                  <wp:posOffset>1064895</wp:posOffset>
                </wp:positionH>
                <wp:positionV relativeFrom="paragraph">
                  <wp:posOffset>-467995</wp:posOffset>
                </wp:positionV>
                <wp:extent cx="6629400" cy="914400"/>
                <wp:effectExtent l="0" t="0" r="0" b="0"/>
                <wp:wrapNone/>
                <wp:docPr id="274"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CCE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7D7C96A" w14:textId="77777777" w:rsidR="0004493E" w:rsidRDefault="0004493E">
                            <w:pPr>
                              <w:autoSpaceDE w:val="0"/>
                              <w:autoSpaceDN w:val="0"/>
                              <w:jc w:val="center"/>
                              <w:rPr>
                                <w:rFonts w:cs="Arial"/>
                                <w:b/>
                                <w:bCs/>
                                <w:color w:val="000000"/>
                                <w:sz w:val="48"/>
                                <w:szCs w:val="40"/>
                                <w:lang w:val="es-ES_tradnl"/>
                              </w:rPr>
                            </w:pPr>
                            <w:bookmarkStart w:id="10" w:name="PMEJORA"/>
                            <w:r>
                              <w:rPr>
                                <w:rFonts w:cs="Arial"/>
                                <w:b/>
                                <w:bCs/>
                                <w:color w:val="000000"/>
                                <w:sz w:val="48"/>
                                <w:szCs w:val="40"/>
                                <w:lang w:val="es-ES_tradnl"/>
                              </w:rPr>
                              <w:t>PROCESOS</w:t>
                            </w:r>
                          </w:p>
                          <w:p w14:paraId="5C56D07B" w14:textId="77777777" w:rsidR="0004493E" w:rsidRPr="002B5C08" w:rsidRDefault="0004493E">
                            <w:pPr>
                              <w:autoSpaceDE w:val="0"/>
                              <w:autoSpaceDN w:val="0"/>
                              <w:jc w:val="center"/>
                              <w:rPr>
                                <w:rFonts w:cs="Arial"/>
                                <w:b/>
                                <w:bCs/>
                                <w:color w:val="000000"/>
                                <w:sz w:val="48"/>
                                <w:szCs w:val="40"/>
                                <w:lang w:val="es-ES_tradnl"/>
                              </w:rPr>
                            </w:pPr>
                            <w:r>
                              <w:rPr>
                                <w:rFonts w:cs="Arial"/>
                                <w:b/>
                                <w:bCs/>
                                <w:color w:val="000000"/>
                                <w:sz w:val="48"/>
                                <w:szCs w:val="40"/>
                                <w:lang w:val="es-ES_tradnl"/>
                              </w:rPr>
                              <w:t xml:space="preserve">MEDICIÓN, ANÁLISIS Y MEJORA </w:t>
                            </w:r>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EFEF" id="Text Box 497" o:spid="_x0000_s1046" type="#_x0000_t202" style="position:absolute;left:0;text-align:left;margin-left:83.85pt;margin-top:-36.85pt;width:522pt;height:1in;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" fillcolor="#ccecff">
                <v:shadow color="black"/>
                <v:textbox>
                  <w:txbxContent>
                    <w:p w14:paraId="67D7C96A" w14:textId="77777777" w:rsidR="0004493E" w:rsidRDefault="0004493E">
                      <w:pPr>
                        <w:autoSpaceDE w:val="0"/>
                        <w:autoSpaceDN w:val="0"/>
                        <w:jc w:val="center"/>
                        <w:rPr>
                          <w:rFonts w:cs="Arial"/>
                          <w:b/>
                          <w:bCs/>
                          <w:color w:val="000000"/>
                          <w:sz w:val="48"/>
                          <w:szCs w:val="40"/>
                          <w:lang w:val="es-ES_tradnl"/>
                        </w:rPr>
                      </w:pPr>
                      <w:bookmarkStart w:id="11" w:name="PMEJORA"/>
                      <w:r>
                        <w:rPr>
                          <w:rFonts w:cs="Arial"/>
                          <w:b/>
                          <w:bCs/>
                          <w:color w:val="000000"/>
                          <w:sz w:val="48"/>
                          <w:szCs w:val="40"/>
                          <w:lang w:val="es-ES_tradnl"/>
                        </w:rPr>
                        <w:t>PROCESOS</w:t>
                      </w:r>
                    </w:p>
                    <w:p w14:paraId="5C56D07B" w14:textId="77777777" w:rsidR="0004493E" w:rsidRPr="002B5C08" w:rsidRDefault="0004493E">
                      <w:pPr>
                        <w:autoSpaceDE w:val="0"/>
                        <w:autoSpaceDN w:val="0"/>
                        <w:jc w:val="center"/>
                        <w:rPr>
                          <w:rFonts w:cs="Arial"/>
                          <w:b/>
                          <w:bCs/>
                          <w:color w:val="000000"/>
                          <w:sz w:val="48"/>
                          <w:szCs w:val="40"/>
                          <w:lang w:val="es-ES_tradnl"/>
                        </w:rPr>
                      </w:pPr>
                      <w:r>
                        <w:rPr>
                          <w:rFonts w:cs="Arial"/>
                          <w:b/>
                          <w:bCs/>
                          <w:color w:val="000000"/>
                          <w:sz w:val="48"/>
                          <w:szCs w:val="40"/>
                          <w:lang w:val="es-ES_tradnl"/>
                        </w:rPr>
                        <w:t xml:space="preserve">MEDICIÓN, ANÁLISIS Y MEJORA </w:t>
                      </w:r>
                      <w:bookmarkEnd w:id="11"/>
                    </w:p>
                  </w:txbxContent>
                </v:textbox>
              </v:shape>
            </w:pict>
          </mc:Fallback>
        </mc:AlternateContent>
      </w:r>
    </w:p>
    <w:p w14:paraId="68053CEF" w14:textId="77777777" w:rsidR="003B259B" w:rsidRPr="007C7EF3" w:rsidRDefault="003B259B">
      <w:pPr>
        <w:pStyle w:val="Textonotapie"/>
        <w:rPr>
          <w:rFonts w:ascii="Century Gothic" w:hAnsi="Century Gothic"/>
        </w:rPr>
      </w:pPr>
    </w:p>
    <w:p w14:paraId="2BFF892C" w14:textId="77777777" w:rsidR="003B259B" w:rsidRPr="007C7EF3" w:rsidRDefault="003B259B">
      <w:pPr>
        <w:pStyle w:val="Textonotapie"/>
        <w:rPr>
          <w:rFonts w:ascii="Century Gothic" w:hAnsi="Century Gothic"/>
        </w:rPr>
      </w:pPr>
    </w:p>
    <w:p w14:paraId="053E297D" w14:textId="73F3C9A9" w:rsidR="003B259B" w:rsidRPr="007C7EF3" w:rsidRDefault="008F0F6D">
      <w:pPr>
        <w:pStyle w:val="Textonotapie"/>
        <w:jc w:val="center"/>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795968" behindDoc="0" locked="0" layoutInCell="1" allowOverlap="1" wp14:anchorId="492A6769" wp14:editId="2BB904A4">
                <wp:simplePos x="0" y="0"/>
                <wp:positionH relativeFrom="column">
                  <wp:posOffset>3543300</wp:posOffset>
                </wp:positionH>
                <wp:positionV relativeFrom="paragraph">
                  <wp:posOffset>208915</wp:posOffset>
                </wp:positionV>
                <wp:extent cx="1600200" cy="800100"/>
                <wp:effectExtent l="38100" t="0" r="0" b="19050"/>
                <wp:wrapNone/>
                <wp:docPr id="51"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downArrow">
                          <a:avLst>
                            <a:gd name="adj1" fmla="val 53120"/>
                            <a:gd name="adj2" fmla="val 47023"/>
                          </a:avLst>
                        </a:prstGeom>
                        <a:gradFill rotWithShape="0">
                          <a:gsLst>
                            <a:gs pos="0">
                              <a:srgbClr val="FFCC00"/>
                            </a:gs>
                            <a:gs pos="100000">
                              <a:srgbClr val="FFCC00">
                                <a:gamma/>
                                <a:shade val="86275"/>
                                <a:invGamma/>
                              </a:srgbClr>
                            </a:gs>
                          </a:gsLst>
                          <a:lin ang="5400000" scaled="1"/>
                        </a:gra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0D12C4" id="AutoShape 479" o:spid="_x0000_s1026" type="#_x0000_t67" style="position:absolute;margin-left:279pt;margin-top:16.45pt;width:126pt;height:63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" adj="11443,5063" fillcolor="#fc0" strokeweight="1.5pt">
                <v:fill color2="#dcb000" focus="100%" type="gradient"/>
                <v:shadow color="black"/>
              </v:shape>
            </w:pict>
          </mc:Fallback>
        </mc:AlternateContent>
      </w:r>
    </w:p>
    <w:p w14:paraId="3CCA6558" w14:textId="77777777" w:rsidR="003B259B" w:rsidRPr="007C7EF3" w:rsidRDefault="003B259B" w:rsidP="002B051C">
      <w:pPr>
        <w:pStyle w:val="Textonotapie"/>
        <w:rPr>
          <w:rFonts w:ascii="Century Gothic" w:hAnsi="Century Gothic"/>
        </w:rPr>
      </w:pPr>
    </w:p>
    <w:p w14:paraId="3B9EBF01" w14:textId="77777777" w:rsidR="003B259B" w:rsidRPr="007C7EF3" w:rsidRDefault="003B259B" w:rsidP="002B051C">
      <w:pPr>
        <w:pStyle w:val="Textonotapie"/>
        <w:rPr>
          <w:rFonts w:ascii="Century Gothic" w:hAnsi="Century Gothic"/>
        </w:rPr>
      </w:pPr>
    </w:p>
    <w:p w14:paraId="541261A1" w14:textId="77777777" w:rsidR="003B259B" w:rsidRPr="007C7EF3" w:rsidRDefault="003B259B" w:rsidP="002B051C">
      <w:pPr>
        <w:pStyle w:val="Textonotapie"/>
        <w:rPr>
          <w:rFonts w:ascii="Century Gothic" w:hAnsi="Century Gothic"/>
        </w:rPr>
      </w:pPr>
    </w:p>
    <w:p w14:paraId="60383647" w14:textId="77777777" w:rsidR="003B259B" w:rsidRPr="007C7EF3" w:rsidRDefault="003B259B" w:rsidP="002B051C">
      <w:pPr>
        <w:pStyle w:val="Textonotapie"/>
        <w:rPr>
          <w:rFonts w:ascii="Century Gothic" w:hAnsi="Century Gothic"/>
        </w:rPr>
      </w:pPr>
    </w:p>
    <w:p w14:paraId="678724FF" w14:textId="77777777" w:rsidR="00DE339F" w:rsidRPr="007C7EF3" w:rsidRDefault="00DE339F" w:rsidP="00DE339F">
      <w:pPr>
        <w:pStyle w:val="Textonotapie"/>
        <w:rPr>
          <w:rFonts w:ascii="Century Gothic" w:hAnsi="Century Gothic"/>
        </w:rPr>
      </w:pPr>
    </w:p>
    <w:p w14:paraId="46A3375C" w14:textId="2C683933" w:rsidR="003B259B" w:rsidRPr="007C7EF3" w:rsidRDefault="008F0F6D" w:rsidP="00CB638E">
      <w:pPr>
        <w:tabs>
          <w:tab w:val="left" w:pos="11640"/>
        </w:tabs>
        <w:spacing w:line="240" w:lineRule="auto"/>
        <w:rPr>
          <w:rFonts w:ascii="Century Gothic" w:hAnsi="Century Gothic"/>
        </w:rPr>
      </w:pPr>
      <w:r>
        <w:rPr>
          <w:rFonts w:ascii="Century Gothic" w:hAnsi="Century Gothic"/>
          <w:noProof/>
          <w:lang w:val="en-US" w:eastAsia="en-US"/>
        </w:rPr>
        <mc:AlternateContent>
          <mc:Choice Requires="wps">
            <w:drawing>
              <wp:anchor distT="0" distB="0" distL="114300" distR="114300" simplePos="0" relativeHeight="251529728" behindDoc="0" locked="0" layoutInCell="1" allowOverlap="1" wp14:anchorId="7ACDFAD6" wp14:editId="208BC098">
                <wp:simplePos x="0" y="0"/>
                <wp:positionH relativeFrom="column">
                  <wp:posOffset>3455670</wp:posOffset>
                </wp:positionH>
                <wp:positionV relativeFrom="paragraph">
                  <wp:posOffset>202565</wp:posOffset>
                </wp:positionV>
                <wp:extent cx="1714500" cy="556260"/>
                <wp:effectExtent l="0" t="0" r="0" b="0"/>
                <wp:wrapSquare wrapText="bothSides"/>
                <wp:docPr id="355529"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5626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4A79EAA" w14:textId="77777777" w:rsidR="0004493E" w:rsidRDefault="0004493E">
                            <w:pPr>
                              <w:autoSpaceDE w:val="0"/>
                              <w:autoSpaceDN w:val="0"/>
                              <w:jc w:val="center"/>
                              <w:rPr>
                                <w:rFonts w:cs="Arial"/>
                                <w:b/>
                                <w:bCs/>
                                <w:color w:val="000099"/>
                                <w:sz w:val="28"/>
                                <w:szCs w:val="36"/>
                                <w:lang w:val="es-ES_tradnl"/>
                              </w:rPr>
                            </w:pPr>
                            <w:r w:rsidRPr="00EE3224">
                              <w:rPr>
                                <w:rFonts w:cs="Arial"/>
                                <w:b/>
                                <w:bCs/>
                                <w:color w:val="000099"/>
                                <w:sz w:val="28"/>
                                <w:szCs w:val="36"/>
                                <w:lang w:val="es-ES_tradnl"/>
                              </w:rPr>
                              <w:t>MEJORAMIENTO CONTINUO</w:t>
                            </w: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FAD6" id="Rectangle 503" o:spid="_x0000_s1047" style="position:absolute;left:0;text-align:left;margin-left:272.1pt;margin-top:15.95pt;width:135pt;height:43.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" fillcolor="#ff9">
                <v:shadow color="black"/>
                <v:textbox inset="7.25pt,1.2788mm,7.25pt,1.2788mm">
                  <w:txbxContent>
                    <w:p w14:paraId="64A79EAA" w14:textId="77777777" w:rsidR="0004493E" w:rsidRDefault="0004493E">
                      <w:pPr>
                        <w:autoSpaceDE w:val="0"/>
                        <w:autoSpaceDN w:val="0"/>
                        <w:jc w:val="center"/>
                        <w:rPr>
                          <w:rFonts w:cs="Arial"/>
                          <w:b/>
                          <w:bCs/>
                          <w:color w:val="000099"/>
                          <w:sz w:val="28"/>
                          <w:szCs w:val="36"/>
                          <w:lang w:val="es-ES_tradnl"/>
                        </w:rPr>
                      </w:pPr>
                      <w:r w:rsidRPr="00EE3224">
                        <w:rPr>
                          <w:rFonts w:cs="Arial"/>
                          <w:b/>
                          <w:bCs/>
                          <w:color w:val="000099"/>
                          <w:sz w:val="28"/>
                          <w:szCs w:val="36"/>
                          <w:lang w:val="es-ES_tradnl"/>
                        </w:rPr>
                        <w:t>MEJORAMIENTO CONTINUO</w:t>
                      </w:r>
                    </w:p>
                  </w:txbxContent>
                </v:textbox>
                <w10:wrap type="square"/>
              </v:rect>
            </w:pict>
          </mc:Fallback>
        </mc:AlternateContent>
      </w:r>
      <w:r w:rsidR="003B259B" w:rsidRPr="007C7EF3">
        <w:rPr>
          <w:rFonts w:ascii="Century Gothic" w:hAnsi="Century Gothic"/>
        </w:rPr>
        <w:t xml:space="preserve">         </w:t>
      </w:r>
    </w:p>
    <w:sectPr w:rsidR="003B259B" w:rsidRPr="007C7EF3" w:rsidSect="00900EA4">
      <w:headerReference w:type="default" r:id="rId35"/>
      <w:pgSz w:w="15842" w:h="12242" w:orient="landscape" w:code="1"/>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9F1B" w14:textId="77777777" w:rsidR="00934753" w:rsidRDefault="00934753">
      <w:r>
        <w:separator/>
      </w:r>
    </w:p>
  </w:endnote>
  <w:endnote w:type="continuationSeparator" w:id="0">
    <w:p w14:paraId="73298B9F" w14:textId="77777777" w:rsidR="00934753" w:rsidRDefault="0093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CDB6" w14:textId="77777777" w:rsidR="0004493E" w:rsidRDefault="0004493E" w:rsidP="007E7BAB">
    <w:pPr>
      <w:pStyle w:val="Textoindependiente3"/>
      <w:spacing w:after="0"/>
      <w:jc w:val="center"/>
      <w:rPr>
        <w:rFonts w:ascii="Arial Narrow" w:hAnsi="Arial Narrow"/>
        <w:color w:val="333333"/>
        <w:sz w:val="16"/>
        <w:szCs w:val="16"/>
      </w:rPr>
    </w:pPr>
    <w:r>
      <w:rPr>
        <w:rFonts w:ascii="Arial Narrow" w:hAnsi="Arial Narrow"/>
        <w:color w:val="333333"/>
        <w:sz w:val="16"/>
        <w:szCs w:val="16"/>
      </w:rPr>
      <w:t>CONSULTE EL LISTADO MAESTRO</w:t>
    </w:r>
  </w:p>
  <w:p w14:paraId="3C919E47" w14:textId="77777777" w:rsidR="0004493E" w:rsidRDefault="0004493E" w:rsidP="007E7BAB">
    <w:pPr>
      <w:pStyle w:val="Piedepgina"/>
      <w:jc w:val="center"/>
      <w:rPr>
        <w:rFonts w:ascii="Arial Narrow" w:hAnsi="Arial Narrow"/>
        <w:color w:val="333333"/>
        <w:sz w:val="16"/>
        <w:szCs w:val="16"/>
      </w:rPr>
    </w:pPr>
    <w:r>
      <w:rPr>
        <w:rFonts w:ascii="Arial Narrow" w:hAnsi="Arial Narrow"/>
        <w:color w:val="333333"/>
        <w:sz w:val="16"/>
        <w:szCs w:val="16"/>
      </w:rPr>
      <w:t xml:space="preserve">VERIFIQUE QUE </w:t>
    </w:r>
    <w:proofErr w:type="gramStart"/>
    <w:r>
      <w:rPr>
        <w:rFonts w:ascii="Arial Narrow" w:hAnsi="Arial Narrow"/>
        <w:color w:val="333333"/>
        <w:sz w:val="16"/>
        <w:szCs w:val="16"/>
      </w:rPr>
      <w:t>EL  ESTADO</w:t>
    </w:r>
    <w:proofErr w:type="gramEnd"/>
    <w:r>
      <w:rPr>
        <w:rFonts w:ascii="Arial Narrow" w:hAnsi="Arial Narrow"/>
        <w:color w:val="333333"/>
        <w:sz w:val="16"/>
        <w:szCs w:val="16"/>
      </w:rPr>
      <w:t xml:space="preserve"> DE REVISIÓN ES EL CORRECTO ANTES DE UTILIZAR EL DOCUMENTO</w:t>
    </w:r>
  </w:p>
  <w:p w14:paraId="3971D77F" w14:textId="77777777" w:rsidR="0004493E" w:rsidRDefault="0004493E">
    <w:pPr>
      <w:pStyle w:val="Piedepgina"/>
    </w:pPr>
  </w:p>
  <w:p w14:paraId="5F64E479" w14:textId="77777777" w:rsidR="0004493E" w:rsidRDefault="000449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7CEB" w14:textId="77777777" w:rsidR="0004493E" w:rsidRDefault="0004493E" w:rsidP="004515BF">
    <w:pPr>
      <w:pStyle w:val="Textoindependiente3"/>
      <w:spacing w:after="0"/>
      <w:jc w:val="center"/>
      <w:rPr>
        <w:rFonts w:ascii="Arial Narrow" w:hAnsi="Arial Narrow"/>
        <w:color w:val="333333"/>
        <w:sz w:val="16"/>
        <w:szCs w:val="16"/>
      </w:rPr>
    </w:pPr>
    <w:r>
      <w:rPr>
        <w:rFonts w:ascii="Arial Narrow" w:hAnsi="Arial Narrow"/>
        <w:color w:val="333333"/>
        <w:sz w:val="16"/>
        <w:szCs w:val="16"/>
      </w:rPr>
      <w:t>CONSULTE EL LISTADO MAESTRO</w:t>
    </w:r>
  </w:p>
  <w:p w14:paraId="1C5D0A2E" w14:textId="77777777" w:rsidR="0004493E" w:rsidRDefault="0004493E" w:rsidP="004515BF">
    <w:pPr>
      <w:pStyle w:val="Piedepgina"/>
      <w:jc w:val="center"/>
      <w:rPr>
        <w:rFonts w:ascii="Arial Narrow" w:hAnsi="Arial Narrow"/>
        <w:color w:val="333333"/>
        <w:sz w:val="16"/>
        <w:szCs w:val="16"/>
      </w:rPr>
    </w:pPr>
    <w:r>
      <w:rPr>
        <w:rFonts w:ascii="Arial Narrow" w:hAnsi="Arial Narrow"/>
        <w:color w:val="333333"/>
        <w:sz w:val="16"/>
        <w:szCs w:val="16"/>
      </w:rPr>
      <w:t>VERIFIQUE QUE EL ESTADO DE REVISIÓN ES EL CORRECTO ANTES DE UTILIZAR EL DOCUMENTO</w:t>
    </w:r>
  </w:p>
  <w:p w14:paraId="385C5323" w14:textId="77777777" w:rsidR="0004493E" w:rsidRDefault="00044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7C90" w14:textId="77777777" w:rsidR="00934753" w:rsidRDefault="00934753">
      <w:r>
        <w:separator/>
      </w:r>
    </w:p>
  </w:footnote>
  <w:footnote w:type="continuationSeparator" w:id="0">
    <w:p w14:paraId="2D8613D3" w14:textId="77777777" w:rsidR="00934753" w:rsidRDefault="0093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1031B57A" w14:textId="77777777" w:rsidTr="00F65830">
      <w:trPr>
        <w:cantSplit/>
        <w:trHeight w:val="1004"/>
      </w:trPr>
      <w:tc>
        <w:tcPr>
          <w:tcW w:w="2552" w:type="dxa"/>
          <w:vAlign w:val="center"/>
        </w:tcPr>
        <w:p w14:paraId="5CBCB07B" w14:textId="222B5107" w:rsidR="0004493E" w:rsidRPr="00EF1ED0" w:rsidRDefault="00EC4042" w:rsidP="00F32DE9">
          <w:pPr>
            <w:pStyle w:val="Encabezado"/>
            <w:jc w:val="center"/>
            <w:rPr>
              <w:b/>
              <w:sz w:val="20"/>
            </w:rPr>
          </w:pPr>
          <w:r>
            <w:rPr>
              <w:noProof/>
              <w:lang w:val="en-US" w:eastAsia="en-US"/>
            </w:rPr>
            <w:drawing>
              <wp:inline distT="0" distB="0" distL="0" distR="0" wp14:anchorId="72D0454B" wp14:editId="3AFF4096">
                <wp:extent cx="1276350" cy="571500"/>
                <wp:effectExtent l="0" t="0" r="0" b="0"/>
                <wp:docPr id="446370945"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4DCB3779" w14:textId="77777777" w:rsidR="0004493E" w:rsidRDefault="0004493E" w:rsidP="00F32DE9">
          <w:pPr>
            <w:pStyle w:val="Encabezado"/>
            <w:jc w:val="center"/>
            <w:rPr>
              <w:rFonts w:ascii="Century Gothic" w:hAnsi="Century Gothic"/>
              <w:b/>
              <w:sz w:val="20"/>
            </w:rPr>
          </w:pPr>
          <w:r>
            <w:rPr>
              <w:rFonts w:ascii="Century Gothic" w:hAnsi="Century Gothic"/>
              <w:b/>
              <w:sz w:val="20"/>
            </w:rPr>
            <w:t>MAN-CMC-01</w:t>
          </w:r>
        </w:p>
        <w:p w14:paraId="081C002A" w14:textId="77777777" w:rsidR="0004493E" w:rsidRPr="00FC0374" w:rsidRDefault="0004493E" w:rsidP="00F32DE9">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353F119E"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Tabla de Contenido</w:t>
          </w:r>
        </w:p>
        <w:p w14:paraId="4F93A361"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6DEF96EE" w14:textId="222C6A97" w:rsidR="0004493E" w:rsidRPr="007E78CE" w:rsidRDefault="00087703" w:rsidP="00F32DE9">
          <w:pPr>
            <w:autoSpaceDE w:val="0"/>
            <w:autoSpaceDN w:val="0"/>
            <w:spacing w:line="240" w:lineRule="auto"/>
            <w:rPr>
              <w:rFonts w:ascii="Century Gothic" w:hAnsi="Century Gothic"/>
              <w:sz w:val="16"/>
              <w:szCs w:val="16"/>
            </w:rPr>
          </w:pPr>
          <w:r>
            <w:rPr>
              <w:rFonts w:ascii="Century Gothic" w:hAnsi="Century Gothic"/>
              <w:sz w:val="16"/>
              <w:szCs w:val="16"/>
            </w:rPr>
            <w:t>Vers</w:t>
          </w:r>
          <w:r w:rsidR="0004493E" w:rsidRPr="007E78CE">
            <w:rPr>
              <w:rFonts w:ascii="Century Gothic" w:hAnsi="Century Gothic"/>
              <w:sz w:val="16"/>
              <w:szCs w:val="16"/>
            </w:rPr>
            <w:t>.</w:t>
          </w:r>
          <w:r>
            <w:rPr>
              <w:rFonts w:ascii="Century Gothic" w:hAnsi="Century Gothic"/>
              <w:sz w:val="16"/>
              <w:szCs w:val="16"/>
            </w:rPr>
            <w:t xml:space="preserve"> 5</w:t>
          </w:r>
          <w:r w:rsidR="0004493E" w:rsidRPr="007E78CE">
            <w:rPr>
              <w:rFonts w:ascii="Century Gothic" w:hAnsi="Century Gothic"/>
              <w:sz w:val="16"/>
              <w:szCs w:val="16"/>
            </w:rPr>
            <w:t xml:space="preserve"> </w:t>
          </w:r>
        </w:p>
        <w:p w14:paraId="1B7E085F" w14:textId="4651481E" w:rsidR="0004493E" w:rsidRPr="007E78CE" w:rsidRDefault="0004493E" w:rsidP="00F32DE9">
          <w:pPr>
            <w:autoSpaceDE w:val="0"/>
            <w:autoSpaceDN w:val="0"/>
            <w:spacing w:line="240" w:lineRule="auto"/>
            <w:rPr>
              <w:rFonts w:ascii="Century Gothic" w:hAnsi="Century Gothic"/>
              <w:sz w:val="16"/>
              <w:szCs w:val="16"/>
            </w:rPr>
          </w:pPr>
          <w:r>
            <w:rPr>
              <w:rFonts w:ascii="Century Gothic" w:hAnsi="Century Gothic"/>
              <w:sz w:val="16"/>
              <w:szCs w:val="16"/>
            </w:rPr>
            <w:t xml:space="preserve">Fecha: </w:t>
          </w:r>
          <w:r w:rsidR="00C95730">
            <w:rPr>
              <w:rFonts w:ascii="Century Gothic" w:hAnsi="Century Gothic"/>
              <w:sz w:val="16"/>
              <w:szCs w:val="16"/>
            </w:rPr>
            <w:t>13 de agosto</w:t>
          </w:r>
          <w:r w:rsidR="00EC4042">
            <w:rPr>
              <w:rFonts w:ascii="Century Gothic" w:hAnsi="Century Gothic"/>
              <w:sz w:val="16"/>
              <w:szCs w:val="16"/>
            </w:rPr>
            <w:t xml:space="preserve"> de 2025</w:t>
          </w:r>
        </w:p>
        <w:p w14:paraId="4D13EB2B" w14:textId="77777777" w:rsidR="0004493E" w:rsidRPr="005028A8" w:rsidRDefault="0004493E" w:rsidP="00F32DE9">
          <w:pPr>
            <w:pStyle w:val="Encabezado"/>
            <w:jc w:val="center"/>
            <w:rPr>
              <w:rFonts w:ascii="Century Gothic" w:hAnsi="Century Gothic"/>
              <w:sz w:val="18"/>
              <w:szCs w:val="18"/>
              <w:lang w:val="es-US"/>
            </w:rPr>
          </w:pPr>
        </w:p>
      </w:tc>
    </w:tr>
  </w:tbl>
  <w:p w14:paraId="5E0BCF87" w14:textId="77777777" w:rsidR="0004493E" w:rsidRPr="007E78CE" w:rsidRDefault="0004493E" w:rsidP="007E78CE">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0"/>
      <w:gridCol w:w="7513"/>
      <w:gridCol w:w="2391"/>
    </w:tblGrid>
    <w:tr w:rsidR="0004493E" w:rsidRPr="00EF1ED0" w14:paraId="3495F0FD" w14:textId="77777777" w:rsidTr="00F65830">
      <w:trPr>
        <w:cantSplit/>
        <w:trHeight w:val="1426"/>
      </w:trPr>
      <w:tc>
        <w:tcPr>
          <w:tcW w:w="3681" w:type="dxa"/>
          <w:vAlign w:val="center"/>
        </w:tcPr>
        <w:p w14:paraId="6ECAB229" w14:textId="58F7F8E1" w:rsidR="0004493E" w:rsidRPr="00EF1ED0" w:rsidRDefault="00EC4042" w:rsidP="00F32DE9">
          <w:pPr>
            <w:pStyle w:val="Encabezado"/>
            <w:jc w:val="center"/>
            <w:rPr>
              <w:b/>
              <w:sz w:val="20"/>
            </w:rPr>
          </w:pPr>
          <w:r>
            <w:rPr>
              <w:noProof/>
              <w:lang w:val="en-US" w:eastAsia="en-US"/>
            </w:rPr>
            <w:drawing>
              <wp:inline distT="0" distB="0" distL="0" distR="0" wp14:anchorId="3C13A95A" wp14:editId="5954C4D3">
                <wp:extent cx="1276350" cy="571500"/>
                <wp:effectExtent l="0" t="0" r="0" b="0"/>
                <wp:docPr id="1548625466"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7607" w:type="dxa"/>
          <w:vAlign w:val="center"/>
        </w:tcPr>
        <w:p w14:paraId="7121B3E5"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34FF52B3"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42147644"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2609F55B"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2 de 2</w:t>
          </w:r>
        </w:p>
        <w:p w14:paraId="6716780D" w14:textId="44602C77" w:rsidR="0004493E" w:rsidRPr="007E78CE" w:rsidRDefault="00E802E5" w:rsidP="00F32DE9">
          <w:pPr>
            <w:autoSpaceDE w:val="0"/>
            <w:autoSpaceDN w:val="0"/>
            <w:spacing w:line="240" w:lineRule="auto"/>
            <w:rPr>
              <w:rFonts w:ascii="Century Gothic" w:hAnsi="Century Gothic"/>
              <w:sz w:val="16"/>
              <w:szCs w:val="16"/>
            </w:rPr>
          </w:pPr>
          <w:r>
            <w:rPr>
              <w:rFonts w:ascii="Century Gothic" w:hAnsi="Century Gothic"/>
              <w:sz w:val="16"/>
              <w:szCs w:val="16"/>
            </w:rPr>
            <w:t xml:space="preserve">Vers. </w:t>
          </w:r>
          <w:r w:rsidR="00122AA8">
            <w:rPr>
              <w:rFonts w:ascii="Century Gothic" w:hAnsi="Century Gothic"/>
              <w:sz w:val="16"/>
              <w:szCs w:val="16"/>
            </w:rPr>
            <w:t>5</w:t>
          </w:r>
        </w:p>
        <w:p w14:paraId="64087C50" w14:textId="5BFA816A" w:rsidR="0004493E" w:rsidRPr="00760261" w:rsidRDefault="0004493E" w:rsidP="00646B00">
          <w:pPr>
            <w:autoSpaceDE w:val="0"/>
            <w:autoSpaceDN w:val="0"/>
            <w:spacing w:line="240" w:lineRule="auto"/>
            <w:rPr>
              <w:rFonts w:ascii="Century Gothic" w:hAnsi="Century Gothic"/>
              <w:sz w:val="16"/>
              <w:szCs w:val="16"/>
            </w:rPr>
          </w:pPr>
          <w:r>
            <w:rPr>
              <w:rFonts w:ascii="Century Gothic" w:hAnsi="Century Gothic"/>
              <w:sz w:val="16"/>
              <w:szCs w:val="16"/>
            </w:rPr>
            <w:t xml:space="preserve">Fecha: </w:t>
          </w:r>
          <w:r w:rsidR="00122AA8">
            <w:rPr>
              <w:rFonts w:ascii="Century Gothic" w:hAnsi="Century Gothic"/>
              <w:sz w:val="16"/>
              <w:szCs w:val="16"/>
            </w:rPr>
            <w:t>13 de agosto</w:t>
          </w:r>
          <w:r w:rsidR="00EC4042">
            <w:rPr>
              <w:rFonts w:ascii="Century Gothic" w:hAnsi="Century Gothic"/>
              <w:sz w:val="16"/>
              <w:szCs w:val="16"/>
            </w:rPr>
            <w:t xml:space="preserve"> de 2025</w:t>
          </w:r>
        </w:p>
      </w:tc>
    </w:tr>
  </w:tbl>
  <w:p w14:paraId="774AF146" w14:textId="77777777" w:rsidR="0004493E" w:rsidRDefault="0004493E" w:rsidP="00760261">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0"/>
      <w:gridCol w:w="7513"/>
      <w:gridCol w:w="2391"/>
    </w:tblGrid>
    <w:tr w:rsidR="0004493E" w:rsidRPr="00EF1ED0" w14:paraId="11B2148E" w14:textId="77777777" w:rsidTr="00F65830">
      <w:trPr>
        <w:cantSplit/>
        <w:trHeight w:val="1426"/>
      </w:trPr>
      <w:tc>
        <w:tcPr>
          <w:tcW w:w="3681" w:type="dxa"/>
          <w:vAlign w:val="center"/>
        </w:tcPr>
        <w:p w14:paraId="3ACF084F" w14:textId="36CB73F8" w:rsidR="0004493E" w:rsidRPr="00EF1ED0" w:rsidRDefault="00EC4042" w:rsidP="005E71A9">
          <w:pPr>
            <w:pStyle w:val="Encabezado"/>
            <w:jc w:val="center"/>
            <w:rPr>
              <w:b/>
              <w:sz w:val="20"/>
            </w:rPr>
          </w:pPr>
          <w:r>
            <w:rPr>
              <w:noProof/>
              <w:lang w:val="en-US" w:eastAsia="en-US"/>
            </w:rPr>
            <w:drawing>
              <wp:inline distT="0" distB="0" distL="0" distR="0" wp14:anchorId="362CC564" wp14:editId="6E9D4E10">
                <wp:extent cx="1276350" cy="571500"/>
                <wp:effectExtent l="0" t="0" r="0" b="0"/>
                <wp:docPr id="1895885983"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7607" w:type="dxa"/>
          <w:vAlign w:val="center"/>
        </w:tcPr>
        <w:p w14:paraId="337E8788"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1822352A" w14:textId="77777777" w:rsidR="0004493E" w:rsidRPr="00FC0374" w:rsidRDefault="0004493E" w:rsidP="005E71A9">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735E4E0B" w14:textId="77777777" w:rsidR="0004493E" w:rsidRPr="007E78CE" w:rsidRDefault="0004493E" w:rsidP="005E71A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03E4E845" w14:textId="77777777" w:rsidR="0004493E" w:rsidRPr="007E78CE" w:rsidRDefault="0004493E" w:rsidP="005E71A9">
          <w:pPr>
            <w:pStyle w:val="Encabezado"/>
            <w:spacing w:line="240" w:lineRule="atLeast"/>
            <w:rPr>
              <w:rFonts w:ascii="Century Gothic" w:hAnsi="Century Gothic"/>
              <w:sz w:val="16"/>
              <w:szCs w:val="16"/>
            </w:rPr>
          </w:pPr>
          <w:r>
            <w:rPr>
              <w:rFonts w:ascii="Century Gothic" w:hAnsi="Century Gothic"/>
              <w:sz w:val="16"/>
              <w:szCs w:val="16"/>
            </w:rPr>
            <w:t>Página 2 de 2</w:t>
          </w:r>
        </w:p>
        <w:p w14:paraId="7FAF64AC" w14:textId="21B7AD7D" w:rsidR="0004493E" w:rsidRPr="007E78CE" w:rsidRDefault="00E802E5" w:rsidP="005E71A9">
          <w:pPr>
            <w:autoSpaceDE w:val="0"/>
            <w:autoSpaceDN w:val="0"/>
            <w:spacing w:line="240" w:lineRule="auto"/>
            <w:rPr>
              <w:rFonts w:ascii="Century Gothic" w:hAnsi="Century Gothic"/>
              <w:sz w:val="16"/>
              <w:szCs w:val="16"/>
            </w:rPr>
          </w:pPr>
          <w:r>
            <w:rPr>
              <w:rFonts w:ascii="Century Gothic" w:hAnsi="Century Gothic"/>
              <w:sz w:val="16"/>
              <w:szCs w:val="16"/>
            </w:rPr>
            <w:t xml:space="preserve">Vers. </w:t>
          </w:r>
          <w:r w:rsidR="00122AA8">
            <w:rPr>
              <w:rFonts w:ascii="Century Gothic" w:hAnsi="Century Gothic"/>
              <w:sz w:val="16"/>
              <w:szCs w:val="16"/>
            </w:rPr>
            <w:t>5</w:t>
          </w:r>
          <w:r w:rsidR="0004493E" w:rsidRPr="007E78CE">
            <w:rPr>
              <w:rFonts w:ascii="Century Gothic" w:hAnsi="Century Gothic"/>
              <w:sz w:val="16"/>
              <w:szCs w:val="16"/>
            </w:rPr>
            <w:t xml:space="preserve">. </w:t>
          </w:r>
        </w:p>
        <w:p w14:paraId="06B610E0" w14:textId="1E2BF0C4" w:rsidR="0004493E" w:rsidRPr="00760261" w:rsidRDefault="0004493E" w:rsidP="009974F0">
          <w:pPr>
            <w:autoSpaceDE w:val="0"/>
            <w:autoSpaceDN w:val="0"/>
            <w:spacing w:line="240" w:lineRule="auto"/>
            <w:rPr>
              <w:rFonts w:ascii="Century Gothic" w:hAnsi="Century Gothic"/>
              <w:sz w:val="16"/>
              <w:szCs w:val="16"/>
            </w:rPr>
          </w:pPr>
          <w:r>
            <w:rPr>
              <w:rFonts w:ascii="Century Gothic" w:hAnsi="Century Gothic"/>
              <w:sz w:val="16"/>
              <w:szCs w:val="16"/>
            </w:rPr>
            <w:t>Fecha</w:t>
          </w:r>
          <w:r w:rsidR="00122AA8">
            <w:rPr>
              <w:rFonts w:ascii="Century Gothic" w:hAnsi="Century Gothic"/>
              <w:sz w:val="16"/>
              <w:szCs w:val="16"/>
            </w:rPr>
            <w:t>: 13 de agosto</w:t>
          </w:r>
          <w:r w:rsidR="00EC4042">
            <w:rPr>
              <w:rFonts w:ascii="Century Gothic" w:hAnsi="Century Gothic"/>
              <w:sz w:val="16"/>
              <w:szCs w:val="16"/>
            </w:rPr>
            <w:t xml:space="preserve"> de 2025</w:t>
          </w:r>
        </w:p>
      </w:tc>
    </w:tr>
  </w:tbl>
  <w:p w14:paraId="77CB4162" w14:textId="77777777" w:rsidR="0004493E" w:rsidRDefault="0004493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B320" w14:textId="77777777" w:rsidR="0004493E" w:rsidRDefault="0004493E" w:rsidP="00BE1175">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0"/>
      <w:gridCol w:w="7513"/>
      <w:gridCol w:w="2391"/>
    </w:tblGrid>
    <w:tr w:rsidR="0004493E" w:rsidRPr="00EF1ED0" w14:paraId="24F10564" w14:textId="77777777" w:rsidTr="00F65830">
      <w:trPr>
        <w:cantSplit/>
        <w:trHeight w:val="1426"/>
      </w:trPr>
      <w:tc>
        <w:tcPr>
          <w:tcW w:w="3681" w:type="dxa"/>
          <w:vAlign w:val="center"/>
        </w:tcPr>
        <w:p w14:paraId="16DA8D12" w14:textId="0EE90073" w:rsidR="0004493E" w:rsidRPr="00EF1ED0" w:rsidRDefault="00EC4042" w:rsidP="005E71A9">
          <w:pPr>
            <w:pStyle w:val="Encabezado"/>
            <w:jc w:val="center"/>
            <w:rPr>
              <w:b/>
              <w:sz w:val="20"/>
            </w:rPr>
          </w:pPr>
          <w:r>
            <w:rPr>
              <w:noProof/>
              <w:lang w:val="en-US" w:eastAsia="en-US"/>
            </w:rPr>
            <w:drawing>
              <wp:inline distT="0" distB="0" distL="0" distR="0" wp14:anchorId="1BC2E644" wp14:editId="1F0871CE">
                <wp:extent cx="1276350" cy="571500"/>
                <wp:effectExtent l="0" t="0" r="0" b="0"/>
                <wp:docPr id="54961233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7607" w:type="dxa"/>
          <w:vAlign w:val="center"/>
        </w:tcPr>
        <w:p w14:paraId="5962B917"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3B63811F" w14:textId="77777777" w:rsidR="0004493E" w:rsidRPr="00FC0374" w:rsidRDefault="0004493E" w:rsidP="005E71A9">
          <w:pPr>
            <w:pStyle w:val="Encabezado"/>
            <w:jc w:val="center"/>
            <w:rPr>
              <w:rFonts w:ascii="Century Gothic" w:hAnsi="Century Gothic"/>
              <w:sz w:val="20"/>
            </w:rPr>
          </w:pPr>
          <w:r>
            <w:rPr>
              <w:rFonts w:ascii="Century Gothic" w:hAnsi="Century Gothic"/>
              <w:b/>
              <w:sz w:val="20"/>
            </w:rPr>
            <w:t>MANUAL DEL SISTEMA DE GESTIÓN DE LA CALIDAD</w:t>
          </w:r>
        </w:p>
      </w:tc>
      <w:tc>
        <w:tcPr>
          <w:tcW w:w="2414" w:type="dxa"/>
          <w:vAlign w:val="center"/>
        </w:tcPr>
        <w:p w14:paraId="735D4CF6" w14:textId="77777777" w:rsidR="0004493E" w:rsidRPr="007E78CE" w:rsidRDefault="0004493E" w:rsidP="005E71A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4 Mapa de Procesos</w:t>
          </w:r>
        </w:p>
        <w:p w14:paraId="5D5E7D3D" w14:textId="77777777" w:rsidR="0004493E" w:rsidRPr="007E78CE" w:rsidRDefault="0004493E" w:rsidP="005E71A9">
          <w:pPr>
            <w:pStyle w:val="Encabezado"/>
            <w:spacing w:line="240" w:lineRule="atLeast"/>
            <w:rPr>
              <w:rFonts w:ascii="Century Gothic" w:hAnsi="Century Gothic"/>
              <w:sz w:val="16"/>
              <w:szCs w:val="16"/>
            </w:rPr>
          </w:pPr>
          <w:r>
            <w:rPr>
              <w:rFonts w:ascii="Century Gothic" w:hAnsi="Century Gothic"/>
              <w:sz w:val="16"/>
              <w:szCs w:val="16"/>
            </w:rPr>
            <w:t>Página 2 de 2</w:t>
          </w:r>
        </w:p>
        <w:p w14:paraId="0CF78161" w14:textId="6C00F9E5" w:rsidR="0004493E" w:rsidRPr="007E78CE" w:rsidRDefault="00E802E5" w:rsidP="005E71A9">
          <w:pPr>
            <w:autoSpaceDE w:val="0"/>
            <w:autoSpaceDN w:val="0"/>
            <w:spacing w:line="240" w:lineRule="auto"/>
            <w:rPr>
              <w:rFonts w:ascii="Century Gothic" w:hAnsi="Century Gothic"/>
              <w:sz w:val="16"/>
              <w:szCs w:val="16"/>
            </w:rPr>
          </w:pPr>
          <w:r>
            <w:rPr>
              <w:rFonts w:ascii="Century Gothic" w:hAnsi="Century Gothic"/>
              <w:sz w:val="16"/>
              <w:szCs w:val="16"/>
            </w:rPr>
            <w:t xml:space="preserve">Vers. </w:t>
          </w:r>
          <w:r w:rsidR="00122AA8">
            <w:rPr>
              <w:rFonts w:ascii="Century Gothic" w:hAnsi="Century Gothic"/>
              <w:sz w:val="16"/>
              <w:szCs w:val="16"/>
            </w:rPr>
            <w:t>5</w:t>
          </w:r>
          <w:r w:rsidR="0004493E" w:rsidRPr="007E78CE">
            <w:rPr>
              <w:rFonts w:ascii="Century Gothic" w:hAnsi="Century Gothic"/>
              <w:sz w:val="16"/>
              <w:szCs w:val="16"/>
            </w:rPr>
            <w:t xml:space="preserve">. </w:t>
          </w:r>
        </w:p>
        <w:p w14:paraId="0E2B0F27" w14:textId="7F01045C" w:rsidR="0004493E" w:rsidRPr="00760261" w:rsidRDefault="0004493E" w:rsidP="00BD035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122AA8">
            <w:rPr>
              <w:rFonts w:ascii="Century Gothic" w:hAnsi="Century Gothic"/>
              <w:sz w:val="16"/>
              <w:szCs w:val="16"/>
            </w:rPr>
            <w:t>13 de agosto</w:t>
          </w:r>
          <w:r w:rsidR="00EC4042">
            <w:rPr>
              <w:rFonts w:ascii="Century Gothic" w:hAnsi="Century Gothic"/>
              <w:sz w:val="16"/>
              <w:szCs w:val="16"/>
            </w:rPr>
            <w:t xml:space="preserve"> de 2025</w:t>
          </w:r>
          <w:r w:rsidRPr="007E78CE">
            <w:rPr>
              <w:rFonts w:ascii="Century Gothic" w:hAnsi="Century Gothic"/>
              <w:sz w:val="16"/>
              <w:szCs w:val="16"/>
            </w:rPr>
            <w:t xml:space="preserve"> </w:t>
          </w:r>
        </w:p>
      </w:tc>
    </w:tr>
  </w:tbl>
  <w:p w14:paraId="4D6885F9" w14:textId="77777777" w:rsidR="0004493E" w:rsidRDefault="0004493E" w:rsidP="00BE1175">
    <w:pPr>
      <w:pStyle w:val="Encabezado"/>
    </w:pPr>
  </w:p>
  <w:p w14:paraId="3DE88796" w14:textId="77777777" w:rsidR="0004493E" w:rsidRDefault="0004493E" w:rsidP="00BE1175">
    <w:pPr>
      <w:pStyle w:val="Encabezado"/>
    </w:pPr>
  </w:p>
  <w:p w14:paraId="1CA64F13" w14:textId="77777777" w:rsidR="0004493E" w:rsidRDefault="0004493E" w:rsidP="00BE1175">
    <w:pPr>
      <w:pStyle w:val="Encabezado"/>
    </w:pPr>
  </w:p>
  <w:p w14:paraId="33344D9E" w14:textId="77777777" w:rsidR="0004493E" w:rsidRDefault="0004493E" w:rsidP="00BE1175">
    <w:pPr>
      <w:pStyle w:val="Encabezado"/>
    </w:pPr>
  </w:p>
  <w:p w14:paraId="78926556" w14:textId="77777777" w:rsidR="0004493E" w:rsidRPr="00BE1175" w:rsidRDefault="0004493E" w:rsidP="00BE11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B45342" w14:paraId="3DB352B3" w14:textId="77777777" w:rsidTr="00F65830">
      <w:trPr>
        <w:cantSplit/>
        <w:trHeight w:val="1004"/>
      </w:trPr>
      <w:tc>
        <w:tcPr>
          <w:tcW w:w="2552" w:type="dxa"/>
          <w:vAlign w:val="center"/>
        </w:tcPr>
        <w:p w14:paraId="789B6A26" w14:textId="1EEB5E8C" w:rsidR="0004493E" w:rsidRPr="00EF1ED0" w:rsidRDefault="00EC4042" w:rsidP="00F32DE9">
          <w:pPr>
            <w:pStyle w:val="Encabezado"/>
            <w:jc w:val="center"/>
            <w:rPr>
              <w:b/>
              <w:sz w:val="20"/>
            </w:rPr>
          </w:pPr>
          <w:r>
            <w:rPr>
              <w:noProof/>
              <w:lang w:val="en-US" w:eastAsia="en-US"/>
            </w:rPr>
            <w:drawing>
              <wp:inline distT="0" distB="0" distL="0" distR="0" wp14:anchorId="4696E3C5" wp14:editId="25ACDE46">
                <wp:extent cx="1276350" cy="571500"/>
                <wp:effectExtent l="0" t="0" r="0" b="0"/>
                <wp:docPr id="175395759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7D44320E" w14:textId="77777777" w:rsidR="0004493E" w:rsidRDefault="0004493E" w:rsidP="00EF3176">
          <w:pPr>
            <w:pStyle w:val="Encabezado"/>
            <w:jc w:val="center"/>
            <w:rPr>
              <w:rFonts w:ascii="Century Gothic" w:hAnsi="Century Gothic"/>
              <w:b/>
              <w:sz w:val="20"/>
            </w:rPr>
          </w:pPr>
          <w:r>
            <w:rPr>
              <w:rFonts w:ascii="Century Gothic" w:hAnsi="Century Gothic"/>
              <w:b/>
              <w:sz w:val="20"/>
            </w:rPr>
            <w:t>MAN-CMC-01</w:t>
          </w:r>
        </w:p>
        <w:p w14:paraId="3C4145D6"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2F20FB3C"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Tabla de Contenido</w:t>
          </w:r>
        </w:p>
        <w:p w14:paraId="1F52F422"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2 de 2</w:t>
          </w:r>
        </w:p>
        <w:p w14:paraId="4C6C6CD4" w14:textId="0108CAAC" w:rsidR="0004493E" w:rsidRPr="007E78CE" w:rsidRDefault="00087703" w:rsidP="00F32DE9">
          <w:pPr>
            <w:autoSpaceDE w:val="0"/>
            <w:autoSpaceDN w:val="0"/>
            <w:spacing w:line="240" w:lineRule="auto"/>
            <w:rPr>
              <w:rFonts w:ascii="Century Gothic" w:hAnsi="Century Gothic"/>
              <w:sz w:val="16"/>
              <w:szCs w:val="16"/>
            </w:rPr>
          </w:pPr>
          <w:r>
            <w:rPr>
              <w:rFonts w:ascii="Century Gothic" w:hAnsi="Century Gothic"/>
              <w:sz w:val="16"/>
              <w:szCs w:val="16"/>
            </w:rPr>
            <w:t>Vers. 5</w:t>
          </w:r>
        </w:p>
        <w:p w14:paraId="7697EEDC" w14:textId="76435E81" w:rsidR="0004493E" w:rsidRPr="00B45342" w:rsidRDefault="0004493E" w:rsidP="005028A8">
          <w:pPr>
            <w:autoSpaceDE w:val="0"/>
            <w:autoSpaceDN w:val="0"/>
            <w:spacing w:line="240" w:lineRule="auto"/>
            <w:rPr>
              <w:rFonts w:ascii="Century Gothic" w:hAnsi="Century Gothic"/>
              <w:sz w:val="18"/>
              <w:szCs w:val="18"/>
              <w:lang w:val="es-CO"/>
            </w:rPr>
          </w:pPr>
          <w:r w:rsidRPr="007E78CE">
            <w:rPr>
              <w:rFonts w:ascii="Century Gothic" w:hAnsi="Century Gothic"/>
              <w:sz w:val="16"/>
              <w:szCs w:val="16"/>
            </w:rPr>
            <w:t>Fecha</w:t>
          </w:r>
          <w:r>
            <w:rPr>
              <w:rFonts w:ascii="Century Gothic" w:hAnsi="Century Gothic"/>
              <w:sz w:val="16"/>
              <w:szCs w:val="16"/>
            </w:rPr>
            <w:t xml:space="preserve">: </w:t>
          </w:r>
          <w:r w:rsidR="00C95730">
            <w:rPr>
              <w:rFonts w:ascii="Century Gothic" w:hAnsi="Century Gothic"/>
              <w:sz w:val="16"/>
              <w:szCs w:val="16"/>
            </w:rPr>
            <w:t>13 de agosto</w:t>
          </w:r>
          <w:r w:rsidR="00EC4042">
            <w:rPr>
              <w:rFonts w:ascii="Century Gothic" w:hAnsi="Century Gothic"/>
              <w:sz w:val="16"/>
              <w:szCs w:val="16"/>
            </w:rPr>
            <w:t xml:space="preserve"> de 2025</w:t>
          </w:r>
          <w:r w:rsidRPr="007E78CE">
            <w:rPr>
              <w:rFonts w:ascii="Century Gothic" w:hAnsi="Century Gothic"/>
              <w:sz w:val="16"/>
              <w:szCs w:val="16"/>
            </w:rPr>
            <w:t xml:space="preserve">  </w:t>
          </w:r>
        </w:p>
      </w:tc>
    </w:tr>
  </w:tbl>
  <w:p w14:paraId="237882B5" w14:textId="77777777" w:rsidR="0004493E" w:rsidRPr="007E78CE" w:rsidRDefault="0004493E" w:rsidP="007E78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5BA8DA7C" w14:textId="77777777" w:rsidTr="00F65830">
      <w:trPr>
        <w:cantSplit/>
        <w:trHeight w:val="1004"/>
      </w:trPr>
      <w:tc>
        <w:tcPr>
          <w:tcW w:w="2552" w:type="dxa"/>
          <w:vAlign w:val="center"/>
        </w:tcPr>
        <w:p w14:paraId="344321E8" w14:textId="5B39DE55" w:rsidR="0004493E" w:rsidRPr="00EF1ED0" w:rsidRDefault="00EC4042" w:rsidP="00F32DE9">
          <w:pPr>
            <w:pStyle w:val="Encabezado"/>
            <w:jc w:val="center"/>
            <w:rPr>
              <w:b/>
              <w:sz w:val="20"/>
            </w:rPr>
          </w:pPr>
          <w:r>
            <w:rPr>
              <w:noProof/>
              <w:lang w:val="en-US" w:eastAsia="en-US"/>
            </w:rPr>
            <w:drawing>
              <wp:inline distT="0" distB="0" distL="0" distR="0" wp14:anchorId="56134C4D" wp14:editId="3D63159E">
                <wp:extent cx="1276350" cy="571500"/>
                <wp:effectExtent l="0" t="0" r="0" b="0"/>
                <wp:docPr id="1226257913"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0E787DFA"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3F85983E"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032E53C0" w14:textId="77777777" w:rsidR="0004493E" w:rsidRPr="007E78CE" w:rsidRDefault="0004493E" w:rsidP="00DC7643">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0 Introducción</w:t>
          </w:r>
        </w:p>
        <w:p w14:paraId="234F9C55" w14:textId="77777777" w:rsidR="0004493E" w:rsidRPr="007E78CE" w:rsidRDefault="0004493E" w:rsidP="00DC7643">
          <w:pPr>
            <w:pStyle w:val="Encabezado"/>
            <w:spacing w:line="240" w:lineRule="atLeast"/>
            <w:rPr>
              <w:rFonts w:ascii="Century Gothic" w:hAnsi="Century Gothic"/>
              <w:sz w:val="16"/>
              <w:szCs w:val="16"/>
            </w:rPr>
          </w:pPr>
          <w:r>
            <w:rPr>
              <w:rFonts w:ascii="Century Gothic" w:hAnsi="Century Gothic"/>
              <w:sz w:val="16"/>
              <w:szCs w:val="16"/>
            </w:rPr>
            <w:t>Página 1 de 2</w:t>
          </w:r>
        </w:p>
        <w:p w14:paraId="402D2978" w14:textId="7750D27D" w:rsidR="0004493E" w:rsidRPr="007E78CE" w:rsidRDefault="001A7218" w:rsidP="00B07662">
          <w:pPr>
            <w:autoSpaceDE w:val="0"/>
            <w:autoSpaceDN w:val="0"/>
            <w:spacing w:line="240" w:lineRule="auto"/>
            <w:rPr>
              <w:rFonts w:ascii="Century Gothic" w:hAnsi="Century Gothic"/>
              <w:sz w:val="16"/>
              <w:szCs w:val="16"/>
            </w:rPr>
          </w:pPr>
          <w:proofErr w:type="spellStart"/>
          <w:r>
            <w:rPr>
              <w:rFonts w:ascii="Century Gothic" w:hAnsi="Century Gothic"/>
              <w:sz w:val="16"/>
              <w:szCs w:val="16"/>
            </w:rPr>
            <w:t>V</w:t>
          </w:r>
          <w:r w:rsidR="00142508">
            <w:rPr>
              <w:rFonts w:ascii="Century Gothic" w:hAnsi="Century Gothic"/>
              <w:sz w:val="16"/>
              <w:szCs w:val="16"/>
            </w:rPr>
            <w:t>ers</w:t>
          </w:r>
          <w:proofErr w:type="spellEnd"/>
          <w:r w:rsidR="00142508">
            <w:rPr>
              <w:rFonts w:ascii="Century Gothic" w:hAnsi="Century Gothic"/>
              <w:sz w:val="16"/>
              <w:szCs w:val="16"/>
            </w:rPr>
            <w:t xml:space="preserve"> 5</w:t>
          </w:r>
        </w:p>
        <w:p w14:paraId="1F9CC11B" w14:textId="76CC94FF" w:rsidR="0004493E" w:rsidRPr="00483C1A" w:rsidRDefault="0004493E" w:rsidP="00B0766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C95730">
            <w:rPr>
              <w:rFonts w:ascii="Century Gothic" w:hAnsi="Century Gothic"/>
              <w:sz w:val="16"/>
              <w:szCs w:val="16"/>
            </w:rPr>
            <w:t xml:space="preserve">13 de </w:t>
          </w:r>
          <w:proofErr w:type="gramStart"/>
          <w:r w:rsidR="00C95730">
            <w:rPr>
              <w:rFonts w:ascii="Century Gothic" w:hAnsi="Century Gothic"/>
              <w:sz w:val="16"/>
              <w:szCs w:val="16"/>
            </w:rPr>
            <w:t xml:space="preserve">agosto </w:t>
          </w:r>
          <w:r w:rsidR="00EC4042">
            <w:rPr>
              <w:rFonts w:ascii="Century Gothic" w:hAnsi="Century Gothic"/>
              <w:sz w:val="16"/>
              <w:szCs w:val="16"/>
            </w:rPr>
            <w:t xml:space="preserve"> de</w:t>
          </w:r>
          <w:proofErr w:type="gramEnd"/>
          <w:r w:rsidR="00EC4042">
            <w:rPr>
              <w:rFonts w:ascii="Century Gothic" w:hAnsi="Century Gothic"/>
              <w:sz w:val="16"/>
              <w:szCs w:val="16"/>
            </w:rPr>
            <w:t xml:space="preserve"> 2025</w:t>
          </w:r>
        </w:p>
      </w:tc>
    </w:tr>
  </w:tbl>
  <w:p w14:paraId="77D2B14B" w14:textId="77777777" w:rsidR="0004493E" w:rsidRPr="007E78CE" w:rsidRDefault="0004493E" w:rsidP="007E78C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569644A1" w14:textId="77777777" w:rsidTr="00F65830">
      <w:trPr>
        <w:cantSplit/>
        <w:trHeight w:val="1004"/>
      </w:trPr>
      <w:tc>
        <w:tcPr>
          <w:tcW w:w="2552" w:type="dxa"/>
          <w:vAlign w:val="center"/>
        </w:tcPr>
        <w:p w14:paraId="39960C3C" w14:textId="5CBE551D" w:rsidR="0004493E" w:rsidRPr="00EF1ED0" w:rsidRDefault="00EC4042" w:rsidP="00F32DE9">
          <w:pPr>
            <w:pStyle w:val="Encabezado"/>
            <w:jc w:val="center"/>
            <w:rPr>
              <w:b/>
              <w:sz w:val="20"/>
            </w:rPr>
          </w:pPr>
          <w:r>
            <w:rPr>
              <w:noProof/>
              <w:lang w:val="en-US" w:eastAsia="en-US"/>
            </w:rPr>
            <w:drawing>
              <wp:inline distT="0" distB="0" distL="0" distR="0" wp14:anchorId="0CD41480" wp14:editId="3F23399B">
                <wp:extent cx="1276350" cy="571500"/>
                <wp:effectExtent l="0" t="0" r="0" b="0"/>
                <wp:docPr id="2127906082"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4C60344F"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21C3A4BA"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699327DE" w14:textId="77777777" w:rsidR="0004493E" w:rsidRPr="007E78CE" w:rsidRDefault="0004493E" w:rsidP="00483C1A">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0 Introducción</w:t>
          </w:r>
        </w:p>
        <w:p w14:paraId="4D6D679C"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792C9E17" w14:textId="60A3C808" w:rsidR="0004493E" w:rsidRPr="007E78CE" w:rsidRDefault="005B0138" w:rsidP="00F32DE9">
          <w:pPr>
            <w:autoSpaceDE w:val="0"/>
            <w:autoSpaceDN w:val="0"/>
            <w:spacing w:line="240" w:lineRule="auto"/>
            <w:rPr>
              <w:rFonts w:ascii="Century Gothic" w:hAnsi="Century Gothic"/>
              <w:sz w:val="16"/>
              <w:szCs w:val="16"/>
            </w:rPr>
          </w:pPr>
          <w:r>
            <w:rPr>
              <w:rFonts w:ascii="Century Gothic" w:hAnsi="Century Gothic"/>
              <w:sz w:val="16"/>
              <w:szCs w:val="16"/>
            </w:rPr>
            <w:t xml:space="preserve">Vers. </w:t>
          </w:r>
          <w:r w:rsidR="00C95730">
            <w:rPr>
              <w:rFonts w:ascii="Century Gothic" w:hAnsi="Century Gothic"/>
              <w:sz w:val="16"/>
              <w:szCs w:val="16"/>
            </w:rPr>
            <w:t>5</w:t>
          </w:r>
          <w:r w:rsidR="0004493E" w:rsidRPr="007E78CE">
            <w:rPr>
              <w:rFonts w:ascii="Century Gothic" w:hAnsi="Century Gothic"/>
              <w:sz w:val="16"/>
              <w:szCs w:val="16"/>
            </w:rPr>
            <w:t xml:space="preserve"> </w:t>
          </w:r>
        </w:p>
        <w:p w14:paraId="3FB9D111" w14:textId="4C16F443" w:rsidR="0004493E" w:rsidRPr="00483C1A" w:rsidRDefault="0004493E" w:rsidP="00B07662">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C95730">
            <w:rPr>
              <w:rFonts w:ascii="Century Gothic" w:hAnsi="Century Gothic"/>
              <w:sz w:val="16"/>
              <w:szCs w:val="16"/>
            </w:rPr>
            <w:t>13 de agosto</w:t>
          </w:r>
          <w:r w:rsidR="00EC4042">
            <w:rPr>
              <w:rFonts w:ascii="Century Gothic" w:hAnsi="Century Gothic"/>
              <w:sz w:val="16"/>
              <w:szCs w:val="16"/>
            </w:rPr>
            <w:t xml:space="preserve"> de 2025</w:t>
          </w:r>
          <w:r>
            <w:rPr>
              <w:rFonts w:ascii="Century Gothic" w:hAnsi="Century Gothic"/>
              <w:sz w:val="16"/>
              <w:szCs w:val="16"/>
            </w:rPr>
            <w:t xml:space="preserve"> </w:t>
          </w:r>
          <w:r w:rsidRPr="007E78CE">
            <w:rPr>
              <w:rFonts w:ascii="Century Gothic" w:hAnsi="Century Gothic"/>
              <w:sz w:val="16"/>
              <w:szCs w:val="16"/>
            </w:rPr>
            <w:t xml:space="preserve"> </w:t>
          </w:r>
        </w:p>
      </w:tc>
    </w:tr>
  </w:tbl>
  <w:p w14:paraId="5DD3AAF4" w14:textId="77777777" w:rsidR="0004493E" w:rsidRDefault="0004493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D3C0" w14:textId="77777777" w:rsidR="0004493E" w:rsidRDefault="0004493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65937636" w14:textId="77777777" w:rsidTr="00F65830">
      <w:trPr>
        <w:cantSplit/>
        <w:trHeight w:val="1004"/>
      </w:trPr>
      <w:tc>
        <w:tcPr>
          <w:tcW w:w="2552" w:type="dxa"/>
          <w:vAlign w:val="center"/>
        </w:tcPr>
        <w:p w14:paraId="0F8391AD" w14:textId="32CCAEB1" w:rsidR="0004493E" w:rsidRPr="00EF1ED0" w:rsidRDefault="00EC4042" w:rsidP="00F32DE9">
          <w:pPr>
            <w:pStyle w:val="Encabezado"/>
            <w:jc w:val="center"/>
            <w:rPr>
              <w:b/>
              <w:sz w:val="20"/>
            </w:rPr>
          </w:pPr>
          <w:r>
            <w:rPr>
              <w:noProof/>
              <w:lang w:val="en-US" w:eastAsia="en-US"/>
            </w:rPr>
            <w:drawing>
              <wp:inline distT="0" distB="0" distL="0" distR="0" wp14:anchorId="715691F1" wp14:editId="2129BBFF">
                <wp:extent cx="1276350" cy="571500"/>
                <wp:effectExtent l="0" t="0" r="0" b="0"/>
                <wp:docPr id="158483980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457845FB"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32218780" w14:textId="77777777" w:rsidR="0004493E" w:rsidRPr="00FC0374" w:rsidRDefault="0004493E" w:rsidP="006E3DA5">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4B5800C2" w14:textId="77777777" w:rsidR="0004493E" w:rsidRPr="007E78CE" w:rsidRDefault="0004493E" w:rsidP="00483C1A">
          <w:pPr>
            <w:pStyle w:val="Encabezado"/>
            <w:spacing w:line="240" w:lineRule="atLeast"/>
            <w:jc w:val="lef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 xml:space="preserve"> 1 Procesos del SGC</w:t>
          </w:r>
        </w:p>
        <w:p w14:paraId="0A21E25B"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2</w:t>
          </w:r>
        </w:p>
        <w:p w14:paraId="50F5624C" w14:textId="25A002AF" w:rsidR="0004493E" w:rsidRPr="007E78CE" w:rsidRDefault="003869C6" w:rsidP="00F32DE9">
          <w:pPr>
            <w:autoSpaceDE w:val="0"/>
            <w:autoSpaceDN w:val="0"/>
            <w:spacing w:line="240" w:lineRule="auto"/>
            <w:rPr>
              <w:rFonts w:ascii="Century Gothic" w:hAnsi="Century Gothic"/>
              <w:sz w:val="16"/>
              <w:szCs w:val="16"/>
            </w:rPr>
          </w:pPr>
          <w:proofErr w:type="spellStart"/>
          <w:r>
            <w:rPr>
              <w:rFonts w:ascii="Century Gothic" w:hAnsi="Century Gothic"/>
              <w:sz w:val="16"/>
              <w:szCs w:val="16"/>
            </w:rPr>
            <w:t>Vers</w:t>
          </w:r>
          <w:proofErr w:type="spellEnd"/>
          <w:r>
            <w:rPr>
              <w:rFonts w:ascii="Century Gothic" w:hAnsi="Century Gothic"/>
              <w:sz w:val="16"/>
              <w:szCs w:val="16"/>
            </w:rPr>
            <w:t xml:space="preserve"> </w:t>
          </w:r>
          <w:r w:rsidR="00C95730">
            <w:rPr>
              <w:rFonts w:ascii="Century Gothic" w:hAnsi="Century Gothic"/>
              <w:sz w:val="16"/>
              <w:szCs w:val="16"/>
            </w:rPr>
            <w:t>5</w:t>
          </w:r>
        </w:p>
        <w:p w14:paraId="70C8E203" w14:textId="45781AB6" w:rsidR="0004493E" w:rsidRPr="00483C1A" w:rsidRDefault="0004493E" w:rsidP="009707F3">
          <w:pPr>
            <w:autoSpaceDE w:val="0"/>
            <w:autoSpaceDN w:val="0"/>
            <w:spacing w:line="240" w:lineRule="auto"/>
            <w:rPr>
              <w:rFonts w:ascii="Century Gothic" w:hAnsi="Century Gothic"/>
              <w:sz w:val="16"/>
              <w:szCs w:val="16"/>
            </w:rPr>
          </w:pPr>
          <w:proofErr w:type="gramStart"/>
          <w:r w:rsidRPr="007E78CE">
            <w:rPr>
              <w:rFonts w:ascii="Century Gothic" w:hAnsi="Century Gothic"/>
              <w:sz w:val="16"/>
              <w:szCs w:val="16"/>
            </w:rPr>
            <w:t xml:space="preserve">Fecha  </w:t>
          </w:r>
          <w:r w:rsidR="00C95730">
            <w:rPr>
              <w:rFonts w:ascii="Century Gothic" w:hAnsi="Century Gothic"/>
              <w:sz w:val="16"/>
              <w:szCs w:val="16"/>
            </w:rPr>
            <w:t>13</w:t>
          </w:r>
          <w:proofErr w:type="gramEnd"/>
          <w:r w:rsidR="00C95730">
            <w:rPr>
              <w:rFonts w:ascii="Century Gothic" w:hAnsi="Century Gothic"/>
              <w:sz w:val="16"/>
              <w:szCs w:val="16"/>
            </w:rPr>
            <w:t xml:space="preserve"> de </w:t>
          </w:r>
          <w:proofErr w:type="gramStart"/>
          <w:r w:rsidR="00C95730">
            <w:rPr>
              <w:rFonts w:ascii="Century Gothic" w:hAnsi="Century Gothic"/>
              <w:sz w:val="16"/>
              <w:szCs w:val="16"/>
            </w:rPr>
            <w:t xml:space="preserve">agosto </w:t>
          </w:r>
          <w:r w:rsidR="00EC4042">
            <w:rPr>
              <w:rFonts w:ascii="Century Gothic" w:hAnsi="Century Gothic"/>
              <w:sz w:val="16"/>
              <w:szCs w:val="16"/>
            </w:rPr>
            <w:t xml:space="preserve"> de</w:t>
          </w:r>
          <w:proofErr w:type="gramEnd"/>
          <w:r w:rsidR="00EC4042">
            <w:rPr>
              <w:rFonts w:ascii="Century Gothic" w:hAnsi="Century Gothic"/>
              <w:sz w:val="16"/>
              <w:szCs w:val="16"/>
            </w:rPr>
            <w:t xml:space="preserve"> 2025</w:t>
          </w:r>
        </w:p>
      </w:tc>
    </w:tr>
  </w:tbl>
  <w:p w14:paraId="652AEFD3" w14:textId="77777777" w:rsidR="0004493E" w:rsidRDefault="0004493E" w:rsidP="00483C1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1843"/>
    </w:tblGrid>
    <w:tr w:rsidR="0004493E" w:rsidRPr="00EF1ED0" w14:paraId="10E32643" w14:textId="77777777" w:rsidTr="00F65830">
      <w:trPr>
        <w:cantSplit/>
        <w:trHeight w:val="1269"/>
      </w:trPr>
      <w:tc>
        <w:tcPr>
          <w:tcW w:w="2552" w:type="dxa"/>
          <w:vAlign w:val="center"/>
        </w:tcPr>
        <w:p w14:paraId="07B88182" w14:textId="1D376993" w:rsidR="0004493E" w:rsidRPr="00EF1ED0" w:rsidRDefault="00EC4042" w:rsidP="00F32DE9">
          <w:pPr>
            <w:pStyle w:val="Encabezado"/>
            <w:jc w:val="center"/>
            <w:rPr>
              <w:b/>
              <w:sz w:val="20"/>
            </w:rPr>
          </w:pPr>
          <w:r>
            <w:rPr>
              <w:noProof/>
              <w:lang w:val="en-US" w:eastAsia="en-US"/>
            </w:rPr>
            <w:drawing>
              <wp:inline distT="0" distB="0" distL="0" distR="0" wp14:anchorId="71D9FB99" wp14:editId="52961C8F">
                <wp:extent cx="1276350" cy="571500"/>
                <wp:effectExtent l="0" t="0" r="0" b="0"/>
                <wp:docPr id="1651190501"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103" w:type="dxa"/>
          <w:vAlign w:val="center"/>
        </w:tcPr>
        <w:p w14:paraId="4C4D087B" w14:textId="77777777" w:rsidR="0004493E" w:rsidRDefault="0004493E" w:rsidP="000A3C2F">
          <w:pPr>
            <w:pStyle w:val="Encabezado"/>
            <w:jc w:val="center"/>
            <w:rPr>
              <w:rFonts w:ascii="Century Gothic" w:hAnsi="Century Gothic"/>
              <w:b/>
              <w:sz w:val="20"/>
            </w:rPr>
          </w:pPr>
          <w:r>
            <w:rPr>
              <w:rFonts w:ascii="Century Gothic" w:hAnsi="Century Gothic"/>
              <w:b/>
              <w:sz w:val="20"/>
            </w:rPr>
            <w:t>MAN-CMC-01</w:t>
          </w:r>
        </w:p>
        <w:p w14:paraId="424B2FA0"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843" w:type="dxa"/>
          <w:vAlign w:val="center"/>
        </w:tcPr>
        <w:p w14:paraId="596ED7E7" w14:textId="77777777" w:rsidR="0004493E" w:rsidRPr="007E78CE" w:rsidRDefault="0004493E" w:rsidP="006F3FBF">
          <w:pPr>
            <w:pStyle w:val="Encabezado"/>
            <w:spacing w:line="240" w:lineRule="atLeast"/>
            <w:jc w:val="left"/>
            <w:rPr>
              <w:rFonts w:ascii="Century Gothic" w:hAnsi="Century Gothic"/>
              <w:sz w:val="16"/>
              <w:szCs w:val="16"/>
            </w:rPr>
          </w:pPr>
          <w:r>
            <w:rPr>
              <w:rFonts w:ascii="Century Gothic" w:hAnsi="Century Gothic"/>
              <w:sz w:val="16"/>
              <w:szCs w:val="16"/>
            </w:rPr>
            <w:t>Sección: 2 Documentación</w:t>
          </w:r>
        </w:p>
        <w:p w14:paraId="0C5D9D66"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1 de 1</w:t>
          </w:r>
        </w:p>
        <w:p w14:paraId="7E6C1BC8" w14:textId="19D64A8F" w:rsidR="0004493E" w:rsidRPr="007E78CE" w:rsidRDefault="007215F9" w:rsidP="00F32DE9">
          <w:pPr>
            <w:autoSpaceDE w:val="0"/>
            <w:autoSpaceDN w:val="0"/>
            <w:spacing w:line="240" w:lineRule="auto"/>
            <w:rPr>
              <w:rFonts w:ascii="Century Gothic" w:hAnsi="Century Gothic"/>
              <w:sz w:val="16"/>
              <w:szCs w:val="16"/>
            </w:rPr>
          </w:pPr>
          <w:proofErr w:type="spellStart"/>
          <w:r>
            <w:rPr>
              <w:rFonts w:ascii="Century Gothic" w:hAnsi="Century Gothic"/>
              <w:sz w:val="16"/>
              <w:szCs w:val="16"/>
            </w:rPr>
            <w:t>Vers</w:t>
          </w:r>
          <w:proofErr w:type="spellEnd"/>
          <w:r>
            <w:rPr>
              <w:rFonts w:ascii="Century Gothic" w:hAnsi="Century Gothic"/>
              <w:sz w:val="16"/>
              <w:szCs w:val="16"/>
            </w:rPr>
            <w:t xml:space="preserve"> </w:t>
          </w:r>
          <w:r w:rsidR="00122AA8">
            <w:rPr>
              <w:rFonts w:ascii="Century Gothic" w:hAnsi="Century Gothic"/>
              <w:sz w:val="16"/>
              <w:szCs w:val="16"/>
            </w:rPr>
            <w:t>5</w:t>
          </w:r>
          <w:r w:rsidR="0004493E" w:rsidRPr="007E78CE">
            <w:rPr>
              <w:rFonts w:ascii="Century Gothic" w:hAnsi="Century Gothic"/>
              <w:sz w:val="16"/>
              <w:szCs w:val="16"/>
            </w:rPr>
            <w:t xml:space="preserve"> </w:t>
          </w:r>
        </w:p>
        <w:p w14:paraId="1472BDAC" w14:textId="3E223673" w:rsidR="0004493E" w:rsidRPr="00050C01" w:rsidRDefault="0004493E" w:rsidP="009707F3">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122AA8">
            <w:rPr>
              <w:rFonts w:ascii="Century Gothic" w:hAnsi="Century Gothic"/>
              <w:sz w:val="16"/>
              <w:szCs w:val="16"/>
            </w:rPr>
            <w:t>13 de agosto de 2025</w:t>
          </w:r>
        </w:p>
      </w:tc>
    </w:tr>
  </w:tbl>
  <w:p w14:paraId="753F8359" w14:textId="77777777" w:rsidR="0004493E" w:rsidRDefault="0004493E" w:rsidP="00050C01">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1"/>
      <w:gridCol w:w="4504"/>
      <w:gridCol w:w="1899"/>
    </w:tblGrid>
    <w:tr w:rsidR="0004493E" w:rsidRPr="00EF1ED0" w14:paraId="07EF1CEF" w14:textId="77777777" w:rsidTr="00F65830">
      <w:trPr>
        <w:cantSplit/>
        <w:trHeight w:val="407"/>
      </w:trPr>
      <w:tc>
        <w:tcPr>
          <w:tcW w:w="2997" w:type="dxa"/>
          <w:vAlign w:val="center"/>
        </w:tcPr>
        <w:p w14:paraId="07CCE368" w14:textId="41507576" w:rsidR="0004493E" w:rsidRPr="00EF1ED0" w:rsidRDefault="00EC4042" w:rsidP="00F32DE9">
          <w:pPr>
            <w:pStyle w:val="Encabezado"/>
            <w:jc w:val="center"/>
            <w:rPr>
              <w:b/>
              <w:sz w:val="20"/>
            </w:rPr>
          </w:pPr>
          <w:r>
            <w:rPr>
              <w:noProof/>
              <w:lang w:val="en-US" w:eastAsia="en-US"/>
            </w:rPr>
            <w:drawing>
              <wp:inline distT="0" distB="0" distL="0" distR="0" wp14:anchorId="46B714DF" wp14:editId="78A88327">
                <wp:extent cx="1276350" cy="571500"/>
                <wp:effectExtent l="0" t="0" r="0" b="0"/>
                <wp:docPr id="1774721444"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4613" w:type="dxa"/>
          <w:vAlign w:val="center"/>
        </w:tcPr>
        <w:p w14:paraId="5A3CB7A4"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665DE485"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914" w:type="dxa"/>
          <w:vAlign w:val="center"/>
        </w:tcPr>
        <w:p w14:paraId="3B14A945"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3 Responsabilidad de la Gerencia</w:t>
          </w:r>
        </w:p>
        <w:p w14:paraId="22AE8593"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3 de 4</w:t>
          </w:r>
        </w:p>
        <w:p w14:paraId="1C471326" w14:textId="3F60B7CA" w:rsidR="0004493E" w:rsidRPr="007E78CE" w:rsidRDefault="004402FC" w:rsidP="00F32DE9">
          <w:pPr>
            <w:autoSpaceDE w:val="0"/>
            <w:autoSpaceDN w:val="0"/>
            <w:spacing w:line="240" w:lineRule="auto"/>
            <w:rPr>
              <w:rFonts w:ascii="Century Gothic" w:hAnsi="Century Gothic"/>
              <w:sz w:val="16"/>
              <w:szCs w:val="16"/>
            </w:rPr>
          </w:pPr>
          <w:r>
            <w:rPr>
              <w:rFonts w:ascii="Century Gothic" w:hAnsi="Century Gothic"/>
              <w:sz w:val="16"/>
              <w:szCs w:val="16"/>
            </w:rPr>
            <w:t>Vers</w:t>
          </w:r>
          <w:r w:rsidR="0004493E" w:rsidRPr="007E78CE">
            <w:rPr>
              <w:rFonts w:ascii="Century Gothic" w:hAnsi="Century Gothic"/>
              <w:sz w:val="16"/>
              <w:szCs w:val="16"/>
            </w:rPr>
            <w:t>.</w:t>
          </w:r>
          <w:r w:rsidR="001673ED">
            <w:rPr>
              <w:rFonts w:ascii="Century Gothic" w:hAnsi="Century Gothic"/>
              <w:sz w:val="16"/>
              <w:szCs w:val="16"/>
            </w:rPr>
            <w:t xml:space="preserve"> </w:t>
          </w:r>
          <w:r w:rsidR="00122AA8">
            <w:rPr>
              <w:rFonts w:ascii="Century Gothic" w:hAnsi="Century Gothic"/>
              <w:sz w:val="16"/>
              <w:szCs w:val="16"/>
            </w:rPr>
            <w:t>5</w:t>
          </w:r>
          <w:r w:rsidR="001673ED">
            <w:rPr>
              <w:rFonts w:ascii="Century Gothic" w:hAnsi="Century Gothic"/>
              <w:sz w:val="16"/>
              <w:szCs w:val="16"/>
            </w:rPr>
            <w:t>.</w:t>
          </w:r>
        </w:p>
        <w:p w14:paraId="6DB65BDD" w14:textId="4976DEDD" w:rsidR="0004493E" w:rsidRPr="00760261" w:rsidRDefault="0004493E" w:rsidP="00182DDC">
          <w:pPr>
            <w:autoSpaceDE w:val="0"/>
            <w:autoSpaceDN w:val="0"/>
            <w:spacing w:line="240" w:lineRule="auto"/>
            <w:rPr>
              <w:rFonts w:ascii="Century Gothic" w:hAnsi="Century Gothic"/>
              <w:sz w:val="16"/>
              <w:szCs w:val="16"/>
            </w:rPr>
          </w:pPr>
          <w:r w:rsidRPr="007E78CE">
            <w:rPr>
              <w:rFonts w:ascii="Century Gothic" w:hAnsi="Century Gothic"/>
              <w:sz w:val="16"/>
              <w:szCs w:val="16"/>
            </w:rPr>
            <w:t>Fecha</w:t>
          </w:r>
          <w:r>
            <w:rPr>
              <w:rFonts w:ascii="Century Gothic" w:hAnsi="Century Gothic"/>
              <w:sz w:val="16"/>
              <w:szCs w:val="16"/>
            </w:rPr>
            <w:t xml:space="preserve">: </w:t>
          </w:r>
          <w:r w:rsidR="00182DDC">
            <w:rPr>
              <w:rFonts w:ascii="Century Gothic" w:hAnsi="Century Gothic"/>
              <w:sz w:val="16"/>
              <w:szCs w:val="16"/>
            </w:rPr>
            <w:t>13 de agosto de 2025</w:t>
          </w:r>
        </w:p>
      </w:tc>
    </w:tr>
  </w:tbl>
  <w:p w14:paraId="7B35A2CF" w14:textId="77777777" w:rsidR="0004493E" w:rsidRDefault="0004493E" w:rsidP="00760261">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171"/>
      <w:gridCol w:w="1674"/>
    </w:tblGrid>
    <w:tr w:rsidR="0004493E" w:rsidRPr="00EF1ED0" w14:paraId="09A5B68D" w14:textId="77777777" w:rsidTr="00F65830">
      <w:trPr>
        <w:cantSplit/>
        <w:trHeight w:val="1426"/>
      </w:trPr>
      <w:tc>
        <w:tcPr>
          <w:tcW w:w="2564" w:type="dxa"/>
          <w:vAlign w:val="center"/>
        </w:tcPr>
        <w:p w14:paraId="37155E2A" w14:textId="17AC7D4E" w:rsidR="0004493E" w:rsidRPr="00EF1ED0" w:rsidRDefault="00EC4042" w:rsidP="00F32DE9">
          <w:pPr>
            <w:pStyle w:val="Encabezado"/>
            <w:jc w:val="center"/>
            <w:rPr>
              <w:b/>
              <w:sz w:val="20"/>
            </w:rPr>
          </w:pPr>
          <w:r>
            <w:rPr>
              <w:noProof/>
              <w:lang w:val="en-US" w:eastAsia="en-US"/>
            </w:rPr>
            <w:drawing>
              <wp:inline distT="0" distB="0" distL="0" distR="0" wp14:anchorId="4F4FE46A" wp14:editId="46FA907F">
                <wp:extent cx="1276350" cy="571500"/>
                <wp:effectExtent l="0" t="0" r="0" b="0"/>
                <wp:docPr id="70204460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pic:spPr>
                    </pic:pic>
                  </a:graphicData>
                </a:graphic>
              </wp:inline>
            </w:drawing>
          </w:r>
        </w:p>
      </w:tc>
      <w:tc>
        <w:tcPr>
          <w:tcW w:w="5299" w:type="dxa"/>
          <w:vAlign w:val="center"/>
        </w:tcPr>
        <w:p w14:paraId="49CA3059" w14:textId="77777777" w:rsidR="0004493E" w:rsidRDefault="0004493E" w:rsidP="00831961">
          <w:pPr>
            <w:pStyle w:val="Encabezado"/>
            <w:jc w:val="center"/>
            <w:rPr>
              <w:rFonts w:ascii="Century Gothic" w:hAnsi="Century Gothic"/>
              <w:b/>
              <w:sz w:val="20"/>
            </w:rPr>
          </w:pPr>
          <w:r>
            <w:rPr>
              <w:rFonts w:ascii="Century Gothic" w:hAnsi="Century Gothic"/>
              <w:b/>
              <w:sz w:val="20"/>
            </w:rPr>
            <w:t>MAN-CMC-01</w:t>
          </w:r>
        </w:p>
        <w:p w14:paraId="6CAD9DEC" w14:textId="77777777" w:rsidR="0004493E" w:rsidRPr="00FC0374" w:rsidRDefault="0004493E" w:rsidP="0026604F">
          <w:pPr>
            <w:pStyle w:val="Encabezado"/>
            <w:jc w:val="center"/>
            <w:rPr>
              <w:rFonts w:ascii="Century Gothic" w:hAnsi="Century Gothic"/>
              <w:sz w:val="20"/>
            </w:rPr>
          </w:pPr>
          <w:r>
            <w:rPr>
              <w:rFonts w:ascii="Century Gothic" w:hAnsi="Century Gothic"/>
              <w:b/>
              <w:sz w:val="20"/>
            </w:rPr>
            <w:t>MANUAL DEL SISTEMA DE GESTIÓN DE LA CALIDAD</w:t>
          </w:r>
        </w:p>
      </w:tc>
      <w:tc>
        <w:tcPr>
          <w:tcW w:w="1682" w:type="dxa"/>
          <w:vAlign w:val="center"/>
        </w:tcPr>
        <w:p w14:paraId="5B904D89" w14:textId="77777777" w:rsidR="0004493E" w:rsidRPr="007E78CE" w:rsidRDefault="0004493E" w:rsidP="00F32DE9">
          <w:pPr>
            <w:pStyle w:val="Encabezado"/>
            <w:spacing w:line="240" w:lineRule="atLeast"/>
            <w:rPr>
              <w:rFonts w:ascii="Century Gothic" w:hAnsi="Century Gothic"/>
              <w:sz w:val="16"/>
              <w:szCs w:val="16"/>
            </w:rPr>
          </w:pPr>
          <w:r w:rsidRPr="007E78CE">
            <w:rPr>
              <w:rFonts w:ascii="Century Gothic" w:hAnsi="Century Gothic"/>
              <w:sz w:val="16"/>
              <w:szCs w:val="16"/>
            </w:rPr>
            <w:t xml:space="preserve">Sección: </w:t>
          </w:r>
          <w:r>
            <w:rPr>
              <w:rFonts w:ascii="Century Gothic" w:hAnsi="Century Gothic"/>
              <w:sz w:val="16"/>
              <w:szCs w:val="16"/>
            </w:rPr>
            <w:t>3 Responsabilidad de la Gerencia</w:t>
          </w:r>
        </w:p>
        <w:p w14:paraId="49FB62B3" w14:textId="77777777" w:rsidR="0004493E" w:rsidRPr="007E78CE" w:rsidRDefault="0004493E" w:rsidP="00F32DE9">
          <w:pPr>
            <w:pStyle w:val="Encabezado"/>
            <w:spacing w:line="240" w:lineRule="atLeast"/>
            <w:rPr>
              <w:rFonts w:ascii="Century Gothic" w:hAnsi="Century Gothic"/>
              <w:sz w:val="16"/>
              <w:szCs w:val="16"/>
            </w:rPr>
          </w:pPr>
          <w:r>
            <w:rPr>
              <w:rFonts w:ascii="Century Gothic" w:hAnsi="Century Gothic"/>
              <w:sz w:val="16"/>
              <w:szCs w:val="16"/>
            </w:rPr>
            <w:t>Página 4 de 4</w:t>
          </w:r>
        </w:p>
        <w:p w14:paraId="4C065660" w14:textId="1B0F8C0C" w:rsidR="0004493E" w:rsidRPr="007E78CE" w:rsidRDefault="00FF1220" w:rsidP="00F32DE9">
          <w:pPr>
            <w:autoSpaceDE w:val="0"/>
            <w:autoSpaceDN w:val="0"/>
            <w:spacing w:line="240" w:lineRule="auto"/>
            <w:rPr>
              <w:rFonts w:ascii="Century Gothic" w:hAnsi="Century Gothic"/>
              <w:sz w:val="16"/>
              <w:szCs w:val="16"/>
            </w:rPr>
          </w:pPr>
          <w:r>
            <w:rPr>
              <w:rFonts w:ascii="Century Gothic" w:hAnsi="Century Gothic"/>
              <w:sz w:val="16"/>
              <w:szCs w:val="16"/>
            </w:rPr>
            <w:t>Vers</w:t>
          </w:r>
          <w:r w:rsidR="0004493E" w:rsidRPr="007E78CE">
            <w:rPr>
              <w:rFonts w:ascii="Century Gothic" w:hAnsi="Century Gothic"/>
              <w:sz w:val="16"/>
              <w:szCs w:val="16"/>
            </w:rPr>
            <w:t>.</w:t>
          </w:r>
          <w:r w:rsidR="001673ED">
            <w:rPr>
              <w:rFonts w:ascii="Century Gothic" w:hAnsi="Century Gothic"/>
              <w:sz w:val="16"/>
              <w:szCs w:val="16"/>
            </w:rPr>
            <w:t xml:space="preserve"> </w:t>
          </w:r>
          <w:r w:rsidR="00122AA8">
            <w:rPr>
              <w:rFonts w:ascii="Century Gothic" w:hAnsi="Century Gothic"/>
              <w:sz w:val="16"/>
              <w:szCs w:val="16"/>
            </w:rPr>
            <w:t>5</w:t>
          </w:r>
          <w:r w:rsidR="0004493E" w:rsidRPr="007E78CE">
            <w:rPr>
              <w:rFonts w:ascii="Century Gothic" w:hAnsi="Century Gothic"/>
              <w:sz w:val="16"/>
              <w:szCs w:val="16"/>
            </w:rPr>
            <w:t xml:space="preserve">. </w:t>
          </w:r>
        </w:p>
        <w:p w14:paraId="2A2C898D" w14:textId="61C052FC" w:rsidR="0004493E" w:rsidRPr="00760261" w:rsidRDefault="0004493E" w:rsidP="005B0138">
          <w:pPr>
            <w:autoSpaceDE w:val="0"/>
            <w:autoSpaceDN w:val="0"/>
            <w:spacing w:line="240" w:lineRule="auto"/>
            <w:rPr>
              <w:rFonts w:ascii="Century Gothic" w:hAnsi="Century Gothic"/>
              <w:sz w:val="16"/>
              <w:szCs w:val="16"/>
            </w:rPr>
          </w:pPr>
          <w:r>
            <w:rPr>
              <w:rFonts w:ascii="Century Gothic" w:hAnsi="Century Gothic"/>
              <w:sz w:val="16"/>
              <w:szCs w:val="16"/>
            </w:rPr>
            <w:t xml:space="preserve">Fecha: </w:t>
          </w:r>
          <w:r w:rsidR="005B0138">
            <w:rPr>
              <w:rFonts w:ascii="Century Gothic" w:hAnsi="Century Gothic"/>
              <w:sz w:val="16"/>
              <w:szCs w:val="16"/>
            </w:rPr>
            <w:t>13 de agosto</w:t>
          </w:r>
          <w:r w:rsidR="00EC4042">
            <w:rPr>
              <w:rFonts w:ascii="Century Gothic" w:hAnsi="Century Gothic"/>
              <w:sz w:val="16"/>
              <w:szCs w:val="16"/>
            </w:rPr>
            <w:t xml:space="preserve"> de 2025</w:t>
          </w:r>
        </w:p>
      </w:tc>
    </w:tr>
  </w:tbl>
  <w:p w14:paraId="3558E7E9" w14:textId="77777777" w:rsidR="0004493E" w:rsidRDefault="0004493E" w:rsidP="007602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ECA"/>
    <w:multiLevelType w:val="hybridMultilevel"/>
    <w:tmpl w:val="EA16E71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D332B"/>
    <w:multiLevelType w:val="hybridMultilevel"/>
    <w:tmpl w:val="8C9E077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F24202"/>
    <w:multiLevelType w:val="hybridMultilevel"/>
    <w:tmpl w:val="EE4800E4"/>
    <w:lvl w:ilvl="0" w:tplc="7616BE10">
      <w:start w:val="1"/>
      <w:numFmt w:val="decimal"/>
      <w:lvlText w:val="%1."/>
      <w:lvlJc w:val="left"/>
      <w:pPr>
        <w:tabs>
          <w:tab w:val="num" w:pos="720"/>
        </w:tabs>
        <w:ind w:left="720" w:hanging="360"/>
      </w:pPr>
    </w:lvl>
    <w:lvl w:ilvl="1" w:tplc="154427BA" w:tentative="1">
      <w:start w:val="1"/>
      <w:numFmt w:val="decimal"/>
      <w:lvlText w:val="%2."/>
      <w:lvlJc w:val="left"/>
      <w:pPr>
        <w:tabs>
          <w:tab w:val="num" w:pos="1440"/>
        </w:tabs>
        <w:ind w:left="1440" w:hanging="360"/>
      </w:pPr>
    </w:lvl>
    <w:lvl w:ilvl="2" w:tplc="4FEEC1CC" w:tentative="1">
      <w:start w:val="1"/>
      <w:numFmt w:val="decimal"/>
      <w:lvlText w:val="%3."/>
      <w:lvlJc w:val="left"/>
      <w:pPr>
        <w:tabs>
          <w:tab w:val="num" w:pos="2160"/>
        </w:tabs>
        <w:ind w:left="2160" w:hanging="360"/>
      </w:pPr>
    </w:lvl>
    <w:lvl w:ilvl="3" w:tplc="37FAE61C" w:tentative="1">
      <w:start w:val="1"/>
      <w:numFmt w:val="decimal"/>
      <w:lvlText w:val="%4."/>
      <w:lvlJc w:val="left"/>
      <w:pPr>
        <w:tabs>
          <w:tab w:val="num" w:pos="2880"/>
        </w:tabs>
        <w:ind w:left="2880" w:hanging="360"/>
      </w:pPr>
    </w:lvl>
    <w:lvl w:ilvl="4" w:tplc="4E1288AC" w:tentative="1">
      <w:start w:val="1"/>
      <w:numFmt w:val="decimal"/>
      <w:lvlText w:val="%5."/>
      <w:lvlJc w:val="left"/>
      <w:pPr>
        <w:tabs>
          <w:tab w:val="num" w:pos="3600"/>
        </w:tabs>
        <w:ind w:left="3600" w:hanging="360"/>
      </w:pPr>
    </w:lvl>
    <w:lvl w:ilvl="5" w:tplc="B7FA8462" w:tentative="1">
      <w:start w:val="1"/>
      <w:numFmt w:val="decimal"/>
      <w:lvlText w:val="%6."/>
      <w:lvlJc w:val="left"/>
      <w:pPr>
        <w:tabs>
          <w:tab w:val="num" w:pos="4320"/>
        </w:tabs>
        <w:ind w:left="4320" w:hanging="360"/>
      </w:pPr>
    </w:lvl>
    <w:lvl w:ilvl="6" w:tplc="1D826EB8" w:tentative="1">
      <w:start w:val="1"/>
      <w:numFmt w:val="decimal"/>
      <w:lvlText w:val="%7."/>
      <w:lvlJc w:val="left"/>
      <w:pPr>
        <w:tabs>
          <w:tab w:val="num" w:pos="5040"/>
        </w:tabs>
        <w:ind w:left="5040" w:hanging="360"/>
      </w:pPr>
    </w:lvl>
    <w:lvl w:ilvl="7" w:tplc="03AE6388" w:tentative="1">
      <w:start w:val="1"/>
      <w:numFmt w:val="decimal"/>
      <w:lvlText w:val="%8."/>
      <w:lvlJc w:val="left"/>
      <w:pPr>
        <w:tabs>
          <w:tab w:val="num" w:pos="5760"/>
        </w:tabs>
        <w:ind w:left="5760" w:hanging="360"/>
      </w:pPr>
    </w:lvl>
    <w:lvl w:ilvl="8" w:tplc="F6BADFB4" w:tentative="1">
      <w:start w:val="1"/>
      <w:numFmt w:val="decimal"/>
      <w:lvlText w:val="%9."/>
      <w:lvlJc w:val="left"/>
      <w:pPr>
        <w:tabs>
          <w:tab w:val="num" w:pos="6480"/>
        </w:tabs>
        <w:ind w:left="6480" w:hanging="360"/>
      </w:pPr>
    </w:lvl>
  </w:abstractNum>
  <w:abstractNum w:abstractNumId="3" w15:restartNumberingAfterBreak="0">
    <w:nsid w:val="0E730F39"/>
    <w:multiLevelType w:val="hybridMultilevel"/>
    <w:tmpl w:val="847AC766"/>
    <w:lvl w:ilvl="0" w:tplc="4F06F38C">
      <w:start w:val="1"/>
      <w:numFmt w:val="bullet"/>
      <w:lvlText w:val=""/>
      <w:lvlJc w:val="left"/>
      <w:pPr>
        <w:tabs>
          <w:tab w:val="num" w:pos="720"/>
        </w:tabs>
        <w:ind w:left="720" w:hanging="360"/>
      </w:pPr>
      <w:rPr>
        <w:rFonts w:ascii="Wingdings" w:hAnsi="Wingdings" w:hint="default"/>
      </w:rPr>
    </w:lvl>
    <w:lvl w:ilvl="1" w:tplc="0B3A0AFA" w:tentative="1">
      <w:start w:val="1"/>
      <w:numFmt w:val="bullet"/>
      <w:lvlText w:val=""/>
      <w:lvlJc w:val="left"/>
      <w:pPr>
        <w:tabs>
          <w:tab w:val="num" w:pos="1440"/>
        </w:tabs>
        <w:ind w:left="1440" w:hanging="360"/>
      </w:pPr>
      <w:rPr>
        <w:rFonts w:ascii="Wingdings" w:hAnsi="Wingdings" w:hint="default"/>
      </w:rPr>
    </w:lvl>
    <w:lvl w:ilvl="2" w:tplc="80A4AFBE" w:tentative="1">
      <w:start w:val="1"/>
      <w:numFmt w:val="bullet"/>
      <w:lvlText w:val=""/>
      <w:lvlJc w:val="left"/>
      <w:pPr>
        <w:tabs>
          <w:tab w:val="num" w:pos="2160"/>
        </w:tabs>
        <w:ind w:left="2160" w:hanging="360"/>
      </w:pPr>
      <w:rPr>
        <w:rFonts w:ascii="Wingdings" w:hAnsi="Wingdings" w:hint="default"/>
      </w:rPr>
    </w:lvl>
    <w:lvl w:ilvl="3" w:tplc="786AE946" w:tentative="1">
      <w:start w:val="1"/>
      <w:numFmt w:val="bullet"/>
      <w:lvlText w:val=""/>
      <w:lvlJc w:val="left"/>
      <w:pPr>
        <w:tabs>
          <w:tab w:val="num" w:pos="2880"/>
        </w:tabs>
        <w:ind w:left="2880" w:hanging="360"/>
      </w:pPr>
      <w:rPr>
        <w:rFonts w:ascii="Wingdings" w:hAnsi="Wingdings" w:hint="default"/>
      </w:rPr>
    </w:lvl>
    <w:lvl w:ilvl="4" w:tplc="E070CB12" w:tentative="1">
      <w:start w:val="1"/>
      <w:numFmt w:val="bullet"/>
      <w:lvlText w:val=""/>
      <w:lvlJc w:val="left"/>
      <w:pPr>
        <w:tabs>
          <w:tab w:val="num" w:pos="3600"/>
        </w:tabs>
        <w:ind w:left="3600" w:hanging="360"/>
      </w:pPr>
      <w:rPr>
        <w:rFonts w:ascii="Wingdings" w:hAnsi="Wingdings" w:hint="default"/>
      </w:rPr>
    </w:lvl>
    <w:lvl w:ilvl="5" w:tplc="EBC23090" w:tentative="1">
      <w:start w:val="1"/>
      <w:numFmt w:val="bullet"/>
      <w:lvlText w:val=""/>
      <w:lvlJc w:val="left"/>
      <w:pPr>
        <w:tabs>
          <w:tab w:val="num" w:pos="4320"/>
        </w:tabs>
        <w:ind w:left="4320" w:hanging="360"/>
      </w:pPr>
      <w:rPr>
        <w:rFonts w:ascii="Wingdings" w:hAnsi="Wingdings" w:hint="default"/>
      </w:rPr>
    </w:lvl>
    <w:lvl w:ilvl="6" w:tplc="8D1E4FE4" w:tentative="1">
      <w:start w:val="1"/>
      <w:numFmt w:val="bullet"/>
      <w:lvlText w:val=""/>
      <w:lvlJc w:val="left"/>
      <w:pPr>
        <w:tabs>
          <w:tab w:val="num" w:pos="5040"/>
        </w:tabs>
        <w:ind w:left="5040" w:hanging="360"/>
      </w:pPr>
      <w:rPr>
        <w:rFonts w:ascii="Wingdings" w:hAnsi="Wingdings" w:hint="default"/>
      </w:rPr>
    </w:lvl>
    <w:lvl w:ilvl="7" w:tplc="628284C6" w:tentative="1">
      <w:start w:val="1"/>
      <w:numFmt w:val="bullet"/>
      <w:lvlText w:val=""/>
      <w:lvlJc w:val="left"/>
      <w:pPr>
        <w:tabs>
          <w:tab w:val="num" w:pos="5760"/>
        </w:tabs>
        <w:ind w:left="5760" w:hanging="360"/>
      </w:pPr>
      <w:rPr>
        <w:rFonts w:ascii="Wingdings" w:hAnsi="Wingdings" w:hint="default"/>
      </w:rPr>
    </w:lvl>
    <w:lvl w:ilvl="8" w:tplc="237CCF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82B79"/>
    <w:multiLevelType w:val="hybridMultilevel"/>
    <w:tmpl w:val="8EC8F5B8"/>
    <w:lvl w:ilvl="0" w:tplc="0AF4B7F4">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334EDB"/>
    <w:multiLevelType w:val="hybridMultilevel"/>
    <w:tmpl w:val="D6F881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6F2A48"/>
    <w:multiLevelType w:val="hybridMultilevel"/>
    <w:tmpl w:val="7E32B430"/>
    <w:lvl w:ilvl="0" w:tplc="33E4073A">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A48A7"/>
    <w:multiLevelType w:val="hybridMultilevel"/>
    <w:tmpl w:val="EDF8FE5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2D36E28"/>
    <w:multiLevelType w:val="hybridMultilevel"/>
    <w:tmpl w:val="DB1A388A"/>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C41AC6"/>
    <w:multiLevelType w:val="hybridMultilevel"/>
    <w:tmpl w:val="3948FFDA"/>
    <w:lvl w:ilvl="0" w:tplc="0C0A000D">
      <w:start w:val="1"/>
      <w:numFmt w:val="bullet"/>
      <w:lvlText w:val=""/>
      <w:lvlJc w:val="left"/>
      <w:pPr>
        <w:tabs>
          <w:tab w:val="num" w:pos="720"/>
        </w:tabs>
        <w:ind w:left="720" w:hanging="360"/>
      </w:pPr>
      <w:rPr>
        <w:rFonts w:ascii="Wingdings" w:hAnsi="Wingdings" w:hint="default"/>
      </w:rPr>
    </w:lvl>
    <w:lvl w:ilvl="1" w:tplc="0342371A">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F40F9"/>
    <w:multiLevelType w:val="hybridMultilevel"/>
    <w:tmpl w:val="C6EA88B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977D2"/>
    <w:multiLevelType w:val="hybridMultilevel"/>
    <w:tmpl w:val="140A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265B6"/>
    <w:multiLevelType w:val="hybridMultilevel"/>
    <w:tmpl w:val="66343450"/>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0E7E1E"/>
    <w:multiLevelType w:val="multilevel"/>
    <w:tmpl w:val="C25A8B96"/>
    <w:lvl w:ilvl="0">
      <w:numFmt w:val="decimal"/>
      <w:lvlText w:val="%1."/>
      <w:lvlJc w:val="left"/>
      <w:pPr>
        <w:tabs>
          <w:tab w:val="num" w:pos="360"/>
        </w:tabs>
        <w:ind w:left="36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4" w15:restartNumberingAfterBreak="0">
    <w:nsid w:val="24EC38E4"/>
    <w:multiLevelType w:val="hybridMultilevel"/>
    <w:tmpl w:val="7E228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DF693D"/>
    <w:multiLevelType w:val="hybridMultilevel"/>
    <w:tmpl w:val="22CAF8B8"/>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5620F6"/>
    <w:multiLevelType w:val="multilevel"/>
    <w:tmpl w:val="FB92B01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916825"/>
    <w:multiLevelType w:val="hybridMultilevel"/>
    <w:tmpl w:val="4C8E4FCE"/>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4F27B5"/>
    <w:multiLevelType w:val="hybridMultilevel"/>
    <w:tmpl w:val="F788D4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285B0B"/>
    <w:multiLevelType w:val="hybridMultilevel"/>
    <w:tmpl w:val="1722FBAA"/>
    <w:lvl w:ilvl="0" w:tplc="0342371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8D0AD7"/>
    <w:multiLevelType w:val="multilevel"/>
    <w:tmpl w:val="7118441C"/>
    <w:lvl w:ilvl="0">
      <w:numFmt w:val="decimal"/>
      <w:lvlText w:val="%1."/>
      <w:lvlJc w:val="left"/>
      <w:pPr>
        <w:tabs>
          <w:tab w:val="num" w:pos="567"/>
        </w:tabs>
        <w:ind w:left="567" w:hanging="567"/>
      </w:pPr>
      <w:rPr>
        <w:rFonts w:ascii="Century Gothic" w:hAnsi="Century Gothic" w:cs="Times New Roman" w:hint="default"/>
        <w:b/>
        <w:sz w:val="24"/>
        <w:szCs w:val="24"/>
      </w:rPr>
    </w:lvl>
    <w:lvl w:ilvl="1">
      <w:start w:val="1"/>
      <w:numFmt w:val="decimal"/>
      <w:lvlText w:val="%1.%2."/>
      <w:lvlJc w:val="left"/>
      <w:pPr>
        <w:tabs>
          <w:tab w:val="num" w:pos="567"/>
        </w:tabs>
        <w:ind w:left="567" w:hanging="567"/>
      </w:pPr>
      <w:rPr>
        <w:rFonts w:ascii="Century Gothic" w:hAnsi="Century Gothic" w:cs="Times New Roman" w:hint="default"/>
        <w:b/>
        <w:sz w:val="24"/>
        <w:szCs w:val="24"/>
      </w:rPr>
    </w:lvl>
    <w:lvl w:ilvl="2">
      <w:start w:val="1"/>
      <w:numFmt w:val="decimal"/>
      <w:lvlText w:val="%1.%2.%3."/>
      <w:lvlJc w:val="left"/>
      <w:pPr>
        <w:tabs>
          <w:tab w:val="num" w:pos="567"/>
        </w:tabs>
        <w:ind w:left="567" w:hanging="567"/>
      </w:pPr>
      <w:rPr>
        <w:rFonts w:ascii="Arial" w:hAnsi="Arial" w:cs="Times New Roman" w:hint="default"/>
        <w:b/>
      </w:rPr>
    </w:lvl>
    <w:lvl w:ilvl="3">
      <w:start w:val="1"/>
      <w:numFmt w:val="decimal"/>
      <w:lvlText w:val="%1.%2.%3.%4."/>
      <w:lvlJc w:val="left"/>
      <w:pPr>
        <w:tabs>
          <w:tab w:val="num" w:pos="1080"/>
        </w:tabs>
        <w:ind w:left="1080" w:hanging="1080"/>
      </w:pPr>
      <w:rPr>
        <w:rFonts w:ascii="Arial" w:hAnsi="Arial" w:cs="Times New Roman" w:hint="default"/>
        <w:b/>
      </w:rPr>
    </w:lvl>
    <w:lvl w:ilvl="4">
      <w:start w:val="1"/>
      <w:numFmt w:val="decimal"/>
      <w:lvlText w:val="%1.%2.%3.%4.%5."/>
      <w:lvlJc w:val="left"/>
      <w:pPr>
        <w:tabs>
          <w:tab w:val="num" w:pos="1080"/>
        </w:tabs>
        <w:ind w:left="1080" w:hanging="1080"/>
      </w:pPr>
      <w:rPr>
        <w:rFonts w:ascii="Arial" w:hAnsi="Arial" w:cs="Times New Roman" w:hint="default"/>
        <w:b/>
      </w:rPr>
    </w:lvl>
    <w:lvl w:ilvl="5">
      <w:start w:val="1"/>
      <w:numFmt w:val="decimal"/>
      <w:lvlText w:val="%1.%2.%3.%4.%5.%6."/>
      <w:lvlJc w:val="left"/>
      <w:pPr>
        <w:tabs>
          <w:tab w:val="num" w:pos="1440"/>
        </w:tabs>
        <w:ind w:left="1440" w:hanging="1440"/>
      </w:pPr>
      <w:rPr>
        <w:rFonts w:ascii="Arial" w:hAnsi="Arial" w:cs="Times New Roman" w:hint="default"/>
        <w:b/>
      </w:rPr>
    </w:lvl>
    <w:lvl w:ilvl="6">
      <w:start w:val="1"/>
      <w:numFmt w:val="decimal"/>
      <w:lvlText w:val="%1.%2.%3.%4.%5.%6.%7."/>
      <w:lvlJc w:val="left"/>
      <w:pPr>
        <w:tabs>
          <w:tab w:val="num" w:pos="1440"/>
        </w:tabs>
        <w:ind w:left="1440" w:hanging="1440"/>
      </w:pPr>
      <w:rPr>
        <w:rFonts w:ascii="Arial" w:hAnsi="Arial" w:cs="Times New Roman" w:hint="default"/>
        <w:b/>
      </w:rPr>
    </w:lvl>
    <w:lvl w:ilvl="7">
      <w:start w:val="1"/>
      <w:numFmt w:val="decimal"/>
      <w:lvlText w:val="%1.%2.%3.%4.%5.%6.%7.%8."/>
      <w:lvlJc w:val="left"/>
      <w:pPr>
        <w:tabs>
          <w:tab w:val="num" w:pos="1800"/>
        </w:tabs>
        <w:ind w:left="1800" w:hanging="1800"/>
      </w:pPr>
      <w:rPr>
        <w:rFonts w:ascii="Arial" w:hAnsi="Arial" w:cs="Times New Roman" w:hint="default"/>
        <w:b/>
      </w:rPr>
    </w:lvl>
    <w:lvl w:ilvl="8">
      <w:start w:val="1"/>
      <w:numFmt w:val="decimal"/>
      <w:lvlText w:val="%1.%2.%3.%4.%5.%6.%7.%8.%9."/>
      <w:lvlJc w:val="left"/>
      <w:pPr>
        <w:tabs>
          <w:tab w:val="num" w:pos="1800"/>
        </w:tabs>
        <w:ind w:left="1800" w:hanging="1800"/>
      </w:pPr>
      <w:rPr>
        <w:rFonts w:ascii="Arial" w:hAnsi="Arial" w:cs="Times New Roman" w:hint="default"/>
        <w:b/>
      </w:rPr>
    </w:lvl>
  </w:abstractNum>
  <w:abstractNum w:abstractNumId="21" w15:restartNumberingAfterBreak="0">
    <w:nsid w:val="34513EAD"/>
    <w:multiLevelType w:val="hybridMultilevel"/>
    <w:tmpl w:val="43D848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5B4625"/>
    <w:multiLevelType w:val="multilevel"/>
    <w:tmpl w:val="71D097B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8D0325D"/>
    <w:multiLevelType w:val="multilevel"/>
    <w:tmpl w:val="7C5652DE"/>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4" w15:restartNumberingAfterBreak="0">
    <w:nsid w:val="393F612B"/>
    <w:multiLevelType w:val="hybridMultilevel"/>
    <w:tmpl w:val="DFCE7468"/>
    <w:lvl w:ilvl="0" w:tplc="56CC396A">
      <w:start w:val="1"/>
      <w:numFmt w:val="bullet"/>
      <w:lvlText w:val=""/>
      <w:lvlJc w:val="left"/>
      <w:pPr>
        <w:tabs>
          <w:tab w:val="num" w:pos="720"/>
        </w:tabs>
        <w:ind w:left="720" w:hanging="360"/>
      </w:pPr>
      <w:rPr>
        <w:rFonts w:ascii="Wingdings" w:hAnsi="Wingdings" w:hint="default"/>
      </w:rPr>
    </w:lvl>
    <w:lvl w:ilvl="1" w:tplc="015EDB20" w:tentative="1">
      <w:start w:val="1"/>
      <w:numFmt w:val="bullet"/>
      <w:lvlText w:val=""/>
      <w:lvlJc w:val="left"/>
      <w:pPr>
        <w:tabs>
          <w:tab w:val="num" w:pos="1440"/>
        </w:tabs>
        <w:ind w:left="1440" w:hanging="360"/>
      </w:pPr>
      <w:rPr>
        <w:rFonts w:ascii="Wingdings" w:hAnsi="Wingdings" w:hint="default"/>
      </w:rPr>
    </w:lvl>
    <w:lvl w:ilvl="2" w:tplc="F24AC038" w:tentative="1">
      <w:start w:val="1"/>
      <w:numFmt w:val="bullet"/>
      <w:lvlText w:val=""/>
      <w:lvlJc w:val="left"/>
      <w:pPr>
        <w:tabs>
          <w:tab w:val="num" w:pos="2160"/>
        </w:tabs>
        <w:ind w:left="2160" w:hanging="360"/>
      </w:pPr>
      <w:rPr>
        <w:rFonts w:ascii="Wingdings" w:hAnsi="Wingdings" w:hint="default"/>
      </w:rPr>
    </w:lvl>
    <w:lvl w:ilvl="3" w:tplc="D488111C" w:tentative="1">
      <w:start w:val="1"/>
      <w:numFmt w:val="bullet"/>
      <w:lvlText w:val=""/>
      <w:lvlJc w:val="left"/>
      <w:pPr>
        <w:tabs>
          <w:tab w:val="num" w:pos="2880"/>
        </w:tabs>
        <w:ind w:left="2880" w:hanging="360"/>
      </w:pPr>
      <w:rPr>
        <w:rFonts w:ascii="Wingdings" w:hAnsi="Wingdings" w:hint="default"/>
      </w:rPr>
    </w:lvl>
    <w:lvl w:ilvl="4" w:tplc="D598C872" w:tentative="1">
      <w:start w:val="1"/>
      <w:numFmt w:val="bullet"/>
      <w:lvlText w:val=""/>
      <w:lvlJc w:val="left"/>
      <w:pPr>
        <w:tabs>
          <w:tab w:val="num" w:pos="3600"/>
        </w:tabs>
        <w:ind w:left="3600" w:hanging="360"/>
      </w:pPr>
      <w:rPr>
        <w:rFonts w:ascii="Wingdings" w:hAnsi="Wingdings" w:hint="default"/>
      </w:rPr>
    </w:lvl>
    <w:lvl w:ilvl="5" w:tplc="3530D5CE" w:tentative="1">
      <w:start w:val="1"/>
      <w:numFmt w:val="bullet"/>
      <w:lvlText w:val=""/>
      <w:lvlJc w:val="left"/>
      <w:pPr>
        <w:tabs>
          <w:tab w:val="num" w:pos="4320"/>
        </w:tabs>
        <w:ind w:left="4320" w:hanging="360"/>
      </w:pPr>
      <w:rPr>
        <w:rFonts w:ascii="Wingdings" w:hAnsi="Wingdings" w:hint="default"/>
      </w:rPr>
    </w:lvl>
    <w:lvl w:ilvl="6" w:tplc="DFA41508" w:tentative="1">
      <w:start w:val="1"/>
      <w:numFmt w:val="bullet"/>
      <w:lvlText w:val=""/>
      <w:lvlJc w:val="left"/>
      <w:pPr>
        <w:tabs>
          <w:tab w:val="num" w:pos="5040"/>
        </w:tabs>
        <w:ind w:left="5040" w:hanging="360"/>
      </w:pPr>
      <w:rPr>
        <w:rFonts w:ascii="Wingdings" w:hAnsi="Wingdings" w:hint="default"/>
      </w:rPr>
    </w:lvl>
    <w:lvl w:ilvl="7" w:tplc="31D07D4C" w:tentative="1">
      <w:start w:val="1"/>
      <w:numFmt w:val="bullet"/>
      <w:lvlText w:val=""/>
      <w:lvlJc w:val="left"/>
      <w:pPr>
        <w:tabs>
          <w:tab w:val="num" w:pos="5760"/>
        </w:tabs>
        <w:ind w:left="5760" w:hanging="360"/>
      </w:pPr>
      <w:rPr>
        <w:rFonts w:ascii="Wingdings" w:hAnsi="Wingdings" w:hint="default"/>
      </w:rPr>
    </w:lvl>
    <w:lvl w:ilvl="8" w:tplc="5AC46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33C4A"/>
    <w:multiLevelType w:val="hybridMultilevel"/>
    <w:tmpl w:val="40FEA18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71048"/>
    <w:multiLevelType w:val="multilevel"/>
    <w:tmpl w:val="AEA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47CEE"/>
    <w:multiLevelType w:val="hybridMultilevel"/>
    <w:tmpl w:val="03BA5B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FF418D"/>
    <w:multiLevelType w:val="hybridMultilevel"/>
    <w:tmpl w:val="EB8033AE"/>
    <w:lvl w:ilvl="0" w:tplc="1A045A96">
      <w:start w:val="1"/>
      <w:numFmt w:val="decimal"/>
      <w:lvlText w:val="%1."/>
      <w:lvlJc w:val="left"/>
      <w:pPr>
        <w:tabs>
          <w:tab w:val="num" w:pos="720"/>
        </w:tabs>
        <w:ind w:left="720" w:hanging="360"/>
      </w:pPr>
    </w:lvl>
    <w:lvl w:ilvl="1" w:tplc="B010F7C6" w:tentative="1">
      <w:start w:val="1"/>
      <w:numFmt w:val="decimal"/>
      <w:lvlText w:val="%2."/>
      <w:lvlJc w:val="left"/>
      <w:pPr>
        <w:tabs>
          <w:tab w:val="num" w:pos="1440"/>
        </w:tabs>
        <w:ind w:left="1440" w:hanging="360"/>
      </w:pPr>
    </w:lvl>
    <w:lvl w:ilvl="2" w:tplc="33EC415C" w:tentative="1">
      <w:start w:val="1"/>
      <w:numFmt w:val="decimal"/>
      <w:lvlText w:val="%3."/>
      <w:lvlJc w:val="left"/>
      <w:pPr>
        <w:tabs>
          <w:tab w:val="num" w:pos="2160"/>
        </w:tabs>
        <w:ind w:left="2160" w:hanging="360"/>
      </w:pPr>
    </w:lvl>
    <w:lvl w:ilvl="3" w:tplc="B922D6C8" w:tentative="1">
      <w:start w:val="1"/>
      <w:numFmt w:val="decimal"/>
      <w:lvlText w:val="%4."/>
      <w:lvlJc w:val="left"/>
      <w:pPr>
        <w:tabs>
          <w:tab w:val="num" w:pos="2880"/>
        </w:tabs>
        <w:ind w:left="2880" w:hanging="360"/>
      </w:pPr>
    </w:lvl>
    <w:lvl w:ilvl="4" w:tplc="746CCA26" w:tentative="1">
      <w:start w:val="1"/>
      <w:numFmt w:val="decimal"/>
      <w:lvlText w:val="%5."/>
      <w:lvlJc w:val="left"/>
      <w:pPr>
        <w:tabs>
          <w:tab w:val="num" w:pos="3600"/>
        </w:tabs>
        <w:ind w:left="3600" w:hanging="360"/>
      </w:pPr>
    </w:lvl>
    <w:lvl w:ilvl="5" w:tplc="C644C4AA" w:tentative="1">
      <w:start w:val="1"/>
      <w:numFmt w:val="decimal"/>
      <w:lvlText w:val="%6."/>
      <w:lvlJc w:val="left"/>
      <w:pPr>
        <w:tabs>
          <w:tab w:val="num" w:pos="4320"/>
        </w:tabs>
        <w:ind w:left="4320" w:hanging="360"/>
      </w:pPr>
    </w:lvl>
    <w:lvl w:ilvl="6" w:tplc="2362CD40" w:tentative="1">
      <w:start w:val="1"/>
      <w:numFmt w:val="decimal"/>
      <w:lvlText w:val="%7."/>
      <w:lvlJc w:val="left"/>
      <w:pPr>
        <w:tabs>
          <w:tab w:val="num" w:pos="5040"/>
        </w:tabs>
        <w:ind w:left="5040" w:hanging="360"/>
      </w:pPr>
    </w:lvl>
    <w:lvl w:ilvl="7" w:tplc="AC361566" w:tentative="1">
      <w:start w:val="1"/>
      <w:numFmt w:val="decimal"/>
      <w:lvlText w:val="%8."/>
      <w:lvlJc w:val="left"/>
      <w:pPr>
        <w:tabs>
          <w:tab w:val="num" w:pos="5760"/>
        </w:tabs>
        <w:ind w:left="5760" w:hanging="360"/>
      </w:pPr>
    </w:lvl>
    <w:lvl w:ilvl="8" w:tplc="6D84DC8C" w:tentative="1">
      <w:start w:val="1"/>
      <w:numFmt w:val="decimal"/>
      <w:lvlText w:val="%9."/>
      <w:lvlJc w:val="left"/>
      <w:pPr>
        <w:tabs>
          <w:tab w:val="num" w:pos="6480"/>
        </w:tabs>
        <w:ind w:left="6480" w:hanging="360"/>
      </w:pPr>
    </w:lvl>
  </w:abstractNum>
  <w:abstractNum w:abstractNumId="29" w15:restartNumberingAfterBreak="0">
    <w:nsid w:val="43804146"/>
    <w:multiLevelType w:val="multilevel"/>
    <w:tmpl w:val="A8847E2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464D49AE"/>
    <w:multiLevelType w:val="multilevel"/>
    <w:tmpl w:val="9A789260"/>
    <w:lvl w:ilvl="0">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6A90703"/>
    <w:multiLevelType w:val="hybridMultilevel"/>
    <w:tmpl w:val="3CBC5B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505C2"/>
    <w:multiLevelType w:val="hybridMultilevel"/>
    <w:tmpl w:val="71B4946C"/>
    <w:lvl w:ilvl="0" w:tplc="F542A768">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71E75"/>
    <w:multiLevelType w:val="hybridMultilevel"/>
    <w:tmpl w:val="5E12392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56DB5816"/>
    <w:multiLevelType w:val="hybridMultilevel"/>
    <w:tmpl w:val="F6C460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59C112A2"/>
    <w:multiLevelType w:val="multilevel"/>
    <w:tmpl w:val="29C61C9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A0A09E7"/>
    <w:multiLevelType w:val="hybridMultilevel"/>
    <w:tmpl w:val="1360C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893AFC"/>
    <w:multiLevelType w:val="hybridMultilevel"/>
    <w:tmpl w:val="0F9877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8F1311"/>
    <w:multiLevelType w:val="hybridMultilevel"/>
    <w:tmpl w:val="4B36E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37F399F"/>
    <w:multiLevelType w:val="hybridMultilevel"/>
    <w:tmpl w:val="6E926F22"/>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4C1637"/>
    <w:multiLevelType w:val="hybridMultilevel"/>
    <w:tmpl w:val="BD482868"/>
    <w:lvl w:ilvl="0" w:tplc="0342371A">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47C472B"/>
    <w:multiLevelType w:val="hybridMultilevel"/>
    <w:tmpl w:val="E716E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658171B"/>
    <w:multiLevelType w:val="hybridMultilevel"/>
    <w:tmpl w:val="37E0F9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FF704F"/>
    <w:multiLevelType w:val="multilevel"/>
    <w:tmpl w:val="8F4E4CDA"/>
    <w:lvl w:ilvl="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42583F"/>
    <w:multiLevelType w:val="hybridMultilevel"/>
    <w:tmpl w:val="CE8A2DBA"/>
    <w:lvl w:ilvl="0" w:tplc="98021CB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F00D72"/>
    <w:multiLevelType w:val="hybridMultilevel"/>
    <w:tmpl w:val="1A360704"/>
    <w:lvl w:ilvl="0" w:tplc="5950C64A">
      <w:numFmt w:val="bullet"/>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567857"/>
    <w:multiLevelType w:val="hybridMultilevel"/>
    <w:tmpl w:val="CF50B582"/>
    <w:lvl w:ilvl="0" w:tplc="5950C64A">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D3155"/>
    <w:multiLevelType w:val="hybridMultilevel"/>
    <w:tmpl w:val="A2C0481A"/>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7F9A7DE6"/>
    <w:multiLevelType w:val="hybridMultilevel"/>
    <w:tmpl w:val="3D54483E"/>
    <w:lvl w:ilvl="0" w:tplc="5DDAD7FA">
      <w:start w:val="4"/>
      <w:numFmt w:val="bullet"/>
      <w:lvlText w:val="-"/>
      <w:lvlJc w:val="left"/>
      <w:pPr>
        <w:tabs>
          <w:tab w:val="num" w:pos="720"/>
        </w:tabs>
        <w:ind w:left="720" w:hanging="360"/>
      </w:pPr>
      <w:rPr>
        <w:rFonts w:ascii="Times New Roman" w:eastAsia="Times New Roman" w:hAnsi="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32381336">
    <w:abstractNumId w:val="20"/>
  </w:num>
  <w:num w:numId="2" w16cid:durableId="118686718">
    <w:abstractNumId w:val="1"/>
  </w:num>
  <w:num w:numId="3" w16cid:durableId="888153262">
    <w:abstractNumId w:val="9"/>
  </w:num>
  <w:num w:numId="4" w16cid:durableId="1701279675">
    <w:abstractNumId w:val="27"/>
  </w:num>
  <w:num w:numId="5" w16cid:durableId="583076358">
    <w:abstractNumId w:val="6"/>
  </w:num>
  <w:num w:numId="6" w16cid:durableId="571349776">
    <w:abstractNumId w:val="30"/>
  </w:num>
  <w:num w:numId="7" w16cid:durableId="1755006942">
    <w:abstractNumId w:val="35"/>
  </w:num>
  <w:num w:numId="8" w16cid:durableId="1384258579">
    <w:abstractNumId w:val="22"/>
  </w:num>
  <w:num w:numId="9" w16cid:durableId="341124742">
    <w:abstractNumId w:val="5"/>
  </w:num>
  <w:num w:numId="10" w16cid:durableId="584265658">
    <w:abstractNumId w:val="26"/>
  </w:num>
  <w:num w:numId="11" w16cid:durableId="1098211891">
    <w:abstractNumId w:val="39"/>
  </w:num>
  <w:num w:numId="12" w16cid:durableId="654069365">
    <w:abstractNumId w:val="48"/>
  </w:num>
  <w:num w:numId="13" w16cid:durableId="1501964851">
    <w:abstractNumId w:val="32"/>
  </w:num>
  <w:num w:numId="14" w16cid:durableId="799609315">
    <w:abstractNumId w:val="47"/>
  </w:num>
  <w:num w:numId="15" w16cid:durableId="1782189404">
    <w:abstractNumId w:val="12"/>
  </w:num>
  <w:num w:numId="16" w16cid:durableId="983319546">
    <w:abstractNumId w:val="17"/>
  </w:num>
  <w:num w:numId="17" w16cid:durableId="1667320377">
    <w:abstractNumId w:val="0"/>
  </w:num>
  <w:num w:numId="18" w16cid:durableId="359359083">
    <w:abstractNumId w:val="8"/>
  </w:num>
  <w:num w:numId="19" w16cid:durableId="1558778491">
    <w:abstractNumId w:val="44"/>
  </w:num>
  <w:num w:numId="20" w16cid:durableId="824397785">
    <w:abstractNumId w:val="45"/>
  </w:num>
  <w:num w:numId="21" w16cid:durableId="2097184">
    <w:abstractNumId w:val="46"/>
  </w:num>
  <w:num w:numId="22" w16cid:durableId="909000074">
    <w:abstractNumId w:val="10"/>
  </w:num>
  <w:num w:numId="23" w16cid:durableId="85730947">
    <w:abstractNumId w:val="42"/>
  </w:num>
  <w:num w:numId="24" w16cid:durableId="858860954">
    <w:abstractNumId w:val="23"/>
  </w:num>
  <w:num w:numId="25" w16cid:durableId="395324952">
    <w:abstractNumId w:val="13"/>
  </w:num>
  <w:num w:numId="26" w16cid:durableId="2011593342">
    <w:abstractNumId w:val="25"/>
  </w:num>
  <w:num w:numId="27" w16cid:durableId="1813324020">
    <w:abstractNumId w:val="15"/>
  </w:num>
  <w:num w:numId="28" w16cid:durableId="956301842">
    <w:abstractNumId w:val="18"/>
  </w:num>
  <w:num w:numId="29" w16cid:durableId="1247767706">
    <w:abstractNumId w:val="31"/>
  </w:num>
  <w:num w:numId="30" w16cid:durableId="1219829273">
    <w:abstractNumId w:val="41"/>
  </w:num>
  <w:num w:numId="31" w16cid:durableId="79714102">
    <w:abstractNumId w:val="14"/>
  </w:num>
  <w:num w:numId="32" w16cid:durableId="242227480">
    <w:abstractNumId w:val="21"/>
  </w:num>
  <w:num w:numId="33" w16cid:durableId="1360164222">
    <w:abstractNumId w:val="29"/>
  </w:num>
  <w:num w:numId="34" w16cid:durableId="1465856230">
    <w:abstractNumId w:val="40"/>
  </w:num>
  <w:num w:numId="35" w16cid:durableId="963193342">
    <w:abstractNumId w:val="19"/>
  </w:num>
  <w:num w:numId="36" w16cid:durableId="1067342037">
    <w:abstractNumId w:val="30"/>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3540561">
    <w:abstractNumId w:val="33"/>
  </w:num>
  <w:num w:numId="38" w16cid:durableId="1044401345">
    <w:abstractNumId w:val="11"/>
  </w:num>
  <w:num w:numId="39" w16cid:durableId="1842236386">
    <w:abstractNumId w:val="16"/>
  </w:num>
  <w:num w:numId="40" w16cid:durableId="2077821707">
    <w:abstractNumId w:val="7"/>
  </w:num>
  <w:num w:numId="41" w16cid:durableId="1334719556">
    <w:abstractNumId w:val="37"/>
  </w:num>
  <w:num w:numId="42" w16cid:durableId="773862141">
    <w:abstractNumId w:val="43"/>
  </w:num>
  <w:num w:numId="43" w16cid:durableId="1349941738">
    <w:abstractNumId w:val="24"/>
  </w:num>
  <w:num w:numId="44" w16cid:durableId="1298148424">
    <w:abstractNumId w:val="28"/>
  </w:num>
  <w:num w:numId="45" w16cid:durableId="431820495">
    <w:abstractNumId w:val="2"/>
  </w:num>
  <w:num w:numId="46" w16cid:durableId="737476979">
    <w:abstractNumId w:val="3"/>
  </w:num>
  <w:num w:numId="47" w16cid:durableId="485440541">
    <w:abstractNumId w:val="34"/>
  </w:num>
  <w:num w:numId="48" w16cid:durableId="127743608">
    <w:abstractNumId w:val="38"/>
  </w:num>
  <w:num w:numId="49" w16cid:durableId="753742282">
    <w:abstractNumId w:val="36"/>
  </w:num>
  <w:num w:numId="50" w16cid:durableId="14826502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81"/>
    <w:rsid w:val="000011C0"/>
    <w:rsid w:val="00003E50"/>
    <w:rsid w:val="00006A8C"/>
    <w:rsid w:val="00012B52"/>
    <w:rsid w:val="00012F8E"/>
    <w:rsid w:val="000146CF"/>
    <w:rsid w:val="000157BC"/>
    <w:rsid w:val="00016EC5"/>
    <w:rsid w:val="00017147"/>
    <w:rsid w:val="000215EF"/>
    <w:rsid w:val="00021AB1"/>
    <w:rsid w:val="00021CC4"/>
    <w:rsid w:val="00022CA0"/>
    <w:rsid w:val="0002472F"/>
    <w:rsid w:val="0002508C"/>
    <w:rsid w:val="000279C7"/>
    <w:rsid w:val="0003194B"/>
    <w:rsid w:val="00031B8B"/>
    <w:rsid w:val="0003340B"/>
    <w:rsid w:val="00033A12"/>
    <w:rsid w:val="00035F15"/>
    <w:rsid w:val="00036427"/>
    <w:rsid w:val="00036816"/>
    <w:rsid w:val="00037DC5"/>
    <w:rsid w:val="00040177"/>
    <w:rsid w:val="000405C8"/>
    <w:rsid w:val="00041AF5"/>
    <w:rsid w:val="00042874"/>
    <w:rsid w:val="000429A7"/>
    <w:rsid w:val="00042AC7"/>
    <w:rsid w:val="0004316A"/>
    <w:rsid w:val="0004493E"/>
    <w:rsid w:val="00044EB1"/>
    <w:rsid w:val="000475B1"/>
    <w:rsid w:val="00050C01"/>
    <w:rsid w:val="0005150A"/>
    <w:rsid w:val="0005161D"/>
    <w:rsid w:val="00052C0E"/>
    <w:rsid w:val="00053BB6"/>
    <w:rsid w:val="00054710"/>
    <w:rsid w:val="000547F3"/>
    <w:rsid w:val="00055338"/>
    <w:rsid w:val="00055F55"/>
    <w:rsid w:val="000570ED"/>
    <w:rsid w:val="00057FCA"/>
    <w:rsid w:val="00062586"/>
    <w:rsid w:val="00062F54"/>
    <w:rsid w:val="000674DB"/>
    <w:rsid w:val="000677FE"/>
    <w:rsid w:val="00073699"/>
    <w:rsid w:val="00073FE9"/>
    <w:rsid w:val="00074DFE"/>
    <w:rsid w:val="000757B9"/>
    <w:rsid w:val="000765B2"/>
    <w:rsid w:val="000772CD"/>
    <w:rsid w:val="000772EE"/>
    <w:rsid w:val="000803AA"/>
    <w:rsid w:val="00080740"/>
    <w:rsid w:val="00080C8B"/>
    <w:rsid w:val="00080FBC"/>
    <w:rsid w:val="00081459"/>
    <w:rsid w:val="00081B98"/>
    <w:rsid w:val="00085BAE"/>
    <w:rsid w:val="0008668E"/>
    <w:rsid w:val="00086F0E"/>
    <w:rsid w:val="00087703"/>
    <w:rsid w:val="00096695"/>
    <w:rsid w:val="00096A3C"/>
    <w:rsid w:val="000976B9"/>
    <w:rsid w:val="000A0877"/>
    <w:rsid w:val="000A26FF"/>
    <w:rsid w:val="000A2D03"/>
    <w:rsid w:val="000A3C2F"/>
    <w:rsid w:val="000A7A17"/>
    <w:rsid w:val="000B34DC"/>
    <w:rsid w:val="000B526D"/>
    <w:rsid w:val="000B572F"/>
    <w:rsid w:val="000B797D"/>
    <w:rsid w:val="000C0FCC"/>
    <w:rsid w:val="000C11A1"/>
    <w:rsid w:val="000C46B9"/>
    <w:rsid w:val="000C54F6"/>
    <w:rsid w:val="000C6B96"/>
    <w:rsid w:val="000C6EFD"/>
    <w:rsid w:val="000D10D0"/>
    <w:rsid w:val="000D1539"/>
    <w:rsid w:val="000D1D2A"/>
    <w:rsid w:val="000D2677"/>
    <w:rsid w:val="000D29D2"/>
    <w:rsid w:val="000D4982"/>
    <w:rsid w:val="000E1611"/>
    <w:rsid w:val="000E35DA"/>
    <w:rsid w:val="000E575B"/>
    <w:rsid w:val="000E5BC5"/>
    <w:rsid w:val="000E62B4"/>
    <w:rsid w:val="000F0784"/>
    <w:rsid w:val="000F0A0B"/>
    <w:rsid w:val="000F172D"/>
    <w:rsid w:val="000F23AE"/>
    <w:rsid w:val="000F2A35"/>
    <w:rsid w:val="000F4C5A"/>
    <w:rsid w:val="000F54F4"/>
    <w:rsid w:val="000F5FA0"/>
    <w:rsid w:val="000F730B"/>
    <w:rsid w:val="000F7ADA"/>
    <w:rsid w:val="00100EE2"/>
    <w:rsid w:val="00103F5B"/>
    <w:rsid w:val="001040AE"/>
    <w:rsid w:val="001051B9"/>
    <w:rsid w:val="00107988"/>
    <w:rsid w:val="00107A63"/>
    <w:rsid w:val="00113F94"/>
    <w:rsid w:val="00114958"/>
    <w:rsid w:val="00115106"/>
    <w:rsid w:val="00116549"/>
    <w:rsid w:val="00121A6E"/>
    <w:rsid w:val="00122AA8"/>
    <w:rsid w:val="0012355A"/>
    <w:rsid w:val="00127B0B"/>
    <w:rsid w:val="00131591"/>
    <w:rsid w:val="00132462"/>
    <w:rsid w:val="001332E1"/>
    <w:rsid w:val="0013436C"/>
    <w:rsid w:val="00134E3E"/>
    <w:rsid w:val="00135726"/>
    <w:rsid w:val="00142054"/>
    <w:rsid w:val="001423FD"/>
    <w:rsid w:val="00142508"/>
    <w:rsid w:val="00142A90"/>
    <w:rsid w:val="00143E43"/>
    <w:rsid w:val="00144B99"/>
    <w:rsid w:val="00146F70"/>
    <w:rsid w:val="001477AF"/>
    <w:rsid w:val="00151B4C"/>
    <w:rsid w:val="00152B9F"/>
    <w:rsid w:val="00152F9D"/>
    <w:rsid w:val="00154716"/>
    <w:rsid w:val="00155C8C"/>
    <w:rsid w:val="00160803"/>
    <w:rsid w:val="00160CCD"/>
    <w:rsid w:val="00161B5B"/>
    <w:rsid w:val="001649E7"/>
    <w:rsid w:val="00165E48"/>
    <w:rsid w:val="001673ED"/>
    <w:rsid w:val="00170D09"/>
    <w:rsid w:val="00171179"/>
    <w:rsid w:val="001715DC"/>
    <w:rsid w:val="00172AB9"/>
    <w:rsid w:val="001733BF"/>
    <w:rsid w:val="001739FA"/>
    <w:rsid w:val="00173ABF"/>
    <w:rsid w:val="0017611D"/>
    <w:rsid w:val="00176DAE"/>
    <w:rsid w:val="00177522"/>
    <w:rsid w:val="00181190"/>
    <w:rsid w:val="0018270F"/>
    <w:rsid w:val="00182773"/>
    <w:rsid w:val="00182DDC"/>
    <w:rsid w:val="00185367"/>
    <w:rsid w:val="001859D9"/>
    <w:rsid w:val="00185F53"/>
    <w:rsid w:val="00186925"/>
    <w:rsid w:val="001906AC"/>
    <w:rsid w:val="00190EA3"/>
    <w:rsid w:val="00192599"/>
    <w:rsid w:val="001956DD"/>
    <w:rsid w:val="001975FD"/>
    <w:rsid w:val="00197F78"/>
    <w:rsid w:val="001A0FC5"/>
    <w:rsid w:val="001A171E"/>
    <w:rsid w:val="001A1ECE"/>
    <w:rsid w:val="001A3C4D"/>
    <w:rsid w:val="001A40A9"/>
    <w:rsid w:val="001A55D6"/>
    <w:rsid w:val="001A63DA"/>
    <w:rsid w:val="001A697C"/>
    <w:rsid w:val="001A717B"/>
    <w:rsid w:val="001A7218"/>
    <w:rsid w:val="001B0289"/>
    <w:rsid w:val="001B1BEB"/>
    <w:rsid w:val="001B291E"/>
    <w:rsid w:val="001B3952"/>
    <w:rsid w:val="001B4103"/>
    <w:rsid w:val="001B453D"/>
    <w:rsid w:val="001B47E1"/>
    <w:rsid w:val="001B6CF1"/>
    <w:rsid w:val="001B788F"/>
    <w:rsid w:val="001C04EF"/>
    <w:rsid w:val="001C1407"/>
    <w:rsid w:val="001C151A"/>
    <w:rsid w:val="001C2C24"/>
    <w:rsid w:val="001C53B5"/>
    <w:rsid w:val="001C6B7B"/>
    <w:rsid w:val="001C77C0"/>
    <w:rsid w:val="001D06D0"/>
    <w:rsid w:val="001D0F41"/>
    <w:rsid w:val="001D1B6B"/>
    <w:rsid w:val="001D3DDC"/>
    <w:rsid w:val="001D63F5"/>
    <w:rsid w:val="001D7F69"/>
    <w:rsid w:val="001E1133"/>
    <w:rsid w:val="001E24C8"/>
    <w:rsid w:val="001E314E"/>
    <w:rsid w:val="001E3D41"/>
    <w:rsid w:val="001E4BA0"/>
    <w:rsid w:val="001E557E"/>
    <w:rsid w:val="001E63F0"/>
    <w:rsid w:val="001F083C"/>
    <w:rsid w:val="001F257F"/>
    <w:rsid w:val="001F2674"/>
    <w:rsid w:val="001F375B"/>
    <w:rsid w:val="001F4162"/>
    <w:rsid w:val="001F5737"/>
    <w:rsid w:val="001F57F6"/>
    <w:rsid w:val="001F740B"/>
    <w:rsid w:val="00200917"/>
    <w:rsid w:val="0020407D"/>
    <w:rsid w:val="0020437E"/>
    <w:rsid w:val="00204B09"/>
    <w:rsid w:val="00204D18"/>
    <w:rsid w:val="00205E0A"/>
    <w:rsid w:val="002063F2"/>
    <w:rsid w:val="00206484"/>
    <w:rsid w:val="00206ADB"/>
    <w:rsid w:val="00206FBC"/>
    <w:rsid w:val="00207971"/>
    <w:rsid w:val="00210568"/>
    <w:rsid w:val="0021398B"/>
    <w:rsid w:val="00215EDF"/>
    <w:rsid w:val="00216394"/>
    <w:rsid w:val="0021641D"/>
    <w:rsid w:val="00216A31"/>
    <w:rsid w:val="00217BAD"/>
    <w:rsid w:val="00217D43"/>
    <w:rsid w:val="0022151C"/>
    <w:rsid w:val="00222ACB"/>
    <w:rsid w:val="00222B5B"/>
    <w:rsid w:val="00223BE7"/>
    <w:rsid w:val="002305C3"/>
    <w:rsid w:val="002311C9"/>
    <w:rsid w:val="0023125D"/>
    <w:rsid w:val="00231472"/>
    <w:rsid w:val="0023207B"/>
    <w:rsid w:val="00236E89"/>
    <w:rsid w:val="002407E0"/>
    <w:rsid w:val="00240D5F"/>
    <w:rsid w:val="0024223E"/>
    <w:rsid w:val="00244CC8"/>
    <w:rsid w:val="0024549A"/>
    <w:rsid w:val="00247592"/>
    <w:rsid w:val="002501AD"/>
    <w:rsid w:val="00250393"/>
    <w:rsid w:val="0025170D"/>
    <w:rsid w:val="002517C9"/>
    <w:rsid w:val="0025286B"/>
    <w:rsid w:val="00255697"/>
    <w:rsid w:val="00256C25"/>
    <w:rsid w:val="00256CFA"/>
    <w:rsid w:val="00256F23"/>
    <w:rsid w:val="0026005D"/>
    <w:rsid w:val="00260D22"/>
    <w:rsid w:val="002618C5"/>
    <w:rsid w:val="00262783"/>
    <w:rsid w:val="002628C8"/>
    <w:rsid w:val="00263163"/>
    <w:rsid w:val="002635D7"/>
    <w:rsid w:val="00264D96"/>
    <w:rsid w:val="00265C5A"/>
    <w:rsid w:val="0026604F"/>
    <w:rsid w:val="00266457"/>
    <w:rsid w:val="002725BF"/>
    <w:rsid w:val="00272C12"/>
    <w:rsid w:val="00272CBB"/>
    <w:rsid w:val="002734A8"/>
    <w:rsid w:val="00276F33"/>
    <w:rsid w:val="00280F03"/>
    <w:rsid w:val="002818EE"/>
    <w:rsid w:val="00281EF1"/>
    <w:rsid w:val="002828DA"/>
    <w:rsid w:val="0028352E"/>
    <w:rsid w:val="00283E0B"/>
    <w:rsid w:val="00283EDA"/>
    <w:rsid w:val="0028456D"/>
    <w:rsid w:val="00284833"/>
    <w:rsid w:val="00284CB4"/>
    <w:rsid w:val="00284D7F"/>
    <w:rsid w:val="00285CA4"/>
    <w:rsid w:val="00287149"/>
    <w:rsid w:val="00293805"/>
    <w:rsid w:val="002958E7"/>
    <w:rsid w:val="002971CC"/>
    <w:rsid w:val="00297290"/>
    <w:rsid w:val="002A0510"/>
    <w:rsid w:val="002A10FE"/>
    <w:rsid w:val="002A13CA"/>
    <w:rsid w:val="002A4497"/>
    <w:rsid w:val="002A4DBF"/>
    <w:rsid w:val="002A4FE2"/>
    <w:rsid w:val="002A5C80"/>
    <w:rsid w:val="002A5F98"/>
    <w:rsid w:val="002A6D37"/>
    <w:rsid w:val="002A79BF"/>
    <w:rsid w:val="002B051C"/>
    <w:rsid w:val="002B1D86"/>
    <w:rsid w:val="002B2E4F"/>
    <w:rsid w:val="002B4402"/>
    <w:rsid w:val="002B5C08"/>
    <w:rsid w:val="002B6274"/>
    <w:rsid w:val="002C0885"/>
    <w:rsid w:val="002C23A6"/>
    <w:rsid w:val="002C3276"/>
    <w:rsid w:val="002C6145"/>
    <w:rsid w:val="002C776A"/>
    <w:rsid w:val="002D2BFC"/>
    <w:rsid w:val="002D2C36"/>
    <w:rsid w:val="002D4CF6"/>
    <w:rsid w:val="002D4D3D"/>
    <w:rsid w:val="002D4E51"/>
    <w:rsid w:val="002D51AB"/>
    <w:rsid w:val="002D7136"/>
    <w:rsid w:val="002D7C1A"/>
    <w:rsid w:val="002E09CD"/>
    <w:rsid w:val="002E160A"/>
    <w:rsid w:val="002E1AA3"/>
    <w:rsid w:val="002E2055"/>
    <w:rsid w:val="002E2991"/>
    <w:rsid w:val="002E2ABB"/>
    <w:rsid w:val="002E2DF4"/>
    <w:rsid w:val="002E2EFC"/>
    <w:rsid w:val="002E48F3"/>
    <w:rsid w:val="002E7EEB"/>
    <w:rsid w:val="002F0062"/>
    <w:rsid w:val="002F116E"/>
    <w:rsid w:val="002F74AF"/>
    <w:rsid w:val="00304009"/>
    <w:rsid w:val="00305D0F"/>
    <w:rsid w:val="0031171E"/>
    <w:rsid w:val="003128F2"/>
    <w:rsid w:val="00313972"/>
    <w:rsid w:val="00315542"/>
    <w:rsid w:val="003175D6"/>
    <w:rsid w:val="00317BFA"/>
    <w:rsid w:val="00322353"/>
    <w:rsid w:val="003243BD"/>
    <w:rsid w:val="00324868"/>
    <w:rsid w:val="003268D2"/>
    <w:rsid w:val="00331F00"/>
    <w:rsid w:val="00335A2F"/>
    <w:rsid w:val="00335DEB"/>
    <w:rsid w:val="00336215"/>
    <w:rsid w:val="00342F3B"/>
    <w:rsid w:val="003434C5"/>
    <w:rsid w:val="00343EF7"/>
    <w:rsid w:val="0034430F"/>
    <w:rsid w:val="00344DD2"/>
    <w:rsid w:val="00347417"/>
    <w:rsid w:val="00350723"/>
    <w:rsid w:val="0035192A"/>
    <w:rsid w:val="00352EC8"/>
    <w:rsid w:val="00352F8E"/>
    <w:rsid w:val="00353506"/>
    <w:rsid w:val="0035382F"/>
    <w:rsid w:val="00353FE1"/>
    <w:rsid w:val="003553BA"/>
    <w:rsid w:val="003562EB"/>
    <w:rsid w:val="003571F6"/>
    <w:rsid w:val="0035779D"/>
    <w:rsid w:val="00360227"/>
    <w:rsid w:val="00360D7A"/>
    <w:rsid w:val="00362DA4"/>
    <w:rsid w:val="00363314"/>
    <w:rsid w:val="00364B4C"/>
    <w:rsid w:val="00364CAD"/>
    <w:rsid w:val="003660BB"/>
    <w:rsid w:val="003673B4"/>
    <w:rsid w:val="00367D96"/>
    <w:rsid w:val="00371754"/>
    <w:rsid w:val="0037194D"/>
    <w:rsid w:val="00372CDD"/>
    <w:rsid w:val="003778DF"/>
    <w:rsid w:val="00377DCC"/>
    <w:rsid w:val="00380D63"/>
    <w:rsid w:val="00381717"/>
    <w:rsid w:val="003826C2"/>
    <w:rsid w:val="00383F9D"/>
    <w:rsid w:val="00384828"/>
    <w:rsid w:val="00384DBC"/>
    <w:rsid w:val="00385445"/>
    <w:rsid w:val="003859FD"/>
    <w:rsid w:val="003869C6"/>
    <w:rsid w:val="00391340"/>
    <w:rsid w:val="003916E7"/>
    <w:rsid w:val="003928A6"/>
    <w:rsid w:val="00392D6B"/>
    <w:rsid w:val="003940E6"/>
    <w:rsid w:val="00394592"/>
    <w:rsid w:val="003958B2"/>
    <w:rsid w:val="00396972"/>
    <w:rsid w:val="003A1CF3"/>
    <w:rsid w:val="003A3A75"/>
    <w:rsid w:val="003A4A3E"/>
    <w:rsid w:val="003A6560"/>
    <w:rsid w:val="003A71C4"/>
    <w:rsid w:val="003B1463"/>
    <w:rsid w:val="003B259B"/>
    <w:rsid w:val="003B38BC"/>
    <w:rsid w:val="003B548A"/>
    <w:rsid w:val="003B5894"/>
    <w:rsid w:val="003B6C2D"/>
    <w:rsid w:val="003C0D10"/>
    <w:rsid w:val="003C2D8E"/>
    <w:rsid w:val="003C4E57"/>
    <w:rsid w:val="003C510A"/>
    <w:rsid w:val="003C630D"/>
    <w:rsid w:val="003C7998"/>
    <w:rsid w:val="003D04BD"/>
    <w:rsid w:val="003D06B5"/>
    <w:rsid w:val="003D06E1"/>
    <w:rsid w:val="003D41AA"/>
    <w:rsid w:val="003D500D"/>
    <w:rsid w:val="003D5829"/>
    <w:rsid w:val="003D6CA3"/>
    <w:rsid w:val="003E01DC"/>
    <w:rsid w:val="003E0D10"/>
    <w:rsid w:val="003E118A"/>
    <w:rsid w:val="003E1A7C"/>
    <w:rsid w:val="003E240A"/>
    <w:rsid w:val="003E3C5E"/>
    <w:rsid w:val="003E58B1"/>
    <w:rsid w:val="003E69CD"/>
    <w:rsid w:val="003E7153"/>
    <w:rsid w:val="003E780E"/>
    <w:rsid w:val="003F437F"/>
    <w:rsid w:val="003F441A"/>
    <w:rsid w:val="003F469F"/>
    <w:rsid w:val="003F4975"/>
    <w:rsid w:val="003F4E3D"/>
    <w:rsid w:val="003F5123"/>
    <w:rsid w:val="003F55ED"/>
    <w:rsid w:val="003F58EE"/>
    <w:rsid w:val="003F5EDE"/>
    <w:rsid w:val="0040019A"/>
    <w:rsid w:val="00400D12"/>
    <w:rsid w:val="00401118"/>
    <w:rsid w:val="00401556"/>
    <w:rsid w:val="004019AB"/>
    <w:rsid w:val="004025C3"/>
    <w:rsid w:val="00403555"/>
    <w:rsid w:val="004043F1"/>
    <w:rsid w:val="004066C9"/>
    <w:rsid w:val="004077F5"/>
    <w:rsid w:val="004079AE"/>
    <w:rsid w:val="004107AC"/>
    <w:rsid w:val="00411080"/>
    <w:rsid w:val="0041348E"/>
    <w:rsid w:val="0041394A"/>
    <w:rsid w:val="00414CF0"/>
    <w:rsid w:val="004168DA"/>
    <w:rsid w:val="00416AD9"/>
    <w:rsid w:val="00416B0C"/>
    <w:rsid w:val="00417E73"/>
    <w:rsid w:val="00423ABF"/>
    <w:rsid w:val="004244EF"/>
    <w:rsid w:val="004254CE"/>
    <w:rsid w:val="004263F2"/>
    <w:rsid w:val="00426CBC"/>
    <w:rsid w:val="00430DA0"/>
    <w:rsid w:val="004362A8"/>
    <w:rsid w:val="00436346"/>
    <w:rsid w:val="0043656B"/>
    <w:rsid w:val="00436B74"/>
    <w:rsid w:val="00437D94"/>
    <w:rsid w:val="004402FC"/>
    <w:rsid w:val="004409D1"/>
    <w:rsid w:val="0044220F"/>
    <w:rsid w:val="00442F82"/>
    <w:rsid w:val="00444532"/>
    <w:rsid w:val="004446F7"/>
    <w:rsid w:val="00444A84"/>
    <w:rsid w:val="00444C74"/>
    <w:rsid w:val="004452E5"/>
    <w:rsid w:val="00446194"/>
    <w:rsid w:val="00446921"/>
    <w:rsid w:val="00447137"/>
    <w:rsid w:val="00450CEE"/>
    <w:rsid w:val="00450F31"/>
    <w:rsid w:val="004515BF"/>
    <w:rsid w:val="004544F0"/>
    <w:rsid w:val="00454F1F"/>
    <w:rsid w:val="004574D4"/>
    <w:rsid w:val="004575C7"/>
    <w:rsid w:val="00462669"/>
    <w:rsid w:val="004632E4"/>
    <w:rsid w:val="004638A3"/>
    <w:rsid w:val="00463D09"/>
    <w:rsid w:val="00465F52"/>
    <w:rsid w:val="00467CE5"/>
    <w:rsid w:val="00470039"/>
    <w:rsid w:val="004702B9"/>
    <w:rsid w:val="004739FC"/>
    <w:rsid w:val="00476196"/>
    <w:rsid w:val="00476ACC"/>
    <w:rsid w:val="00477877"/>
    <w:rsid w:val="00480DC8"/>
    <w:rsid w:val="00483C1A"/>
    <w:rsid w:val="004842C4"/>
    <w:rsid w:val="00486D09"/>
    <w:rsid w:val="00490A2D"/>
    <w:rsid w:val="00490CEC"/>
    <w:rsid w:val="00490EEF"/>
    <w:rsid w:val="00491974"/>
    <w:rsid w:val="0049411E"/>
    <w:rsid w:val="00494348"/>
    <w:rsid w:val="00494668"/>
    <w:rsid w:val="004948A0"/>
    <w:rsid w:val="0049709F"/>
    <w:rsid w:val="004970A9"/>
    <w:rsid w:val="004973A1"/>
    <w:rsid w:val="004A107F"/>
    <w:rsid w:val="004A11C2"/>
    <w:rsid w:val="004A28E4"/>
    <w:rsid w:val="004A2EFA"/>
    <w:rsid w:val="004A39E1"/>
    <w:rsid w:val="004A423C"/>
    <w:rsid w:val="004A4B82"/>
    <w:rsid w:val="004A50CB"/>
    <w:rsid w:val="004A7AB6"/>
    <w:rsid w:val="004B019A"/>
    <w:rsid w:val="004B064C"/>
    <w:rsid w:val="004B2245"/>
    <w:rsid w:val="004B2E3E"/>
    <w:rsid w:val="004B400A"/>
    <w:rsid w:val="004B4760"/>
    <w:rsid w:val="004B6478"/>
    <w:rsid w:val="004B7C4A"/>
    <w:rsid w:val="004B7DB1"/>
    <w:rsid w:val="004C2A20"/>
    <w:rsid w:val="004C52C9"/>
    <w:rsid w:val="004C76F0"/>
    <w:rsid w:val="004C7AC5"/>
    <w:rsid w:val="004C7CAC"/>
    <w:rsid w:val="004D3B72"/>
    <w:rsid w:val="004D51DD"/>
    <w:rsid w:val="004D6E20"/>
    <w:rsid w:val="004E2592"/>
    <w:rsid w:val="004E6BE1"/>
    <w:rsid w:val="004F23F8"/>
    <w:rsid w:val="004F36C2"/>
    <w:rsid w:val="004F56F3"/>
    <w:rsid w:val="004F76BE"/>
    <w:rsid w:val="004F78F9"/>
    <w:rsid w:val="00501825"/>
    <w:rsid w:val="005028A8"/>
    <w:rsid w:val="00503532"/>
    <w:rsid w:val="00504753"/>
    <w:rsid w:val="00507B0A"/>
    <w:rsid w:val="00507FA8"/>
    <w:rsid w:val="005106C1"/>
    <w:rsid w:val="0051288A"/>
    <w:rsid w:val="00514207"/>
    <w:rsid w:val="00514B25"/>
    <w:rsid w:val="005225F3"/>
    <w:rsid w:val="0052546F"/>
    <w:rsid w:val="005272FF"/>
    <w:rsid w:val="005301A7"/>
    <w:rsid w:val="00531111"/>
    <w:rsid w:val="0053214A"/>
    <w:rsid w:val="0053343D"/>
    <w:rsid w:val="00533A32"/>
    <w:rsid w:val="00534BBE"/>
    <w:rsid w:val="005366B7"/>
    <w:rsid w:val="00536AC7"/>
    <w:rsid w:val="00536EF1"/>
    <w:rsid w:val="00537D72"/>
    <w:rsid w:val="0054044C"/>
    <w:rsid w:val="0054052B"/>
    <w:rsid w:val="005406BA"/>
    <w:rsid w:val="00542779"/>
    <w:rsid w:val="0054407C"/>
    <w:rsid w:val="0055345F"/>
    <w:rsid w:val="00553E76"/>
    <w:rsid w:val="0055404A"/>
    <w:rsid w:val="005543F3"/>
    <w:rsid w:val="005549F0"/>
    <w:rsid w:val="005554EF"/>
    <w:rsid w:val="00557E52"/>
    <w:rsid w:val="0056021D"/>
    <w:rsid w:val="00561C6C"/>
    <w:rsid w:val="0056200E"/>
    <w:rsid w:val="0056375C"/>
    <w:rsid w:val="00563BC5"/>
    <w:rsid w:val="005642E8"/>
    <w:rsid w:val="005644DE"/>
    <w:rsid w:val="00564FEC"/>
    <w:rsid w:val="00565459"/>
    <w:rsid w:val="0056657D"/>
    <w:rsid w:val="00567482"/>
    <w:rsid w:val="00570486"/>
    <w:rsid w:val="005705CC"/>
    <w:rsid w:val="00572858"/>
    <w:rsid w:val="00572CC9"/>
    <w:rsid w:val="00573025"/>
    <w:rsid w:val="0057388F"/>
    <w:rsid w:val="005747E4"/>
    <w:rsid w:val="00575CA9"/>
    <w:rsid w:val="00575D60"/>
    <w:rsid w:val="00576BB3"/>
    <w:rsid w:val="00577613"/>
    <w:rsid w:val="00580226"/>
    <w:rsid w:val="005812B0"/>
    <w:rsid w:val="00581C91"/>
    <w:rsid w:val="00581CE1"/>
    <w:rsid w:val="00584D62"/>
    <w:rsid w:val="00584DF1"/>
    <w:rsid w:val="005873C5"/>
    <w:rsid w:val="00587A85"/>
    <w:rsid w:val="00590993"/>
    <w:rsid w:val="00591D0B"/>
    <w:rsid w:val="00592319"/>
    <w:rsid w:val="0059447B"/>
    <w:rsid w:val="00597A02"/>
    <w:rsid w:val="005A07EF"/>
    <w:rsid w:val="005A28AC"/>
    <w:rsid w:val="005A4B2E"/>
    <w:rsid w:val="005A4CDA"/>
    <w:rsid w:val="005A4D6A"/>
    <w:rsid w:val="005B0138"/>
    <w:rsid w:val="005B24D9"/>
    <w:rsid w:val="005B4269"/>
    <w:rsid w:val="005B47B0"/>
    <w:rsid w:val="005B54CC"/>
    <w:rsid w:val="005B69C4"/>
    <w:rsid w:val="005B6DD2"/>
    <w:rsid w:val="005B7FF1"/>
    <w:rsid w:val="005C0F28"/>
    <w:rsid w:val="005C2E56"/>
    <w:rsid w:val="005C3569"/>
    <w:rsid w:val="005C4253"/>
    <w:rsid w:val="005C4268"/>
    <w:rsid w:val="005C4DE4"/>
    <w:rsid w:val="005C6431"/>
    <w:rsid w:val="005C6DA5"/>
    <w:rsid w:val="005C7753"/>
    <w:rsid w:val="005D0E5F"/>
    <w:rsid w:val="005D1461"/>
    <w:rsid w:val="005D3A94"/>
    <w:rsid w:val="005D5014"/>
    <w:rsid w:val="005D5338"/>
    <w:rsid w:val="005D59EF"/>
    <w:rsid w:val="005D5C19"/>
    <w:rsid w:val="005D7092"/>
    <w:rsid w:val="005D772D"/>
    <w:rsid w:val="005D7CC8"/>
    <w:rsid w:val="005E1BF5"/>
    <w:rsid w:val="005E274C"/>
    <w:rsid w:val="005E4017"/>
    <w:rsid w:val="005E67ED"/>
    <w:rsid w:val="005E6DB3"/>
    <w:rsid w:val="005E71A9"/>
    <w:rsid w:val="005E78BD"/>
    <w:rsid w:val="005E7C43"/>
    <w:rsid w:val="005F0426"/>
    <w:rsid w:val="005F1F25"/>
    <w:rsid w:val="005F3A5A"/>
    <w:rsid w:val="005F517C"/>
    <w:rsid w:val="005F5344"/>
    <w:rsid w:val="005F56DD"/>
    <w:rsid w:val="00600842"/>
    <w:rsid w:val="00601864"/>
    <w:rsid w:val="00602774"/>
    <w:rsid w:val="006041FE"/>
    <w:rsid w:val="00606AF0"/>
    <w:rsid w:val="006105E7"/>
    <w:rsid w:val="006117C3"/>
    <w:rsid w:val="00611968"/>
    <w:rsid w:val="00611E4C"/>
    <w:rsid w:val="006124E1"/>
    <w:rsid w:val="006130CE"/>
    <w:rsid w:val="00615016"/>
    <w:rsid w:val="006161D7"/>
    <w:rsid w:val="0061664D"/>
    <w:rsid w:val="00621477"/>
    <w:rsid w:val="006219ED"/>
    <w:rsid w:val="00622722"/>
    <w:rsid w:val="00622DCB"/>
    <w:rsid w:val="00622FAA"/>
    <w:rsid w:val="00623BA1"/>
    <w:rsid w:val="0062466E"/>
    <w:rsid w:val="00625D17"/>
    <w:rsid w:val="0062611C"/>
    <w:rsid w:val="006269C3"/>
    <w:rsid w:val="00630698"/>
    <w:rsid w:val="00633E1E"/>
    <w:rsid w:val="00634C67"/>
    <w:rsid w:val="00635593"/>
    <w:rsid w:val="006367CA"/>
    <w:rsid w:val="00637E48"/>
    <w:rsid w:val="00640FBB"/>
    <w:rsid w:val="0064226B"/>
    <w:rsid w:val="00642BB4"/>
    <w:rsid w:val="0064372A"/>
    <w:rsid w:val="00643D8A"/>
    <w:rsid w:val="00645C73"/>
    <w:rsid w:val="00646B00"/>
    <w:rsid w:val="00646CEE"/>
    <w:rsid w:val="00646DD5"/>
    <w:rsid w:val="00647F24"/>
    <w:rsid w:val="0065023B"/>
    <w:rsid w:val="00650CDD"/>
    <w:rsid w:val="00651F9C"/>
    <w:rsid w:val="00652D3F"/>
    <w:rsid w:val="00653A85"/>
    <w:rsid w:val="006540F0"/>
    <w:rsid w:val="006549F2"/>
    <w:rsid w:val="00654EE0"/>
    <w:rsid w:val="00655223"/>
    <w:rsid w:val="0065527A"/>
    <w:rsid w:val="006579F7"/>
    <w:rsid w:val="00657E42"/>
    <w:rsid w:val="00660DD9"/>
    <w:rsid w:val="0066172B"/>
    <w:rsid w:val="0066223D"/>
    <w:rsid w:val="00663D75"/>
    <w:rsid w:val="006647F1"/>
    <w:rsid w:val="00670223"/>
    <w:rsid w:val="006722F0"/>
    <w:rsid w:val="0067413A"/>
    <w:rsid w:val="00674C37"/>
    <w:rsid w:val="0067542A"/>
    <w:rsid w:val="00675647"/>
    <w:rsid w:val="00676E20"/>
    <w:rsid w:val="006808B4"/>
    <w:rsid w:val="006808D6"/>
    <w:rsid w:val="00680905"/>
    <w:rsid w:val="00680C07"/>
    <w:rsid w:val="006826D7"/>
    <w:rsid w:val="00682CF9"/>
    <w:rsid w:val="00685E74"/>
    <w:rsid w:val="006868F1"/>
    <w:rsid w:val="00686C2E"/>
    <w:rsid w:val="00686CE5"/>
    <w:rsid w:val="0068733D"/>
    <w:rsid w:val="0069301B"/>
    <w:rsid w:val="00694540"/>
    <w:rsid w:val="006950D8"/>
    <w:rsid w:val="00695DF0"/>
    <w:rsid w:val="00696DE2"/>
    <w:rsid w:val="006974E3"/>
    <w:rsid w:val="006A25D4"/>
    <w:rsid w:val="006A3A20"/>
    <w:rsid w:val="006A5027"/>
    <w:rsid w:val="006A5168"/>
    <w:rsid w:val="006A6746"/>
    <w:rsid w:val="006A6B42"/>
    <w:rsid w:val="006A71D6"/>
    <w:rsid w:val="006B0E47"/>
    <w:rsid w:val="006B1666"/>
    <w:rsid w:val="006B4A03"/>
    <w:rsid w:val="006C10A7"/>
    <w:rsid w:val="006C29E1"/>
    <w:rsid w:val="006C2AB3"/>
    <w:rsid w:val="006C2EE1"/>
    <w:rsid w:val="006C31AA"/>
    <w:rsid w:val="006C3402"/>
    <w:rsid w:val="006C60E5"/>
    <w:rsid w:val="006C6D7D"/>
    <w:rsid w:val="006D0623"/>
    <w:rsid w:val="006D3664"/>
    <w:rsid w:val="006D3A00"/>
    <w:rsid w:val="006D3D9B"/>
    <w:rsid w:val="006D3E11"/>
    <w:rsid w:val="006D4A68"/>
    <w:rsid w:val="006D6201"/>
    <w:rsid w:val="006D6888"/>
    <w:rsid w:val="006D7747"/>
    <w:rsid w:val="006D799A"/>
    <w:rsid w:val="006D7BD2"/>
    <w:rsid w:val="006E154A"/>
    <w:rsid w:val="006E19C4"/>
    <w:rsid w:val="006E1BDA"/>
    <w:rsid w:val="006E258A"/>
    <w:rsid w:val="006E3C87"/>
    <w:rsid w:val="006E3DA5"/>
    <w:rsid w:val="006E4790"/>
    <w:rsid w:val="006E50F8"/>
    <w:rsid w:val="006E51CD"/>
    <w:rsid w:val="006E551B"/>
    <w:rsid w:val="006E7E19"/>
    <w:rsid w:val="006E7FA4"/>
    <w:rsid w:val="006F02D3"/>
    <w:rsid w:val="006F0DCD"/>
    <w:rsid w:val="006F0E02"/>
    <w:rsid w:val="006F2CD7"/>
    <w:rsid w:val="006F3CE5"/>
    <w:rsid w:val="006F3FBF"/>
    <w:rsid w:val="006F58F3"/>
    <w:rsid w:val="006F5A5D"/>
    <w:rsid w:val="006F5FF9"/>
    <w:rsid w:val="007008AF"/>
    <w:rsid w:val="00701A9C"/>
    <w:rsid w:val="007028CB"/>
    <w:rsid w:val="007029B3"/>
    <w:rsid w:val="00702D27"/>
    <w:rsid w:val="00703A15"/>
    <w:rsid w:val="00704164"/>
    <w:rsid w:val="0070463E"/>
    <w:rsid w:val="007055E2"/>
    <w:rsid w:val="00705C3F"/>
    <w:rsid w:val="00706D77"/>
    <w:rsid w:val="00710577"/>
    <w:rsid w:val="0071189F"/>
    <w:rsid w:val="00711C33"/>
    <w:rsid w:val="00712E3B"/>
    <w:rsid w:val="00712EB1"/>
    <w:rsid w:val="007135AE"/>
    <w:rsid w:val="00713687"/>
    <w:rsid w:val="00715997"/>
    <w:rsid w:val="00717246"/>
    <w:rsid w:val="007178C8"/>
    <w:rsid w:val="00717F26"/>
    <w:rsid w:val="007206EA"/>
    <w:rsid w:val="00720B89"/>
    <w:rsid w:val="007215F9"/>
    <w:rsid w:val="00723866"/>
    <w:rsid w:val="0072556C"/>
    <w:rsid w:val="00726E8E"/>
    <w:rsid w:val="00727EF0"/>
    <w:rsid w:val="007302CB"/>
    <w:rsid w:val="0073122A"/>
    <w:rsid w:val="00733742"/>
    <w:rsid w:val="00734B07"/>
    <w:rsid w:val="007357C3"/>
    <w:rsid w:val="00737903"/>
    <w:rsid w:val="0074036D"/>
    <w:rsid w:val="007405DA"/>
    <w:rsid w:val="007418FD"/>
    <w:rsid w:val="00741FB7"/>
    <w:rsid w:val="007432BA"/>
    <w:rsid w:val="007449E6"/>
    <w:rsid w:val="00745AF0"/>
    <w:rsid w:val="00747587"/>
    <w:rsid w:val="00747CFC"/>
    <w:rsid w:val="00750A8D"/>
    <w:rsid w:val="00751637"/>
    <w:rsid w:val="007522F0"/>
    <w:rsid w:val="0075251E"/>
    <w:rsid w:val="0075263A"/>
    <w:rsid w:val="0075266A"/>
    <w:rsid w:val="00754368"/>
    <w:rsid w:val="00760261"/>
    <w:rsid w:val="0076186F"/>
    <w:rsid w:val="00761967"/>
    <w:rsid w:val="00763912"/>
    <w:rsid w:val="00763A08"/>
    <w:rsid w:val="007653E5"/>
    <w:rsid w:val="00765B66"/>
    <w:rsid w:val="00767262"/>
    <w:rsid w:val="007673FF"/>
    <w:rsid w:val="0077040A"/>
    <w:rsid w:val="007706AE"/>
    <w:rsid w:val="00770BDF"/>
    <w:rsid w:val="0077128D"/>
    <w:rsid w:val="00774FF1"/>
    <w:rsid w:val="00775B79"/>
    <w:rsid w:val="007765EC"/>
    <w:rsid w:val="00777088"/>
    <w:rsid w:val="00777204"/>
    <w:rsid w:val="00777739"/>
    <w:rsid w:val="00777840"/>
    <w:rsid w:val="0078255F"/>
    <w:rsid w:val="00782DA4"/>
    <w:rsid w:val="007834E6"/>
    <w:rsid w:val="007851E8"/>
    <w:rsid w:val="00785B85"/>
    <w:rsid w:val="00785C1E"/>
    <w:rsid w:val="0078670E"/>
    <w:rsid w:val="0078746B"/>
    <w:rsid w:val="0079068A"/>
    <w:rsid w:val="00792964"/>
    <w:rsid w:val="00793C66"/>
    <w:rsid w:val="00794C03"/>
    <w:rsid w:val="007A0402"/>
    <w:rsid w:val="007A28E1"/>
    <w:rsid w:val="007A359E"/>
    <w:rsid w:val="007A49E8"/>
    <w:rsid w:val="007A4C43"/>
    <w:rsid w:val="007A519E"/>
    <w:rsid w:val="007A5551"/>
    <w:rsid w:val="007A7049"/>
    <w:rsid w:val="007B176F"/>
    <w:rsid w:val="007B20EF"/>
    <w:rsid w:val="007B565A"/>
    <w:rsid w:val="007B5A45"/>
    <w:rsid w:val="007C43AE"/>
    <w:rsid w:val="007C6CCD"/>
    <w:rsid w:val="007C7EF3"/>
    <w:rsid w:val="007D00AF"/>
    <w:rsid w:val="007D0520"/>
    <w:rsid w:val="007D074F"/>
    <w:rsid w:val="007D0956"/>
    <w:rsid w:val="007D1D92"/>
    <w:rsid w:val="007D42CB"/>
    <w:rsid w:val="007D470E"/>
    <w:rsid w:val="007D478A"/>
    <w:rsid w:val="007D5B3B"/>
    <w:rsid w:val="007D5D9A"/>
    <w:rsid w:val="007D6108"/>
    <w:rsid w:val="007D6169"/>
    <w:rsid w:val="007D7A26"/>
    <w:rsid w:val="007E1A01"/>
    <w:rsid w:val="007E37E3"/>
    <w:rsid w:val="007E4C7F"/>
    <w:rsid w:val="007E66BB"/>
    <w:rsid w:val="007E78CE"/>
    <w:rsid w:val="007E7BAB"/>
    <w:rsid w:val="007F00D2"/>
    <w:rsid w:val="007F0C2D"/>
    <w:rsid w:val="007F1655"/>
    <w:rsid w:val="007F5EED"/>
    <w:rsid w:val="007F6192"/>
    <w:rsid w:val="007F6CE8"/>
    <w:rsid w:val="007F7091"/>
    <w:rsid w:val="00800411"/>
    <w:rsid w:val="008006BD"/>
    <w:rsid w:val="008009B0"/>
    <w:rsid w:val="008021EE"/>
    <w:rsid w:val="0080235E"/>
    <w:rsid w:val="00802AA9"/>
    <w:rsid w:val="00803680"/>
    <w:rsid w:val="00803C9A"/>
    <w:rsid w:val="00803FB7"/>
    <w:rsid w:val="00804561"/>
    <w:rsid w:val="00805EB4"/>
    <w:rsid w:val="008068D0"/>
    <w:rsid w:val="00806B11"/>
    <w:rsid w:val="00806EA5"/>
    <w:rsid w:val="00810593"/>
    <w:rsid w:val="00810D92"/>
    <w:rsid w:val="00811770"/>
    <w:rsid w:val="008117AE"/>
    <w:rsid w:val="0081296E"/>
    <w:rsid w:val="00812AEF"/>
    <w:rsid w:val="00813AFD"/>
    <w:rsid w:val="00814A10"/>
    <w:rsid w:val="00814A5B"/>
    <w:rsid w:val="00815756"/>
    <w:rsid w:val="008159C8"/>
    <w:rsid w:val="00820719"/>
    <w:rsid w:val="008212B6"/>
    <w:rsid w:val="008248CC"/>
    <w:rsid w:val="008306D5"/>
    <w:rsid w:val="00830CAA"/>
    <w:rsid w:val="00831961"/>
    <w:rsid w:val="00832BD0"/>
    <w:rsid w:val="00832CA4"/>
    <w:rsid w:val="00832E1C"/>
    <w:rsid w:val="00833DF9"/>
    <w:rsid w:val="00834AF2"/>
    <w:rsid w:val="00835214"/>
    <w:rsid w:val="0083671B"/>
    <w:rsid w:val="00836E2A"/>
    <w:rsid w:val="008379C0"/>
    <w:rsid w:val="0084111A"/>
    <w:rsid w:val="00841A6C"/>
    <w:rsid w:val="00841FA4"/>
    <w:rsid w:val="008433B8"/>
    <w:rsid w:val="00843D82"/>
    <w:rsid w:val="00844A6E"/>
    <w:rsid w:val="0084598D"/>
    <w:rsid w:val="00845AB1"/>
    <w:rsid w:val="00846321"/>
    <w:rsid w:val="008466D7"/>
    <w:rsid w:val="00846AE9"/>
    <w:rsid w:val="00847118"/>
    <w:rsid w:val="008477B2"/>
    <w:rsid w:val="008510AD"/>
    <w:rsid w:val="00851844"/>
    <w:rsid w:val="00852A46"/>
    <w:rsid w:val="008538AB"/>
    <w:rsid w:val="00855EC3"/>
    <w:rsid w:val="00855FC6"/>
    <w:rsid w:val="00857BC8"/>
    <w:rsid w:val="00857F09"/>
    <w:rsid w:val="008604FC"/>
    <w:rsid w:val="00860844"/>
    <w:rsid w:val="008623D8"/>
    <w:rsid w:val="0086487F"/>
    <w:rsid w:val="00870663"/>
    <w:rsid w:val="0087117D"/>
    <w:rsid w:val="008761F2"/>
    <w:rsid w:val="00877F7C"/>
    <w:rsid w:val="00880B81"/>
    <w:rsid w:val="0088480B"/>
    <w:rsid w:val="008848F4"/>
    <w:rsid w:val="008851AD"/>
    <w:rsid w:val="0088582D"/>
    <w:rsid w:val="00885A3D"/>
    <w:rsid w:val="008865BE"/>
    <w:rsid w:val="0088665F"/>
    <w:rsid w:val="008867D3"/>
    <w:rsid w:val="00886EE6"/>
    <w:rsid w:val="00890265"/>
    <w:rsid w:val="00891105"/>
    <w:rsid w:val="00892611"/>
    <w:rsid w:val="00892ADE"/>
    <w:rsid w:val="008936E5"/>
    <w:rsid w:val="00894715"/>
    <w:rsid w:val="00894B48"/>
    <w:rsid w:val="00895B18"/>
    <w:rsid w:val="00897329"/>
    <w:rsid w:val="008A3937"/>
    <w:rsid w:val="008A3D01"/>
    <w:rsid w:val="008A56E2"/>
    <w:rsid w:val="008A5FBD"/>
    <w:rsid w:val="008A6551"/>
    <w:rsid w:val="008A6B1E"/>
    <w:rsid w:val="008B0512"/>
    <w:rsid w:val="008B1154"/>
    <w:rsid w:val="008B308F"/>
    <w:rsid w:val="008B3686"/>
    <w:rsid w:val="008B5184"/>
    <w:rsid w:val="008B5F9D"/>
    <w:rsid w:val="008B7807"/>
    <w:rsid w:val="008C19F0"/>
    <w:rsid w:val="008C3F58"/>
    <w:rsid w:val="008C4DBC"/>
    <w:rsid w:val="008C5B14"/>
    <w:rsid w:val="008C6CD3"/>
    <w:rsid w:val="008C6DC4"/>
    <w:rsid w:val="008D1044"/>
    <w:rsid w:val="008D1BA6"/>
    <w:rsid w:val="008D4506"/>
    <w:rsid w:val="008D4D61"/>
    <w:rsid w:val="008D559A"/>
    <w:rsid w:val="008D75DC"/>
    <w:rsid w:val="008E07A7"/>
    <w:rsid w:val="008E0D58"/>
    <w:rsid w:val="008E3510"/>
    <w:rsid w:val="008E52BB"/>
    <w:rsid w:val="008E59E6"/>
    <w:rsid w:val="008E5EB9"/>
    <w:rsid w:val="008F0F6D"/>
    <w:rsid w:val="008F12F7"/>
    <w:rsid w:val="008F3F1F"/>
    <w:rsid w:val="008F40E0"/>
    <w:rsid w:val="008F55CF"/>
    <w:rsid w:val="008F63B0"/>
    <w:rsid w:val="008F6C21"/>
    <w:rsid w:val="008F6D2D"/>
    <w:rsid w:val="00900465"/>
    <w:rsid w:val="00900E98"/>
    <w:rsid w:val="00900EA4"/>
    <w:rsid w:val="00901ED3"/>
    <w:rsid w:val="0090277E"/>
    <w:rsid w:val="0090406F"/>
    <w:rsid w:val="00904E71"/>
    <w:rsid w:val="0090588E"/>
    <w:rsid w:val="00905ADD"/>
    <w:rsid w:val="009103A1"/>
    <w:rsid w:val="00911A48"/>
    <w:rsid w:val="00912262"/>
    <w:rsid w:val="009125E8"/>
    <w:rsid w:val="00916358"/>
    <w:rsid w:val="00917F82"/>
    <w:rsid w:val="009204B5"/>
    <w:rsid w:val="00921C0B"/>
    <w:rsid w:val="00922E1C"/>
    <w:rsid w:val="00924126"/>
    <w:rsid w:val="0092435F"/>
    <w:rsid w:val="00924C28"/>
    <w:rsid w:val="00926C5F"/>
    <w:rsid w:val="009300BB"/>
    <w:rsid w:val="00931EB4"/>
    <w:rsid w:val="00933FBA"/>
    <w:rsid w:val="00934753"/>
    <w:rsid w:val="00934BBE"/>
    <w:rsid w:val="00935705"/>
    <w:rsid w:val="009379AC"/>
    <w:rsid w:val="0094045D"/>
    <w:rsid w:val="009454EC"/>
    <w:rsid w:val="00945EFE"/>
    <w:rsid w:val="00946E35"/>
    <w:rsid w:val="00946EAE"/>
    <w:rsid w:val="0095543A"/>
    <w:rsid w:val="00956B9B"/>
    <w:rsid w:val="00962E70"/>
    <w:rsid w:val="00964B95"/>
    <w:rsid w:val="0096578E"/>
    <w:rsid w:val="00966270"/>
    <w:rsid w:val="009664D7"/>
    <w:rsid w:val="00966811"/>
    <w:rsid w:val="00967501"/>
    <w:rsid w:val="00970363"/>
    <w:rsid w:val="009707F3"/>
    <w:rsid w:val="009709E7"/>
    <w:rsid w:val="00970C74"/>
    <w:rsid w:val="009713E1"/>
    <w:rsid w:val="00972B72"/>
    <w:rsid w:val="00973513"/>
    <w:rsid w:val="00975A8F"/>
    <w:rsid w:val="00975CF6"/>
    <w:rsid w:val="00976B8B"/>
    <w:rsid w:val="009808FB"/>
    <w:rsid w:val="009816B5"/>
    <w:rsid w:val="0098220C"/>
    <w:rsid w:val="009853DF"/>
    <w:rsid w:val="0098697D"/>
    <w:rsid w:val="00987459"/>
    <w:rsid w:val="00987F1A"/>
    <w:rsid w:val="00991834"/>
    <w:rsid w:val="00992C2D"/>
    <w:rsid w:val="009935AB"/>
    <w:rsid w:val="0099442E"/>
    <w:rsid w:val="00995FBD"/>
    <w:rsid w:val="009964BE"/>
    <w:rsid w:val="009974F0"/>
    <w:rsid w:val="009A1311"/>
    <w:rsid w:val="009A423A"/>
    <w:rsid w:val="009A4605"/>
    <w:rsid w:val="009A4B20"/>
    <w:rsid w:val="009A527A"/>
    <w:rsid w:val="009A592B"/>
    <w:rsid w:val="009A5D69"/>
    <w:rsid w:val="009A6339"/>
    <w:rsid w:val="009A6ED6"/>
    <w:rsid w:val="009A76CA"/>
    <w:rsid w:val="009B0CA0"/>
    <w:rsid w:val="009B18DD"/>
    <w:rsid w:val="009B28F4"/>
    <w:rsid w:val="009B44BC"/>
    <w:rsid w:val="009B4DE1"/>
    <w:rsid w:val="009B4E29"/>
    <w:rsid w:val="009B512E"/>
    <w:rsid w:val="009B55A9"/>
    <w:rsid w:val="009B68C6"/>
    <w:rsid w:val="009B76EF"/>
    <w:rsid w:val="009B77C0"/>
    <w:rsid w:val="009C0254"/>
    <w:rsid w:val="009C11DB"/>
    <w:rsid w:val="009C13D0"/>
    <w:rsid w:val="009C184B"/>
    <w:rsid w:val="009C207A"/>
    <w:rsid w:val="009C25C4"/>
    <w:rsid w:val="009C2ADE"/>
    <w:rsid w:val="009C34DA"/>
    <w:rsid w:val="009C3EE3"/>
    <w:rsid w:val="009C55DD"/>
    <w:rsid w:val="009D0625"/>
    <w:rsid w:val="009D328D"/>
    <w:rsid w:val="009D3CDA"/>
    <w:rsid w:val="009D6754"/>
    <w:rsid w:val="009D6DB7"/>
    <w:rsid w:val="009D7A3C"/>
    <w:rsid w:val="009E5610"/>
    <w:rsid w:val="009E57CC"/>
    <w:rsid w:val="009E73B9"/>
    <w:rsid w:val="009F05E7"/>
    <w:rsid w:val="009F1956"/>
    <w:rsid w:val="009F4312"/>
    <w:rsid w:val="009F6B21"/>
    <w:rsid w:val="009F73EF"/>
    <w:rsid w:val="00A0028F"/>
    <w:rsid w:val="00A0234B"/>
    <w:rsid w:val="00A064D5"/>
    <w:rsid w:val="00A0713B"/>
    <w:rsid w:val="00A07DF7"/>
    <w:rsid w:val="00A10551"/>
    <w:rsid w:val="00A10D98"/>
    <w:rsid w:val="00A1138D"/>
    <w:rsid w:val="00A1290F"/>
    <w:rsid w:val="00A12DD4"/>
    <w:rsid w:val="00A1328B"/>
    <w:rsid w:val="00A13701"/>
    <w:rsid w:val="00A141E6"/>
    <w:rsid w:val="00A153B0"/>
    <w:rsid w:val="00A154F4"/>
    <w:rsid w:val="00A16FE4"/>
    <w:rsid w:val="00A17D95"/>
    <w:rsid w:val="00A211AB"/>
    <w:rsid w:val="00A2134F"/>
    <w:rsid w:val="00A21A4C"/>
    <w:rsid w:val="00A228DB"/>
    <w:rsid w:val="00A23120"/>
    <w:rsid w:val="00A24D21"/>
    <w:rsid w:val="00A269C8"/>
    <w:rsid w:val="00A27F8D"/>
    <w:rsid w:val="00A305C9"/>
    <w:rsid w:val="00A32306"/>
    <w:rsid w:val="00A32894"/>
    <w:rsid w:val="00A33D35"/>
    <w:rsid w:val="00A36DA4"/>
    <w:rsid w:val="00A418AF"/>
    <w:rsid w:val="00A41F41"/>
    <w:rsid w:val="00A42F0E"/>
    <w:rsid w:val="00A4336A"/>
    <w:rsid w:val="00A449E8"/>
    <w:rsid w:val="00A44E55"/>
    <w:rsid w:val="00A47D90"/>
    <w:rsid w:val="00A513DC"/>
    <w:rsid w:val="00A54F94"/>
    <w:rsid w:val="00A569C0"/>
    <w:rsid w:val="00A62510"/>
    <w:rsid w:val="00A63027"/>
    <w:rsid w:val="00A63EF1"/>
    <w:rsid w:val="00A6410E"/>
    <w:rsid w:val="00A64E84"/>
    <w:rsid w:val="00A65467"/>
    <w:rsid w:val="00A73FA1"/>
    <w:rsid w:val="00A7406B"/>
    <w:rsid w:val="00A740E6"/>
    <w:rsid w:val="00A7531C"/>
    <w:rsid w:val="00A77300"/>
    <w:rsid w:val="00A7751C"/>
    <w:rsid w:val="00A77AA1"/>
    <w:rsid w:val="00A81829"/>
    <w:rsid w:val="00A8241D"/>
    <w:rsid w:val="00A82C54"/>
    <w:rsid w:val="00A84972"/>
    <w:rsid w:val="00A84995"/>
    <w:rsid w:val="00A8765F"/>
    <w:rsid w:val="00A90C9A"/>
    <w:rsid w:val="00A91A73"/>
    <w:rsid w:val="00A92281"/>
    <w:rsid w:val="00A92399"/>
    <w:rsid w:val="00A929FB"/>
    <w:rsid w:val="00A96F19"/>
    <w:rsid w:val="00A96F4F"/>
    <w:rsid w:val="00A97CFB"/>
    <w:rsid w:val="00AA0117"/>
    <w:rsid w:val="00AA1547"/>
    <w:rsid w:val="00AA20D2"/>
    <w:rsid w:val="00AA2308"/>
    <w:rsid w:val="00AA3BB9"/>
    <w:rsid w:val="00AA40C5"/>
    <w:rsid w:val="00AA6AF5"/>
    <w:rsid w:val="00AB1038"/>
    <w:rsid w:val="00AB1EB7"/>
    <w:rsid w:val="00AB2EC8"/>
    <w:rsid w:val="00AB4225"/>
    <w:rsid w:val="00AB4657"/>
    <w:rsid w:val="00AB545A"/>
    <w:rsid w:val="00AB6CE6"/>
    <w:rsid w:val="00AC2C8C"/>
    <w:rsid w:val="00AC38DE"/>
    <w:rsid w:val="00AC392E"/>
    <w:rsid w:val="00AC432D"/>
    <w:rsid w:val="00AC44D3"/>
    <w:rsid w:val="00AC489C"/>
    <w:rsid w:val="00AC54CF"/>
    <w:rsid w:val="00AC6485"/>
    <w:rsid w:val="00AC7B7D"/>
    <w:rsid w:val="00AC7CA4"/>
    <w:rsid w:val="00AC7D63"/>
    <w:rsid w:val="00AD13FD"/>
    <w:rsid w:val="00AD2482"/>
    <w:rsid w:val="00AD28E2"/>
    <w:rsid w:val="00AD3B0B"/>
    <w:rsid w:val="00AD5C9F"/>
    <w:rsid w:val="00AD5ED7"/>
    <w:rsid w:val="00AD60BA"/>
    <w:rsid w:val="00AD661C"/>
    <w:rsid w:val="00AD678B"/>
    <w:rsid w:val="00AD77D8"/>
    <w:rsid w:val="00AD797D"/>
    <w:rsid w:val="00AD79B7"/>
    <w:rsid w:val="00AE031F"/>
    <w:rsid w:val="00AE1507"/>
    <w:rsid w:val="00AE3099"/>
    <w:rsid w:val="00AE33A2"/>
    <w:rsid w:val="00AE4FCB"/>
    <w:rsid w:val="00AE555E"/>
    <w:rsid w:val="00AE6824"/>
    <w:rsid w:val="00AF09B5"/>
    <w:rsid w:val="00AF0FCB"/>
    <w:rsid w:val="00AF33D2"/>
    <w:rsid w:val="00AF4350"/>
    <w:rsid w:val="00AF4897"/>
    <w:rsid w:val="00AF5D6C"/>
    <w:rsid w:val="00AF6369"/>
    <w:rsid w:val="00AF794C"/>
    <w:rsid w:val="00AF7AEB"/>
    <w:rsid w:val="00B03D81"/>
    <w:rsid w:val="00B04640"/>
    <w:rsid w:val="00B0493C"/>
    <w:rsid w:val="00B063C0"/>
    <w:rsid w:val="00B06AA0"/>
    <w:rsid w:val="00B06CB7"/>
    <w:rsid w:val="00B06D32"/>
    <w:rsid w:val="00B07662"/>
    <w:rsid w:val="00B11F05"/>
    <w:rsid w:val="00B12322"/>
    <w:rsid w:val="00B1264E"/>
    <w:rsid w:val="00B13A19"/>
    <w:rsid w:val="00B1521C"/>
    <w:rsid w:val="00B15903"/>
    <w:rsid w:val="00B15C69"/>
    <w:rsid w:val="00B1636F"/>
    <w:rsid w:val="00B16772"/>
    <w:rsid w:val="00B22A89"/>
    <w:rsid w:val="00B23733"/>
    <w:rsid w:val="00B249DD"/>
    <w:rsid w:val="00B24D4B"/>
    <w:rsid w:val="00B25188"/>
    <w:rsid w:val="00B25D23"/>
    <w:rsid w:val="00B26280"/>
    <w:rsid w:val="00B304DF"/>
    <w:rsid w:val="00B3409F"/>
    <w:rsid w:val="00B3552B"/>
    <w:rsid w:val="00B35678"/>
    <w:rsid w:val="00B3567C"/>
    <w:rsid w:val="00B356D4"/>
    <w:rsid w:val="00B35705"/>
    <w:rsid w:val="00B3681A"/>
    <w:rsid w:val="00B36F04"/>
    <w:rsid w:val="00B37863"/>
    <w:rsid w:val="00B41EA2"/>
    <w:rsid w:val="00B44141"/>
    <w:rsid w:val="00B44147"/>
    <w:rsid w:val="00B44B5F"/>
    <w:rsid w:val="00B45342"/>
    <w:rsid w:val="00B47E4C"/>
    <w:rsid w:val="00B53789"/>
    <w:rsid w:val="00B54114"/>
    <w:rsid w:val="00B54C96"/>
    <w:rsid w:val="00B54D0F"/>
    <w:rsid w:val="00B5754B"/>
    <w:rsid w:val="00B57B48"/>
    <w:rsid w:val="00B61726"/>
    <w:rsid w:val="00B619BD"/>
    <w:rsid w:val="00B6530C"/>
    <w:rsid w:val="00B66FBE"/>
    <w:rsid w:val="00B706C1"/>
    <w:rsid w:val="00B70E91"/>
    <w:rsid w:val="00B75605"/>
    <w:rsid w:val="00B75663"/>
    <w:rsid w:val="00B7617C"/>
    <w:rsid w:val="00B76B9A"/>
    <w:rsid w:val="00B772D4"/>
    <w:rsid w:val="00B8091D"/>
    <w:rsid w:val="00B8279C"/>
    <w:rsid w:val="00B838AD"/>
    <w:rsid w:val="00B83DEE"/>
    <w:rsid w:val="00B83F67"/>
    <w:rsid w:val="00B84632"/>
    <w:rsid w:val="00B84D06"/>
    <w:rsid w:val="00B9051C"/>
    <w:rsid w:val="00B91B93"/>
    <w:rsid w:val="00B94E45"/>
    <w:rsid w:val="00B962D2"/>
    <w:rsid w:val="00BA02EA"/>
    <w:rsid w:val="00BA146C"/>
    <w:rsid w:val="00BA1B07"/>
    <w:rsid w:val="00BA1C91"/>
    <w:rsid w:val="00BA24AF"/>
    <w:rsid w:val="00BA3E0C"/>
    <w:rsid w:val="00BA5D20"/>
    <w:rsid w:val="00BA6245"/>
    <w:rsid w:val="00BA6431"/>
    <w:rsid w:val="00BA6AF0"/>
    <w:rsid w:val="00BA7A15"/>
    <w:rsid w:val="00BA7D94"/>
    <w:rsid w:val="00BB087B"/>
    <w:rsid w:val="00BB2003"/>
    <w:rsid w:val="00BB286F"/>
    <w:rsid w:val="00BB4112"/>
    <w:rsid w:val="00BB4B41"/>
    <w:rsid w:val="00BB5792"/>
    <w:rsid w:val="00BB5DB0"/>
    <w:rsid w:val="00BB6DD1"/>
    <w:rsid w:val="00BB6F74"/>
    <w:rsid w:val="00BC211C"/>
    <w:rsid w:val="00BC3721"/>
    <w:rsid w:val="00BC3BD7"/>
    <w:rsid w:val="00BC479C"/>
    <w:rsid w:val="00BC62BF"/>
    <w:rsid w:val="00BD0352"/>
    <w:rsid w:val="00BD0D67"/>
    <w:rsid w:val="00BD1B3E"/>
    <w:rsid w:val="00BD3DC1"/>
    <w:rsid w:val="00BD40FF"/>
    <w:rsid w:val="00BD5C14"/>
    <w:rsid w:val="00BD6A52"/>
    <w:rsid w:val="00BE0329"/>
    <w:rsid w:val="00BE0845"/>
    <w:rsid w:val="00BE1175"/>
    <w:rsid w:val="00BE1BE9"/>
    <w:rsid w:val="00BE1DA6"/>
    <w:rsid w:val="00BE1F95"/>
    <w:rsid w:val="00BE2C17"/>
    <w:rsid w:val="00BE4054"/>
    <w:rsid w:val="00BE44FA"/>
    <w:rsid w:val="00BE45D3"/>
    <w:rsid w:val="00BE4CEC"/>
    <w:rsid w:val="00BE7404"/>
    <w:rsid w:val="00BE7819"/>
    <w:rsid w:val="00BF3E78"/>
    <w:rsid w:val="00BF4EDD"/>
    <w:rsid w:val="00BF537B"/>
    <w:rsid w:val="00BF65DC"/>
    <w:rsid w:val="00BF6C0C"/>
    <w:rsid w:val="00BF72A9"/>
    <w:rsid w:val="00C00629"/>
    <w:rsid w:val="00C00A28"/>
    <w:rsid w:val="00C01BC0"/>
    <w:rsid w:val="00C02B76"/>
    <w:rsid w:val="00C04174"/>
    <w:rsid w:val="00C071DD"/>
    <w:rsid w:val="00C073B9"/>
    <w:rsid w:val="00C11B86"/>
    <w:rsid w:val="00C12181"/>
    <w:rsid w:val="00C127D7"/>
    <w:rsid w:val="00C12C69"/>
    <w:rsid w:val="00C13F15"/>
    <w:rsid w:val="00C22FC0"/>
    <w:rsid w:val="00C233E7"/>
    <w:rsid w:val="00C240F6"/>
    <w:rsid w:val="00C260B0"/>
    <w:rsid w:val="00C27187"/>
    <w:rsid w:val="00C31AE6"/>
    <w:rsid w:val="00C35026"/>
    <w:rsid w:val="00C3582C"/>
    <w:rsid w:val="00C37D0E"/>
    <w:rsid w:val="00C40DE0"/>
    <w:rsid w:val="00C4114F"/>
    <w:rsid w:val="00C42532"/>
    <w:rsid w:val="00C45113"/>
    <w:rsid w:val="00C459F5"/>
    <w:rsid w:val="00C514F8"/>
    <w:rsid w:val="00C5481D"/>
    <w:rsid w:val="00C54E7D"/>
    <w:rsid w:val="00C55AE8"/>
    <w:rsid w:val="00C55BB7"/>
    <w:rsid w:val="00C55CE2"/>
    <w:rsid w:val="00C561B1"/>
    <w:rsid w:val="00C61BC5"/>
    <w:rsid w:val="00C624C7"/>
    <w:rsid w:val="00C62ACF"/>
    <w:rsid w:val="00C67C16"/>
    <w:rsid w:val="00C700C0"/>
    <w:rsid w:val="00C70679"/>
    <w:rsid w:val="00C70E3A"/>
    <w:rsid w:val="00C71F82"/>
    <w:rsid w:val="00C73B32"/>
    <w:rsid w:val="00C74707"/>
    <w:rsid w:val="00C74806"/>
    <w:rsid w:val="00C76106"/>
    <w:rsid w:val="00C803A4"/>
    <w:rsid w:val="00C8049C"/>
    <w:rsid w:val="00C8164D"/>
    <w:rsid w:val="00C81E1E"/>
    <w:rsid w:val="00C83378"/>
    <w:rsid w:val="00C8539E"/>
    <w:rsid w:val="00C92593"/>
    <w:rsid w:val="00C92EC9"/>
    <w:rsid w:val="00C9357C"/>
    <w:rsid w:val="00C95730"/>
    <w:rsid w:val="00C959E4"/>
    <w:rsid w:val="00CA11D5"/>
    <w:rsid w:val="00CA3234"/>
    <w:rsid w:val="00CA44CD"/>
    <w:rsid w:val="00CA5B73"/>
    <w:rsid w:val="00CA5D23"/>
    <w:rsid w:val="00CA76A4"/>
    <w:rsid w:val="00CB0B47"/>
    <w:rsid w:val="00CB160B"/>
    <w:rsid w:val="00CB1A8E"/>
    <w:rsid w:val="00CB1F0F"/>
    <w:rsid w:val="00CB2096"/>
    <w:rsid w:val="00CB35D6"/>
    <w:rsid w:val="00CB598F"/>
    <w:rsid w:val="00CB638E"/>
    <w:rsid w:val="00CC2DE7"/>
    <w:rsid w:val="00CC5E8E"/>
    <w:rsid w:val="00CC7D43"/>
    <w:rsid w:val="00CD0986"/>
    <w:rsid w:val="00CD2E43"/>
    <w:rsid w:val="00CD3802"/>
    <w:rsid w:val="00CD4267"/>
    <w:rsid w:val="00CD4C41"/>
    <w:rsid w:val="00CD5F32"/>
    <w:rsid w:val="00CD6438"/>
    <w:rsid w:val="00CD68C3"/>
    <w:rsid w:val="00CD74C9"/>
    <w:rsid w:val="00CD79A7"/>
    <w:rsid w:val="00CE07B1"/>
    <w:rsid w:val="00CE19D8"/>
    <w:rsid w:val="00CE1F7D"/>
    <w:rsid w:val="00CE37A2"/>
    <w:rsid w:val="00CE4AD6"/>
    <w:rsid w:val="00CE51D5"/>
    <w:rsid w:val="00CE685F"/>
    <w:rsid w:val="00CF15BA"/>
    <w:rsid w:val="00CF16D2"/>
    <w:rsid w:val="00CF1CF3"/>
    <w:rsid w:val="00CF1F9C"/>
    <w:rsid w:val="00CF4DD6"/>
    <w:rsid w:val="00CF5341"/>
    <w:rsid w:val="00CF664B"/>
    <w:rsid w:val="00CF7078"/>
    <w:rsid w:val="00D00056"/>
    <w:rsid w:val="00D01BA0"/>
    <w:rsid w:val="00D01FCA"/>
    <w:rsid w:val="00D02090"/>
    <w:rsid w:val="00D02D10"/>
    <w:rsid w:val="00D04334"/>
    <w:rsid w:val="00D05DD2"/>
    <w:rsid w:val="00D0774E"/>
    <w:rsid w:val="00D07B9F"/>
    <w:rsid w:val="00D11CA1"/>
    <w:rsid w:val="00D11E55"/>
    <w:rsid w:val="00D12F15"/>
    <w:rsid w:val="00D1328C"/>
    <w:rsid w:val="00D14042"/>
    <w:rsid w:val="00D14445"/>
    <w:rsid w:val="00D151AE"/>
    <w:rsid w:val="00D155CA"/>
    <w:rsid w:val="00D161CD"/>
    <w:rsid w:val="00D1639D"/>
    <w:rsid w:val="00D16C9C"/>
    <w:rsid w:val="00D21443"/>
    <w:rsid w:val="00D238E0"/>
    <w:rsid w:val="00D23E03"/>
    <w:rsid w:val="00D23E43"/>
    <w:rsid w:val="00D2618C"/>
    <w:rsid w:val="00D27F14"/>
    <w:rsid w:val="00D304BE"/>
    <w:rsid w:val="00D30E0B"/>
    <w:rsid w:val="00D32E2B"/>
    <w:rsid w:val="00D33755"/>
    <w:rsid w:val="00D33B15"/>
    <w:rsid w:val="00D35B01"/>
    <w:rsid w:val="00D37A3A"/>
    <w:rsid w:val="00D37D3C"/>
    <w:rsid w:val="00D37E5F"/>
    <w:rsid w:val="00D4073D"/>
    <w:rsid w:val="00D42D39"/>
    <w:rsid w:val="00D43152"/>
    <w:rsid w:val="00D43A22"/>
    <w:rsid w:val="00D43A5E"/>
    <w:rsid w:val="00D440C0"/>
    <w:rsid w:val="00D4528A"/>
    <w:rsid w:val="00D454FA"/>
    <w:rsid w:val="00D50B7A"/>
    <w:rsid w:val="00D52005"/>
    <w:rsid w:val="00D5570C"/>
    <w:rsid w:val="00D60BFD"/>
    <w:rsid w:val="00D60DED"/>
    <w:rsid w:val="00D6567D"/>
    <w:rsid w:val="00D70962"/>
    <w:rsid w:val="00D71ED5"/>
    <w:rsid w:val="00D72152"/>
    <w:rsid w:val="00D73E32"/>
    <w:rsid w:val="00D772D1"/>
    <w:rsid w:val="00D77AB5"/>
    <w:rsid w:val="00D818A4"/>
    <w:rsid w:val="00D82065"/>
    <w:rsid w:val="00D821F5"/>
    <w:rsid w:val="00D85B99"/>
    <w:rsid w:val="00D85EFC"/>
    <w:rsid w:val="00D915EE"/>
    <w:rsid w:val="00D917E0"/>
    <w:rsid w:val="00D9486B"/>
    <w:rsid w:val="00D9524E"/>
    <w:rsid w:val="00D95AAD"/>
    <w:rsid w:val="00D96A61"/>
    <w:rsid w:val="00D96DCF"/>
    <w:rsid w:val="00DA0510"/>
    <w:rsid w:val="00DA12EC"/>
    <w:rsid w:val="00DA1BA8"/>
    <w:rsid w:val="00DA4F63"/>
    <w:rsid w:val="00DA51D7"/>
    <w:rsid w:val="00DA7200"/>
    <w:rsid w:val="00DA7B3A"/>
    <w:rsid w:val="00DB1859"/>
    <w:rsid w:val="00DB207D"/>
    <w:rsid w:val="00DB3A1C"/>
    <w:rsid w:val="00DB41CA"/>
    <w:rsid w:val="00DB490D"/>
    <w:rsid w:val="00DB5D77"/>
    <w:rsid w:val="00DC06F8"/>
    <w:rsid w:val="00DC0971"/>
    <w:rsid w:val="00DC0D40"/>
    <w:rsid w:val="00DC0E6F"/>
    <w:rsid w:val="00DC2978"/>
    <w:rsid w:val="00DC4BA1"/>
    <w:rsid w:val="00DC7643"/>
    <w:rsid w:val="00DC7C7A"/>
    <w:rsid w:val="00DD0250"/>
    <w:rsid w:val="00DD0596"/>
    <w:rsid w:val="00DD08EC"/>
    <w:rsid w:val="00DD0B85"/>
    <w:rsid w:val="00DD2510"/>
    <w:rsid w:val="00DD57D6"/>
    <w:rsid w:val="00DD6D7D"/>
    <w:rsid w:val="00DD7823"/>
    <w:rsid w:val="00DE0AAF"/>
    <w:rsid w:val="00DE2BFB"/>
    <w:rsid w:val="00DE339F"/>
    <w:rsid w:val="00DE4291"/>
    <w:rsid w:val="00DE4A57"/>
    <w:rsid w:val="00DE7180"/>
    <w:rsid w:val="00DE72B2"/>
    <w:rsid w:val="00DF0D1F"/>
    <w:rsid w:val="00DF2043"/>
    <w:rsid w:val="00DF2085"/>
    <w:rsid w:val="00DF24DB"/>
    <w:rsid w:val="00DF27AF"/>
    <w:rsid w:val="00DF3078"/>
    <w:rsid w:val="00DF420B"/>
    <w:rsid w:val="00DF4962"/>
    <w:rsid w:val="00DF50C0"/>
    <w:rsid w:val="00E008C6"/>
    <w:rsid w:val="00E0132A"/>
    <w:rsid w:val="00E04FC1"/>
    <w:rsid w:val="00E05401"/>
    <w:rsid w:val="00E07118"/>
    <w:rsid w:val="00E07D15"/>
    <w:rsid w:val="00E12216"/>
    <w:rsid w:val="00E142E6"/>
    <w:rsid w:val="00E1495A"/>
    <w:rsid w:val="00E16481"/>
    <w:rsid w:val="00E167AB"/>
    <w:rsid w:val="00E17018"/>
    <w:rsid w:val="00E17870"/>
    <w:rsid w:val="00E1790F"/>
    <w:rsid w:val="00E207B7"/>
    <w:rsid w:val="00E2152C"/>
    <w:rsid w:val="00E21E42"/>
    <w:rsid w:val="00E24F69"/>
    <w:rsid w:val="00E25074"/>
    <w:rsid w:val="00E2527B"/>
    <w:rsid w:val="00E25592"/>
    <w:rsid w:val="00E2607A"/>
    <w:rsid w:val="00E267AD"/>
    <w:rsid w:val="00E30739"/>
    <w:rsid w:val="00E31840"/>
    <w:rsid w:val="00E326AE"/>
    <w:rsid w:val="00E33D17"/>
    <w:rsid w:val="00E354F3"/>
    <w:rsid w:val="00E361B8"/>
    <w:rsid w:val="00E36CD1"/>
    <w:rsid w:val="00E374E5"/>
    <w:rsid w:val="00E37C57"/>
    <w:rsid w:val="00E4125E"/>
    <w:rsid w:val="00E41AB5"/>
    <w:rsid w:val="00E420B0"/>
    <w:rsid w:val="00E42F60"/>
    <w:rsid w:val="00E44531"/>
    <w:rsid w:val="00E44E15"/>
    <w:rsid w:val="00E4550B"/>
    <w:rsid w:val="00E45F49"/>
    <w:rsid w:val="00E5439C"/>
    <w:rsid w:val="00E54B00"/>
    <w:rsid w:val="00E5582B"/>
    <w:rsid w:val="00E55F42"/>
    <w:rsid w:val="00E577A4"/>
    <w:rsid w:val="00E62D24"/>
    <w:rsid w:val="00E62D99"/>
    <w:rsid w:val="00E63627"/>
    <w:rsid w:val="00E63B0D"/>
    <w:rsid w:val="00E65383"/>
    <w:rsid w:val="00E67494"/>
    <w:rsid w:val="00E67CCB"/>
    <w:rsid w:val="00E72D7E"/>
    <w:rsid w:val="00E73521"/>
    <w:rsid w:val="00E73D3C"/>
    <w:rsid w:val="00E74A41"/>
    <w:rsid w:val="00E77EB2"/>
    <w:rsid w:val="00E802E5"/>
    <w:rsid w:val="00E80B13"/>
    <w:rsid w:val="00E827F0"/>
    <w:rsid w:val="00E82BA3"/>
    <w:rsid w:val="00E85648"/>
    <w:rsid w:val="00E856B5"/>
    <w:rsid w:val="00E8601D"/>
    <w:rsid w:val="00E8768C"/>
    <w:rsid w:val="00E9081E"/>
    <w:rsid w:val="00E9161B"/>
    <w:rsid w:val="00E91994"/>
    <w:rsid w:val="00EA19C0"/>
    <w:rsid w:val="00EA2D9A"/>
    <w:rsid w:val="00EA2E7F"/>
    <w:rsid w:val="00EA53B0"/>
    <w:rsid w:val="00EA5F1C"/>
    <w:rsid w:val="00EA612E"/>
    <w:rsid w:val="00EA6FA3"/>
    <w:rsid w:val="00EA73A9"/>
    <w:rsid w:val="00EA7BB4"/>
    <w:rsid w:val="00EB029F"/>
    <w:rsid w:val="00EB0F23"/>
    <w:rsid w:val="00EB303F"/>
    <w:rsid w:val="00EB4050"/>
    <w:rsid w:val="00EB5A3D"/>
    <w:rsid w:val="00EB5EF3"/>
    <w:rsid w:val="00EB64D9"/>
    <w:rsid w:val="00EB7318"/>
    <w:rsid w:val="00EC0D4D"/>
    <w:rsid w:val="00EC26F6"/>
    <w:rsid w:val="00EC3DEC"/>
    <w:rsid w:val="00EC4042"/>
    <w:rsid w:val="00EC58E1"/>
    <w:rsid w:val="00EC6B7F"/>
    <w:rsid w:val="00ED0CC1"/>
    <w:rsid w:val="00ED1666"/>
    <w:rsid w:val="00ED1751"/>
    <w:rsid w:val="00ED1A12"/>
    <w:rsid w:val="00ED312B"/>
    <w:rsid w:val="00ED3562"/>
    <w:rsid w:val="00ED6F6B"/>
    <w:rsid w:val="00ED759D"/>
    <w:rsid w:val="00ED7A39"/>
    <w:rsid w:val="00EE3089"/>
    <w:rsid w:val="00EE3224"/>
    <w:rsid w:val="00EE47D7"/>
    <w:rsid w:val="00EE546C"/>
    <w:rsid w:val="00EF0730"/>
    <w:rsid w:val="00EF09E7"/>
    <w:rsid w:val="00EF1ED0"/>
    <w:rsid w:val="00EF3176"/>
    <w:rsid w:val="00EF3AB7"/>
    <w:rsid w:val="00EF3ED1"/>
    <w:rsid w:val="00EF41CB"/>
    <w:rsid w:val="00EF44A8"/>
    <w:rsid w:val="00EF5650"/>
    <w:rsid w:val="00EF6994"/>
    <w:rsid w:val="00EF6DE7"/>
    <w:rsid w:val="00EF7195"/>
    <w:rsid w:val="00EF73D8"/>
    <w:rsid w:val="00EF7C1B"/>
    <w:rsid w:val="00F0119C"/>
    <w:rsid w:val="00F0443A"/>
    <w:rsid w:val="00F117E1"/>
    <w:rsid w:val="00F118C3"/>
    <w:rsid w:val="00F13DFD"/>
    <w:rsid w:val="00F14C14"/>
    <w:rsid w:val="00F153B8"/>
    <w:rsid w:val="00F1636D"/>
    <w:rsid w:val="00F16B4C"/>
    <w:rsid w:val="00F1766E"/>
    <w:rsid w:val="00F17BB6"/>
    <w:rsid w:val="00F17DBC"/>
    <w:rsid w:val="00F2321D"/>
    <w:rsid w:val="00F236D1"/>
    <w:rsid w:val="00F25C5B"/>
    <w:rsid w:val="00F261B8"/>
    <w:rsid w:val="00F319C5"/>
    <w:rsid w:val="00F328A6"/>
    <w:rsid w:val="00F32A64"/>
    <w:rsid w:val="00F32DE9"/>
    <w:rsid w:val="00F33A56"/>
    <w:rsid w:val="00F346C2"/>
    <w:rsid w:val="00F35BAB"/>
    <w:rsid w:val="00F36342"/>
    <w:rsid w:val="00F36878"/>
    <w:rsid w:val="00F41C02"/>
    <w:rsid w:val="00F45655"/>
    <w:rsid w:val="00F47344"/>
    <w:rsid w:val="00F50439"/>
    <w:rsid w:val="00F505E2"/>
    <w:rsid w:val="00F50C75"/>
    <w:rsid w:val="00F50EB4"/>
    <w:rsid w:val="00F51994"/>
    <w:rsid w:val="00F51B96"/>
    <w:rsid w:val="00F51F6A"/>
    <w:rsid w:val="00F52BEC"/>
    <w:rsid w:val="00F52E69"/>
    <w:rsid w:val="00F541B5"/>
    <w:rsid w:val="00F5489E"/>
    <w:rsid w:val="00F54ADD"/>
    <w:rsid w:val="00F55601"/>
    <w:rsid w:val="00F563F5"/>
    <w:rsid w:val="00F56B83"/>
    <w:rsid w:val="00F570D9"/>
    <w:rsid w:val="00F5793A"/>
    <w:rsid w:val="00F63DF3"/>
    <w:rsid w:val="00F63E8B"/>
    <w:rsid w:val="00F646C9"/>
    <w:rsid w:val="00F6536B"/>
    <w:rsid w:val="00F65830"/>
    <w:rsid w:val="00F664F7"/>
    <w:rsid w:val="00F66B97"/>
    <w:rsid w:val="00F66E7F"/>
    <w:rsid w:val="00F7141C"/>
    <w:rsid w:val="00F75120"/>
    <w:rsid w:val="00F7562F"/>
    <w:rsid w:val="00F75C16"/>
    <w:rsid w:val="00F775C1"/>
    <w:rsid w:val="00F776AB"/>
    <w:rsid w:val="00F810EB"/>
    <w:rsid w:val="00F825B1"/>
    <w:rsid w:val="00F82C4C"/>
    <w:rsid w:val="00F83AAE"/>
    <w:rsid w:val="00F84608"/>
    <w:rsid w:val="00F84EA7"/>
    <w:rsid w:val="00F863F7"/>
    <w:rsid w:val="00F87316"/>
    <w:rsid w:val="00F90248"/>
    <w:rsid w:val="00F90458"/>
    <w:rsid w:val="00F938A2"/>
    <w:rsid w:val="00F94687"/>
    <w:rsid w:val="00F94AC2"/>
    <w:rsid w:val="00F95E94"/>
    <w:rsid w:val="00F97644"/>
    <w:rsid w:val="00FA1A8E"/>
    <w:rsid w:val="00FA36F1"/>
    <w:rsid w:val="00FA58FB"/>
    <w:rsid w:val="00FA5923"/>
    <w:rsid w:val="00FA623F"/>
    <w:rsid w:val="00FA6A24"/>
    <w:rsid w:val="00FA724A"/>
    <w:rsid w:val="00FB1172"/>
    <w:rsid w:val="00FB2C69"/>
    <w:rsid w:val="00FB2DC7"/>
    <w:rsid w:val="00FB378E"/>
    <w:rsid w:val="00FB3940"/>
    <w:rsid w:val="00FB49F9"/>
    <w:rsid w:val="00FB7224"/>
    <w:rsid w:val="00FC0374"/>
    <w:rsid w:val="00FC0A62"/>
    <w:rsid w:val="00FC0FEC"/>
    <w:rsid w:val="00FC113A"/>
    <w:rsid w:val="00FC1192"/>
    <w:rsid w:val="00FC31E1"/>
    <w:rsid w:val="00FC422A"/>
    <w:rsid w:val="00FC599A"/>
    <w:rsid w:val="00FC5B52"/>
    <w:rsid w:val="00FC7EAF"/>
    <w:rsid w:val="00FD0B62"/>
    <w:rsid w:val="00FD2490"/>
    <w:rsid w:val="00FD490A"/>
    <w:rsid w:val="00FD4B26"/>
    <w:rsid w:val="00FD4EA7"/>
    <w:rsid w:val="00FD4EAB"/>
    <w:rsid w:val="00FD50E9"/>
    <w:rsid w:val="00FD6250"/>
    <w:rsid w:val="00FD6FAE"/>
    <w:rsid w:val="00FE00F7"/>
    <w:rsid w:val="00FE0379"/>
    <w:rsid w:val="00FE4D81"/>
    <w:rsid w:val="00FE5142"/>
    <w:rsid w:val="00FE5CBE"/>
    <w:rsid w:val="00FE61D1"/>
    <w:rsid w:val="00FE68F5"/>
    <w:rsid w:val="00FF1220"/>
    <w:rsid w:val="00FF6588"/>
    <w:rsid w:val="00FF6717"/>
    <w:rsid w:val="00FF6D16"/>
    <w:rsid w:val="00FF6E0D"/>
    <w:rsid w:val="00FF6FE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0D924"/>
  <w15:docId w15:val="{3546A99D-4028-4B74-B287-5D33326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6B"/>
    <w:pPr>
      <w:widowControl w:val="0"/>
      <w:adjustRightInd w:val="0"/>
      <w:spacing w:line="360" w:lineRule="atLeast"/>
      <w:jc w:val="both"/>
      <w:textAlignment w:val="baseline"/>
    </w:pPr>
    <w:rPr>
      <w:rFonts w:ascii="Arial" w:hAnsi="Arial"/>
      <w:sz w:val="20"/>
      <w:szCs w:val="20"/>
      <w:lang w:val="es-ES" w:eastAsia="es-ES"/>
    </w:rPr>
  </w:style>
  <w:style w:type="paragraph" w:styleId="Ttulo1">
    <w:name w:val="heading 1"/>
    <w:basedOn w:val="Normal"/>
    <w:next w:val="Normal"/>
    <w:link w:val="Ttulo1Car"/>
    <w:uiPriority w:val="99"/>
    <w:qFormat/>
    <w:rsid w:val="00264D96"/>
    <w:pPr>
      <w:keepNext/>
      <w:outlineLvl w:val="0"/>
    </w:pPr>
    <w:rPr>
      <w:b/>
      <w:sz w:val="24"/>
      <w:lang w:val="es-MX"/>
    </w:rPr>
  </w:style>
  <w:style w:type="paragraph" w:styleId="Ttulo2">
    <w:name w:val="heading 2"/>
    <w:basedOn w:val="Normal"/>
    <w:next w:val="Normal"/>
    <w:link w:val="Ttulo2Car"/>
    <w:qFormat/>
    <w:rsid w:val="00264D96"/>
    <w:pPr>
      <w:keepNext/>
      <w:spacing w:before="120" w:after="120"/>
      <w:outlineLvl w:val="1"/>
    </w:pPr>
    <w:rPr>
      <w:b/>
      <w:lang w:val="es-MX"/>
    </w:rPr>
  </w:style>
  <w:style w:type="paragraph" w:styleId="Ttulo3">
    <w:name w:val="heading 3"/>
    <w:basedOn w:val="Normal"/>
    <w:next w:val="Normal"/>
    <w:link w:val="Ttulo3Car"/>
    <w:uiPriority w:val="99"/>
    <w:qFormat/>
    <w:rsid w:val="00264D96"/>
    <w:pPr>
      <w:keepNext/>
      <w:jc w:val="center"/>
      <w:outlineLvl w:val="2"/>
    </w:pPr>
    <w:rPr>
      <w:b/>
      <w:bCs/>
      <w:sz w:val="24"/>
    </w:rPr>
  </w:style>
  <w:style w:type="paragraph" w:styleId="Ttulo4">
    <w:name w:val="heading 4"/>
    <w:basedOn w:val="Normal"/>
    <w:next w:val="Normal"/>
    <w:link w:val="Ttulo4Car"/>
    <w:uiPriority w:val="99"/>
    <w:qFormat/>
    <w:rsid w:val="00264D96"/>
    <w:pPr>
      <w:keepNext/>
      <w:jc w:val="center"/>
      <w:outlineLvl w:val="3"/>
    </w:pPr>
    <w:rPr>
      <w:b/>
      <w:bCs/>
    </w:rPr>
  </w:style>
  <w:style w:type="paragraph" w:styleId="Ttulo5">
    <w:name w:val="heading 5"/>
    <w:basedOn w:val="Normal"/>
    <w:next w:val="Normal"/>
    <w:link w:val="Ttulo5Car"/>
    <w:qFormat/>
    <w:rsid w:val="00264D96"/>
    <w:pPr>
      <w:keepNext/>
      <w:jc w:val="center"/>
      <w:outlineLvl w:val="4"/>
    </w:pPr>
    <w:rPr>
      <w:rFonts w:cs="Arial"/>
      <w:b/>
      <w:bCs/>
      <w:sz w:val="24"/>
    </w:rPr>
  </w:style>
  <w:style w:type="paragraph" w:styleId="Ttulo6">
    <w:name w:val="heading 6"/>
    <w:basedOn w:val="Normal"/>
    <w:next w:val="Normal"/>
    <w:link w:val="Ttulo6Car"/>
    <w:uiPriority w:val="99"/>
    <w:qFormat/>
    <w:rsid w:val="00264D96"/>
    <w:pPr>
      <w:keepNext/>
      <w:autoSpaceDE w:val="0"/>
      <w:autoSpaceDN w:val="0"/>
      <w:jc w:val="center"/>
      <w:outlineLvl w:val="5"/>
    </w:pPr>
    <w:rPr>
      <w:rFonts w:cs="Arial"/>
      <w:b/>
      <w:bCs/>
      <w:color w:val="333399"/>
      <w:szCs w:val="40"/>
      <w:lang w:val="es-ES_tradnl"/>
    </w:rPr>
  </w:style>
  <w:style w:type="paragraph" w:styleId="Ttulo7">
    <w:name w:val="heading 7"/>
    <w:basedOn w:val="Normal"/>
    <w:next w:val="Normal"/>
    <w:link w:val="Ttulo7Car"/>
    <w:uiPriority w:val="99"/>
    <w:qFormat/>
    <w:rsid w:val="00264D96"/>
    <w:pPr>
      <w:keepNext/>
      <w:autoSpaceDE w:val="0"/>
      <w:autoSpaceDN w:val="0"/>
      <w:jc w:val="center"/>
      <w:outlineLvl w:val="6"/>
    </w:pPr>
    <w:rPr>
      <w:rFonts w:cs="Arial"/>
      <w:color w:val="2E0094"/>
      <w:sz w:val="28"/>
      <w:szCs w:val="32"/>
      <w:lang w:val="es-CO"/>
    </w:rPr>
  </w:style>
  <w:style w:type="paragraph" w:styleId="Ttulo8">
    <w:name w:val="heading 8"/>
    <w:basedOn w:val="Normal"/>
    <w:next w:val="Normal"/>
    <w:link w:val="Ttulo8Car"/>
    <w:uiPriority w:val="99"/>
    <w:qFormat/>
    <w:rsid w:val="00264D96"/>
    <w:pPr>
      <w:keepNext/>
      <w:autoSpaceDE w:val="0"/>
      <w:autoSpaceDN w:val="0"/>
      <w:jc w:val="center"/>
      <w:outlineLvl w:val="7"/>
    </w:pPr>
    <w:rPr>
      <w:rFonts w:cs="Arial"/>
      <w:color w:val="2E0094"/>
      <w:sz w:val="48"/>
      <w:szCs w:val="50"/>
      <w:lang w:val="es-ES_tradnl"/>
    </w:rPr>
  </w:style>
  <w:style w:type="paragraph" w:styleId="Ttulo9">
    <w:name w:val="heading 9"/>
    <w:basedOn w:val="Normal"/>
    <w:next w:val="Normal"/>
    <w:link w:val="Ttulo9Car"/>
    <w:uiPriority w:val="99"/>
    <w:qFormat/>
    <w:rsid w:val="00264D96"/>
    <w:pPr>
      <w:keepNext/>
      <w:autoSpaceDE w:val="0"/>
      <w:autoSpaceDN w:val="0"/>
      <w:jc w:val="center"/>
      <w:outlineLvl w:val="8"/>
    </w:pPr>
    <w:rPr>
      <w:color w:val="000000"/>
      <w:sz w:val="28"/>
      <w:szCs w:val="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E3089"/>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E3089"/>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734B07"/>
    <w:rPr>
      <w:rFonts w:ascii="Arial" w:hAnsi="Arial" w:cs="Times New Roman"/>
      <w:b/>
      <w:bCs/>
      <w:sz w:val="24"/>
      <w:lang w:val="es-ES" w:eastAsia="es-ES"/>
    </w:rPr>
  </w:style>
  <w:style w:type="character" w:customStyle="1" w:styleId="Ttulo4Car">
    <w:name w:val="Título 4 Car"/>
    <w:basedOn w:val="Fuentedeprrafopredeter"/>
    <w:link w:val="Ttulo4"/>
    <w:uiPriority w:val="99"/>
    <w:locked/>
    <w:rsid w:val="00734B07"/>
    <w:rPr>
      <w:rFonts w:ascii="Arial" w:hAnsi="Arial" w:cs="Times New Roman"/>
      <w:b/>
      <w:bCs/>
      <w:lang w:val="es-ES" w:eastAsia="es-ES"/>
    </w:rPr>
  </w:style>
  <w:style w:type="character" w:customStyle="1" w:styleId="Ttulo5Car">
    <w:name w:val="Título 5 Car"/>
    <w:basedOn w:val="Fuentedeprrafopredeter"/>
    <w:link w:val="Ttulo5"/>
    <w:uiPriority w:val="99"/>
    <w:semiHidden/>
    <w:locked/>
    <w:rsid w:val="00EE3089"/>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E3089"/>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EE3089"/>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EE3089"/>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EE3089"/>
    <w:rPr>
      <w:rFonts w:ascii="Cambria" w:hAnsi="Cambria" w:cs="Times New Roman"/>
      <w:lang w:val="es-ES" w:eastAsia="es-ES"/>
    </w:rPr>
  </w:style>
  <w:style w:type="paragraph" w:customStyle="1" w:styleId="Sangra2detindependiente1">
    <w:name w:val="Sangría 2 de t. independiente1"/>
    <w:basedOn w:val="Normal"/>
    <w:uiPriority w:val="99"/>
    <w:rsid w:val="00264D96"/>
    <w:pPr>
      <w:ind w:left="360"/>
    </w:pPr>
    <w:rPr>
      <w:sz w:val="24"/>
      <w:lang w:val="es-MX"/>
    </w:rPr>
  </w:style>
  <w:style w:type="paragraph" w:styleId="Ttulo">
    <w:name w:val="Title"/>
    <w:basedOn w:val="Normal"/>
    <w:link w:val="TtuloCar"/>
    <w:uiPriority w:val="99"/>
    <w:qFormat/>
    <w:rsid w:val="00264D96"/>
    <w:pPr>
      <w:jc w:val="center"/>
    </w:pPr>
    <w:rPr>
      <w:b/>
      <w:sz w:val="24"/>
    </w:rPr>
  </w:style>
  <w:style w:type="character" w:customStyle="1" w:styleId="TtuloCar">
    <w:name w:val="Título Car"/>
    <w:basedOn w:val="Fuentedeprrafopredeter"/>
    <w:link w:val="Ttulo"/>
    <w:uiPriority w:val="99"/>
    <w:locked/>
    <w:rsid w:val="00EE3089"/>
    <w:rPr>
      <w:rFonts w:ascii="Cambria" w:hAnsi="Cambria" w:cs="Times New Roman"/>
      <w:b/>
      <w:bCs/>
      <w:kern w:val="28"/>
      <w:sz w:val="32"/>
      <w:szCs w:val="32"/>
      <w:lang w:val="es-ES" w:eastAsia="es-ES"/>
    </w:rPr>
  </w:style>
  <w:style w:type="paragraph" w:styleId="Encabezado">
    <w:name w:val="header"/>
    <w:basedOn w:val="Normal"/>
    <w:link w:val="EncabezadoCar"/>
    <w:rsid w:val="00264D96"/>
    <w:pPr>
      <w:tabs>
        <w:tab w:val="center" w:pos="4419"/>
        <w:tab w:val="right" w:pos="8838"/>
      </w:tabs>
    </w:pPr>
    <w:rPr>
      <w:sz w:val="24"/>
    </w:rPr>
  </w:style>
  <w:style w:type="character" w:customStyle="1" w:styleId="EncabezadoCar">
    <w:name w:val="Encabezado Car"/>
    <w:basedOn w:val="Fuentedeprrafopredeter"/>
    <w:link w:val="Encabezado"/>
    <w:locked/>
    <w:rsid w:val="0034430F"/>
    <w:rPr>
      <w:rFonts w:ascii="Arial" w:hAnsi="Arial" w:cs="Times New Roman"/>
      <w:sz w:val="24"/>
      <w:lang w:val="es-ES" w:eastAsia="es-ES"/>
    </w:rPr>
  </w:style>
  <w:style w:type="character" w:styleId="Nmerodepgina">
    <w:name w:val="page number"/>
    <w:basedOn w:val="Fuentedeprrafopredeter"/>
    <w:uiPriority w:val="99"/>
    <w:rsid w:val="00264D96"/>
    <w:rPr>
      <w:rFonts w:cs="Times New Roman"/>
    </w:rPr>
  </w:style>
  <w:style w:type="paragraph" w:styleId="Textoindependiente3">
    <w:name w:val="Body Text 3"/>
    <w:basedOn w:val="Normal"/>
    <w:link w:val="Textoindependiente3Car"/>
    <w:uiPriority w:val="99"/>
    <w:rsid w:val="00264D96"/>
    <w:pPr>
      <w:spacing w:before="120" w:after="120"/>
    </w:pPr>
    <w:rPr>
      <w:b/>
      <w:lang w:val="es-MX"/>
    </w:rPr>
  </w:style>
  <w:style w:type="character" w:customStyle="1" w:styleId="Textoindependiente3Car">
    <w:name w:val="Texto independiente 3 Car"/>
    <w:basedOn w:val="Fuentedeprrafopredeter"/>
    <w:link w:val="Textoindependiente3"/>
    <w:uiPriority w:val="99"/>
    <w:semiHidden/>
    <w:locked/>
    <w:rsid w:val="00EE3089"/>
    <w:rPr>
      <w:rFonts w:ascii="Arial" w:hAnsi="Arial" w:cs="Times New Roman"/>
      <w:sz w:val="16"/>
      <w:szCs w:val="16"/>
      <w:lang w:val="es-ES" w:eastAsia="es-ES"/>
    </w:rPr>
  </w:style>
  <w:style w:type="paragraph" w:styleId="Piedepgina">
    <w:name w:val="footer"/>
    <w:basedOn w:val="Normal"/>
    <w:link w:val="PiedepginaCar"/>
    <w:uiPriority w:val="99"/>
    <w:rsid w:val="00264D96"/>
    <w:pPr>
      <w:tabs>
        <w:tab w:val="center" w:pos="4419"/>
        <w:tab w:val="right" w:pos="8838"/>
      </w:tabs>
    </w:pPr>
    <w:rPr>
      <w:sz w:val="24"/>
    </w:rPr>
  </w:style>
  <w:style w:type="character" w:customStyle="1" w:styleId="PiedepginaCar">
    <w:name w:val="Pie de página Car"/>
    <w:basedOn w:val="Fuentedeprrafopredeter"/>
    <w:link w:val="Piedepgina"/>
    <w:uiPriority w:val="99"/>
    <w:locked/>
    <w:rsid w:val="00EE3089"/>
    <w:rPr>
      <w:rFonts w:ascii="Arial" w:hAnsi="Arial" w:cs="Times New Roman"/>
      <w:sz w:val="20"/>
      <w:szCs w:val="20"/>
      <w:lang w:val="es-ES" w:eastAsia="es-ES"/>
    </w:rPr>
  </w:style>
  <w:style w:type="paragraph" w:styleId="Textonotapie">
    <w:name w:val="footnote text"/>
    <w:basedOn w:val="Normal"/>
    <w:link w:val="TextonotapieCar"/>
    <w:rsid w:val="00264D96"/>
  </w:style>
  <w:style w:type="character" w:customStyle="1" w:styleId="TextonotapieCar">
    <w:name w:val="Texto nota pie Car"/>
    <w:basedOn w:val="Fuentedeprrafopredeter"/>
    <w:link w:val="Textonotapie"/>
    <w:locked/>
    <w:rsid w:val="00EE3089"/>
    <w:rPr>
      <w:rFonts w:ascii="Arial" w:hAnsi="Arial" w:cs="Times New Roman"/>
      <w:sz w:val="20"/>
      <w:szCs w:val="20"/>
      <w:lang w:val="es-ES" w:eastAsia="es-ES"/>
    </w:rPr>
  </w:style>
  <w:style w:type="character" w:styleId="Refdenotaalpie">
    <w:name w:val="footnote reference"/>
    <w:basedOn w:val="Fuentedeprrafopredeter"/>
    <w:uiPriority w:val="99"/>
    <w:semiHidden/>
    <w:rsid w:val="00264D96"/>
    <w:rPr>
      <w:rFonts w:cs="Times New Roman"/>
      <w:vertAlign w:val="superscript"/>
    </w:rPr>
  </w:style>
  <w:style w:type="paragraph" w:styleId="Textoindependiente">
    <w:name w:val="Body Text"/>
    <w:basedOn w:val="Normal"/>
    <w:link w:val="TextoindependienteCar"/>
    <w:uiPriority w:val="99"/>
    <w:rsid w:val="00264D96"/>
  </w:style>
  <w:style w:type="character" w:customStyle="1" w:styleId="TextoindependienteCar">
    <w:name w:val="Texto independiente Car"/>
    <w:basedOn w:val="Fuentedeprrafopredeter"/>
    <w:link w:val="Textoindependiente"/>
    <w:uiPriority w:val="99"/>
    <w:locked/>
    <w:rsid w:val="00EE3089"/>
    <w:rPr>
      <w:rFonts w:ascii="Arial" w:hAnsi="Arial" w:cs="Times New Roman"/>
      <w:sz w:val="20"/>
      <w:szCs w:val="20"/>
      <w:lang w:val="es-ES" w:eastAsia="es-ES"/>
    </w:rPr>
  </w:style>
  <w:style w:type="paragraph" w:styleId="Textoindependiente2">
    <w:name w:val="Body Text 2"/>
    <w:basedOn w:val="Normal"/>
    <w:link w:val="Textoindependiente2Car"/>
    <w:uiPriority w:val="99"/>
    <w:rsid w:val="00264D96"/>
    <w:rPr>
      <w:lang w:val="es-ES_tradnl"/>
    </w:rPr>
  </w:style>
  <w:style w:type="character" w:customStyle="1" w:styleId="Textoindependiente2Car">
    <w:name w:val="Texto independiente 2 Car"/>
    <w:basedOn w:val="Fuentedeprrafopredeter"/>
    <w:link w:val="Textoindependiente2"/>
    <w:uiPriority w:val="99"/>
    <w:semiHidden/>
    <w:locked/>
    <w:rsid w:val="00EE3089"/>
    <w:rPr>
      <w:rFonts w:ascii="Arial" w:hAnsi="Arial" w:cs="Times New Roman"/>
      <w:sz w:val="20"/>
      <w:szCs w:val="20"/>
      <w:lang w:val="es-ES" w:eastAsia="es-ES"/>
    </w:rPr>
  </w:style>
  <w:style w:type="character" w:styleId="Hipervnculo">
    <w:name w:val="Hyperlink"/>
    <w:basedOn w:val="Fuentedeprrafopredeter"/>
    <w:uiPriority w:val="99"/>
    <w:rsid w:val="00264D96"/>
    <w:rPr>
      <w:rFonts w:cs="Times New Roman"/>
      <w:color w:val="0000FF"/>
      <w:u w:val="single"/>
    </w:rPr>
  </w:style>
  <w:style w:type="character" w:styleId="Hipervnculovisitado">
    <w:name w:val="FollowedHyperlink"/>
    <w:basedOn w:val="Fuentedeprrafopredeter"/>
    <w:uiPriority w:val="99"/>
    <w:rsid w:val="00264D96"/>
    <w:rPr>
      <w:rFonts w:cs="Times New Roman"/>
      <w:color w:val="800080"/>
      <w:u w:val="single"/>
    </w:rPr>
  </w:style>
  <w:style w:type="paragraph" w:styleId="Sangradetextonormal">
    <w:name w:val="Body Text Indent"/>
    <w:basedOn w:val="Normal"/>
    <w:link w:val="SangradetextonormalCar"/>
    <w:uiPriority w:val="99"/>
    <w:rsid w:val="00264D96"/>
    <w:pPr>
      <w:ind w:left="708"/>
    </w:pPr>
  </w:style>
  <w:style w:type="character" w:customStyle="1" w:styleId="SangradetextonormalCar">
    <w:name w:val="Sangría de texto normal Car"/>
    <w:basedOn w:val="Fuentedeprrafopredeter"/>
    <w:link w:val="Sangradetextonormal"/>
    <w:uiPriority w:val="99"/>
    <w:locked/>
    <w:rsid w:val="001C6B7B"/>
    <w:rPr>
      <w:rFonts w:ascii="Arial" w:hAnsi="Arial" w:cs="Times New Roman"/>
      <w:lang w:val="es-ES" w:eastAsia="es-ES"/>
    </w:rPr>
  </w:style>
  <w:style w:type="paragraph" w:styleId="Mapadeldocumento">
    <w:name w:val="Document Map"/>
    <w:basedOn w:val="Normal"/>
    <w:link w:val="MapadeldocumentoCar"/>
    <w:uiPriority w:val="99"/>
    <w:semiHidden/>
    <w:rsid w:val="00264D9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EE3089"/>
    <w:rPr>
      <w:rFonts w:cs="Times New Roman"/>
      <w:sz w:val="2"/>
      <w:lang w:val="es-ES" w:eastAsia="es-ES"/>
    </w:rPr>
  </w:style>
  <w:style w:type="paragraph" w:styleId="Textodeglobo">
    <w:name w:val="Balloon Text"/>
    <w:basedOn w:val="Normal"/>
    <w:link w:val="TextodegloboCar"/>
    <w:uiPriority w:val="99"/>
    <w:semiHidden/>
    <w:rsid w:val="009A6ED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E3089"/>
    <w:rPr>
      <w:rFonts w:cs="Times New Roman"/>
      <w:sz w:val="2"/>
      <w:lang w:val="es-ES" w:eastAsia="es-ES"/>
    </w:rPr>
  </w:style>
  <w:style w:type="paragraph" w:styleId="NormalWeb">
    <w:name w:val="Normal (Web)"/>
    <w:basedOn w:val="Normal"/>
    <w:uiPriority w:val="99"/>
    <w:rsid w:val="00D454FA"/>
    <w:pPr>
      <w:spacing w:before="100" w:beforeAutospacing="1" w:after="100" w:afterAutospacing="1"/>
    </w:pPr>
    <w:rPr>
      <w:rFonts w:ascii="Times New Roman" w:hAnsi="Times New Roman"/>
      <w:sz w:val="24"/>
      <w:szCs w:val="24"/>
    </w:rPr>
  </w:style>
  <w:style w:type="character" w:styleId="Nmerodelnea">
    <w:name w:val="line number"/>
    <w:basedOn w:val="Fuentedeprrafopredeter"/>
    <w:uiPriority w:val="99"/>
    <w:rsid w:val="001B1BEB"/>
    <w:rPr>
      <w:rFonts w:cs="Times New Roman"/>
    </w:rPr>
  </w:style>
  <w:style w:type="paragraph" w:styleId="Prrafodelista">
    <w:name w:val="List Paragraph"/>
    <w:basedOn w:val="Normal"/>
    <w:uiPriority w:val="34"/>
    <w:qFormat/>
    <w:rsid w:val="00A8765F"/>
    <w:pPr>
      <w:ind w:left="720"/>
      <w:contextualSpacing/>
    </w:pPr>
  </w:style>
  <w:style w:type="table" w:styleId="Tablaconcuadrcula">
    <w:name w:val="Table Grid"/>
    <w:basedOn w:val="Tablanormal"/>
    <w:uiPriority w:val="39"/>
    <w:locked/>
    <w:rsid w:val="005E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4515BF"/>
    <w:pPr>
      <w:widowControl/>
      <w:adjustRightInd/>
      <w:spacing w:line="240" w:lineRule="auto"/>
      <w:ind w:left="708"/>
      <w:jc w:val="left"/>
      <w:textAlignment w:val="auto"/>
    </w:pPr>
    <w:rPr>
      <w:rFonts w:ascii="Times New Roman" w:hAnsi="Times New Roman"/>
      <w:sz w:val="24"/>
      <w:szCs w:val="24"/>
    </w:rPr>
  </w:style>
  <w:style w:type="paragraph" w:customStyle="1" w:styleId="estilo">
    <w:name w:val="estilo"/>
    <w:basedOn w:val="Normal"/>
    <w:rsid w:val="008867D3"/>
    <w:pPr>
      <w:widowControl/>
      <w:autoSpaceDE w:val="0"/>
      <w:autoSpaceDN w:val="0"/>
      <w:adjustRightInd/>
      <w:spacing w:line="240" w:lineRule="auto"/>
      <w:jc w:val="left"/>
      <w:textAlignment w:val="auto"/>
    </w:pPr>
    <w:rPr>
      <w:rFonts w:eastAsia="Calibri" w:cs="Arial"/>
      <w:sz w:val="24"/>
      <w:szCs w:val="24"/>
      <w:lang w:val="es-CO" w:eastAsia="es-CO"/>
    </w:rPr>
  </w:style>
  <w:style w:type="table" w:customStyle="1" w:styleId="Tablaconcuadrcula1">
    <w:name w:val="Tabla con cuadrícula1"/>
    <w:basedOn w:val="Tablanormal"/>
    <w:next w:val="Tablaconcuadrcula"/>
    <w:uiPriority w:val="39"/>
    <w:rsid w:val="00900EA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D146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456">
      <w:marLeft w:val="120"/>
      <w:marRight w:val="120"/>
      <w:marTop w:val="120"/>
      <w:marBottom w:val="120"/>
      <w:divBdr>
        <w:top w:val="none" w:sz="0" w:space="0" w:color="auto"/>
        <w:left w:val="none" w:sz="0" w:space="0" w:color="auto"/>
        <w:bottom w:val="none" w:sz="0" w:space="0" w:color="auto"/>
        <w:right w:val="none" w:sz="0" w:space="0" w:color="auto"/>
      </w:divBdr>
      <w:divsChild>
        <w:div w:id="19090455">
          <w:marLeft w:val="0"/>
          <w:marRight w:val="0"/>
          <w:marTop w:val="0"/>
          <w:marBottom w:val="0"/>
          <w:divBdr>
            <w:top w:val="none" w:sz="0" w:space="0" w:color="auto"/>
            <w:left w:val="none" w:sz="0" w:space="0" w:color="auto"/>
            <w:bottom w:val="none" w:sz="0" w:space="0" w:color="auto"/>
            <w:right w:val="none" w:sz="0" w:space="0" w:color="auto"/>
          </w:divBdr>
        </w:div>
      </w:divsChild>
    </w:div>
    <w:div w:id="119884331">
      <w:bodyDiv w:val="1"/>
      <w:marLeft w:val="0"/>
      <w:marRight w:val="0"/>
      <w:marTop w:val="0"/>
      <w:marBottom w:val="0"/>
      <w:divBdr>
        <w:top w:val="none" w:sz="0" w:space="0" w:color="auto"/>
        <w:left w:val="none" w:sz="0" w:space="0" w:color="auto"/>
        <w:bottom w:val="none" w:sz="0" w:space="0" w:color="auto"/>
        <w:right w:val="none" w:sz="0" w:space="0" w:color="auto"/>
      </w:divBdr>
    </w:div>
    <w:div w:id="171067630">
      <w:bodyDiv w:val="1"/>
      <w:marLeft w:val="0"/>
      <w:marRight w:val="0"/>
      <w:marTop w:val="0"/>
      <w:marBottom w:val="0"/>
      <w:divBdr>
        <w:top w:val="none" w:sz="0" w:space="0" w:color="auto"/>
        <w:left w:val="none" w:sz="0" w:space="0" w:color="auto"/>
        <w:bottom w:val="none" w:sz="0" w:space="0" w:color="auto"/>
        <w:right w:val="none" w:sz="0" w:space="0" w:color="auto"/>
      </w:divBdr>
    </w:div>
    <w:div w:id="206838050">
      <w:bodyDiv w:val="1"/>
      <w:marLeft w:val="0"/>
      <w:marRight w:val="0"/>
      <w:marTop w:val="0"/>
      <w:marBottom w:val="0"/>
      <w:divBdr>
        <w:top w:val="none" w:sz="0" w:space="0" w:color="auto"/>
        <w:left w:val="none" w:sz="0" w:space="0" w:color="auto"/>
        <w:bottom w:val="none" w:sz="0" w:space="0" w:color="auto"/>
        <w:right w:val="none" w:sz="0" w:space="0" w:color="auto"/>
      </w:divBdr>
      <w:divsChild>
        <w:div w:id="1262495467">
          <w:marLeft w:val="274"/>
          <w:marRight w:val="0"/>
          <w:marTop w:val="0"/>
          <w:marBottom w:val="0"/>
          <w:divBdr>
            <w:top w:val="none" w:sz="0" w:space="0" w:color="auto"/>
            <w:left w:val="none" w:sz="0" w:space="0" w:color="auto"/>
            <w:bottom w:val="none" w:sz="0" w:space="0" w:color="auto"/>
            <w:right w:val="none" w:sz="0" w:space="0" w:color="auto"/>
          </w:divBdr>
        </w:div>
        <w:div w:id="1797992681">
          <w:marLeft w:val="274"/>
          <w:marRight w:val="0"/>
          <w:marTop w:val="0"/>
          <w:marBottom w:val="0"/>
          <w:divBdr>
            <w:top w:val="none" w:sz="0" w:space="0" w:color="auto"/>
            <w:left w:val="none" w:sz="0" w:space="0" w:color="auto"/>
            <w:bottom w:val="none" w:sz="0" w:space="0" w:color="auto"/>
            <w:right w:val="none" w:sz="0" w:space="0" w:color="auto"/>
          </w:divBdr>
        </w:div>
        <w:div w:id="1609199607">
          <w:marLeft w:val="274"/>
          <w:marRight w:val="0"/>
          <w:marTop w:val="0"/>
          <w:marBottom w:val="0"/>
          <w:divBdr>
            <w:top w:val="none" w:sz="0" w:space="0" w:color="auto"/>
            <w:left w:val="none" w:sz="0" w:space="0" w:color="auto"/>
            <w:bottom w:val="none" w:sz="0" w:space="0" w:color="auto"/>
            <w:right w:val="none" w:sz="0" w:space="0" w:color="auto"/>
          </w:divBdr>
        </w:div>
        <w:div w:id="2116559909">
          <w:marLeft w:val="274"/>
          <w:marRight w:val="0"/>
          <w:marTop w:val="0"/>
          <w:marBottom w:val="0"/>
          <w:divBdr>
            <w:top w:val="none" w:sz="0" w:space="0" w:color="auto"/>
            <w:left w:val="none" w:sz="0" w:space="0" w:color="auto"/>
            <w:bottom w:val="none" w:sz="0" w:space="0" w:color="auto"/>
            <w:right w:val="none" w:sz="0" w:space="0" w:color="auto"/>
          </w:divBdr>
        </w:div>
        <w:div w:id="1541284360">
          <w:marLeft w:val="274"/>
          <w:marRight w:val="0"/>
          <w:marTop w:val="0"/>
          <w:marBottom w:val="0"/>
          <w:divBdr>
            <w:top w:val="none" w:sz="0" w:space="0" w:color="auto"/>
            <w:left w:val="none" w:sz="0" w:space="0" w:color="auto"/>
            <w:bottom w:val="none" w:sz="0" w:space="0" w:color="auto"/>
            <w:right w:val="none" w:sz="0" w:space="0" w:color="auto"/>
          </w:divBdr>
        </w:div>
      </w:divsChild>
    </w:div>
    <w:div w:id="233512902">
      <w:bodyDiv w:val="1"/>
      <w:marLeft w:val="0"/>
      <w:marRight w:val="0"/>
      <w:marTop w:val="0"/>
      <w:marBottom w:val="0"/>
      <w:divBdr>
        <w:top w:val="none" w:sz="0" w:space="0" w:color="auto"/>
        <w:left w:val="none" w:sz="0" w:space="0" w:color="auto"/>
        <w:bottom w:val="none" w:sz="0" w:space="0" w:color="auto"/>
        <w:right w:val="none" w:sz="0" w:space="0" w:color="auto"/>
      </w:divBdr>
      <w:divsChild>
        <w:div w:id="189804053">
          <w:marLeft w:val="446"/>
          <w:marRight w:val="0"/>
          <w:marTop w:val="0"/>
          <w:marBottom w:val="0"/>
          <w:divBdr>
            <w:top w:val="none" w:sz="0" w:space="0" w:color="auto"/>
            <w:left w:val="none" w:sz="0" w:space="0" w:color="auto"/>
            <w:bottom w:val="none" w:sz="0" w:space="0" w:color="auto"/>
            <w:right w:val="none" w:sz="0" w:space="0" w:color="auto"/>
          </w:divBdr>
        </w:div>
        <w:div w:id="1368526577">
          <w:marLeft w:val="446"/>
          <w:marRight w:val="0"/>
          <w:marTop w:val="0"/>
          <w:marBottom w:val="0"/>
          <w:divBdr>
            <w:top w:val="none" w:sz="0" w:space="0" w:color="auto"/>
            <w:left w:val="none" w:sz="0" w:space="0" w:color="auto"/>
            <w:bottom w:val="none" w:sz="0" w:space="0" w:color="auto"/>
            <w:right w:val="none" w:sz="0" w:space="0" w:color="auto"/>
          </w:divBdr>
        </w:div>
        <w:div w:id="872378445">
          <w:marLeft w:val="446"/>
          <w:marRight w:val="0"/>
          <w:marTop w:val="0"/>
          <w:marBottom w:val="0"/>
          <w:divBdr>
            <w:top w:val="none" w:sz="0" w:space="0" w:color="auto"/>
            <w:left w:val="none" w:sz="0" w:space="0" w:color="auto"/>
            <w:bottom w:val="none" w:sz="0" w:space="0" w:color="auto"/>
            <w:right w:val="none" w:sz="0" w:space="0" w:color="auto"/>
          </w:divBdr>
        </w:div>
        <w:div w:id="170997994">
          <w:marLeft w:val="446"/>
          <w:marRight w:val="0"/>
          <w:marTop w:val="0"/>
          <w:marBottom w:val="0"/>
          <w:divBdr>
            <w:top w:val="none" w:sz="0" w:space="0" w:color="auto"/>
            <w:left w:val="none" w:sz="0" w:space="0" w:color="auto"/>
            <w:bottom w:val="none" w:sz="0" w:space="0" w:color="auto"/>
            <w:right w:val="none" w:sz="0" w:space="0" w:color="auto"/>
          </w:divBdr>
        </w:div>
      </w:divsChild>
    </w:div>
    <w:div w:id="249851862">
      <w:bodyDiv w:val="1"/>
      <w:marLeft w:val="0"/>
      <w:marRight w:val="0"/>
      <w:marTop w:val="0"/>
      <w:marBottom w:val="0"/>
      <w:divBdr>
        <w:top w:val="none" w:sz="0" w:space="0" w:color="auto"/>
        <w:left w:val="none" w:sz="0" w:space="0" w:color="auto"/>
        <w:bottom w:val="none" w:sz="0" w:space="0" w:color="auto"/>
        <w:right w:val="none" w:sz="0" w:space="0" w:color="auto"/>
      </w:divBdr>
    </w:div>
    <w:div w:id="368342217">
      <w:bodyDiv w:val="1"/>
      <w:marLeft w:val="0"/>
      <w:marRight w:val="0"/>
      <w:marTop w:val="0"/>
      <w:marBottom w:val="0"/>
      <w:divBdr>
        <w:top w:val="none" w:sz="0" w:space="0" w:color="auto"/>
        <w:left w:val="none" w:sz="0" w:space="0" w:color="auto"/>
        <w:bottom w:val="none" w:sz="0" w:space="0" w:color="auto"/>
        <w:right w:val="none" w:sz="0" w:space="0" w:color="auto"/>
      </w:divBdr>
    </w:div>
    <w:div w:id="506482740">
      <w:bodyDiv w:val="1"/>
      <w:marLeft w:val="0"/>
      <w:marRight w:val="0"/>
      <w:marTop w:val="0"/>
      <w:marBottom w:val="0"/>
      <w:divBdr>
        <w:top w:val="none" w:sz="0" w:space="0" w:color="auto"/>
        <w:left w:val="none" w:sz="0" w:space="0" w:color="auto"/>
        <w:bottom w:val="none" w:sz="0" w:space="0" w:color="auto"/>
        <w:right w:val="none" w:sz="0" w:space="0" w:color="auto"/>
      </w:divBdr>
    </w:div>
    <w:div w:id="508179641">
      <w:bodyDiv w:val="1"/>
      <w:marLeft w:val="0"/>
      <w:marRight w:val="0"/>
      <w:marTop w:val="0"/>
      <w:marBottom w:val="0"/>
      <w:divBdr>
        <w:top w:val="none" w:sz="0" w:space="0" w:color="auto"/>
        <w:left w:val="none" w:sz="0" w:space="0" w:color="auto"/>
        <w:bottom w:val="none" w:sz="0" w:space="0" w:color="auto"/>
        <w:right w:val="none" w:sz="0" w:space="0" w:color="auto"/>
      </w:divBdr>
      <w:divsChild>
        <w:div w:id="1128360043">
          <w:marLeft w:val="418"/>
          <w:marRight w:val="0"/>
          <w:marTop w:val="0"/>
          <w:marBottom w:val="0"/>
          <w:divBdr>
            <w:top w:val="none" w:sz="0" w:space="0" w:color="auto"/>
            <w:left w:val="none" w:sz="0" w:space="0" w:color="auto"/>
            <w:bottom w:val="none" w:sz="0" w:space="0" w:color="auto"/>
            <w:right w:val="none" w:sz="0" w:space="0" w:color="auto"/>
          </w:divBdr>
        </w:div>
        <w:div w:id="106239886">
          <w:marLeft w:val="418"/>
          <w:marRight w:val="0"/>
          <w:marTop w:val="0"/>
          <w:marBottom w:val="0"/>
          <w:divBdr>
            <w:top w:val="none" w:sz="0" w:space="0" w:color="auto"/>
            <w:left w:val="none" w:sz="0" w:space="0" w:color="auto"/>
            <w:bottom w:val="none" w:sz="0" w:space="0" w:color="auto"/>
            <w:right w:val="none" w:sz="0" w:space="0" w:color="auto"/>
          </w:divBdr>
        </w:div>
        <w:div w:id="697509531">
          <w:marLeft w:val="418"/>
          <w:marRight w:val="0"/>
          <w:marTop w:val="0"/>
          <w:marBottom w:val="0"/>
          <w:divBdr>
            <w:top w:val="none" w:sz="0" w:space="0" w:color="auto"/>
            <w:left w:val="none" w:sz="0" w:space="0" w:color="auto"/>
            <w:bottom w:val="none" w:sz="0" w:space="0" w:color="auto"/>
            <w:right w:val="none" w:sz="0" w:space="0" w:color="auto"/>
          </w:divBdr>
        </w:div>
        <w:div w:id="1874728338">
          <w:marLeft w:val="418"/>
          <w:marRight w:val="0"/>
          <w:marTop w:val="0"/>
          <w:marBottom w:val="0"/>
          <w:divBdr>
            <w:top w:val="none" w:sz="0" w:space="0" w:color="auto"/>
            <w:left w:val="none" w:sz="0" w:space="0" w:color="auto"/>
            <w:bottom w:val="none" w:sz="0" w:space="0" w:color="auto"/>
            <w:right w:val="none" w:sz="0" w:space="0" w:color="auto"/>
          </w:divBdr>
        </w:div>
        <w:div w:id="1651597356">
          <w:marLeft w:val="418"/>
          <w:marRight w:val="0"/>
          <w:marTop w:val="0"/>
          <w:marBottom w:val="0"/>
          <w:divBdr>
            <w:top w:val="none" w:sz="0" w:space="0" w:color="auto"/>
            <w:left w:val="none" w:sz="0" w:space="0" w:color="auto"/>
            <w:bottom w:val="none" w:sz="0" w:space="0" w:color="auto"/>
            <w:right w:val="none" w:sz="0" w:space="0" w:color="auto"/>
          </w:divBdr>
        </w:div>
      </w:divsChild>
    </w:div>
    <w:div w:id="725766361">
      <w:bodyDiv w:val="1"/>
      <w:marLeft w:val="0"/>
      <w:marRight w:val="0"/>
      <w:marTop w:val="0"/>
      <w:marBottom w:val="0"/>
      <w:divBdr>
        <w:top w:val="none" w:sz="0" w:space="0" w:color="auto"/>
        <w:left w:val="none" w:sz="0" w:space="0" w:color="auto"/>
        <w:bottom w:val="none" w:sz="0" w:space="0" w:color="auto"/>
        <w:right w:val="none" w:sz="0" w:space="0" w:color="auto"/>
      </w:divBdr>
    </w:div>
    <w:div w:id="809522486">
      <w:bodyDiv w:val="1"/>
      <w:marLeft w:val="0"/>
      <w:marRight w:val="0"/>
      <w:marTop w:val="0"/>
      <w:marBottom w:val="0"/>
      <w:divBdr>
        <w:top w:val="none" w:sz="0" w:space="0" w:color="auto"/>
        <w:left w:val="none" w:sz="0" w:space="0" w:color="auto"/>
        <w:bottom w:val="none" w:sz="0" w:space="0" w:color="auto"/>
        <w:right w:val="none" w:sz="0" w:space="0" w:color="auto"/>
      </w:divBdr>
    </w:div>
    <w:div w:id="858591898">
      <w:bodyDiv w:val="1"/>
      <w:marLeft w:val="0"/>
      <w:marRight w:val="0"/>
      <w:marTop w:val="0"/>
      <w:marBottom w:val="0"/>
      <w:divBdr>
        <w:top w:val="none" w:sz="0" w:space="0" w:color="auto"/>
        <w:left w:val="none" w:sz="0" w:space="0" w:color="auto"/>
        <w:bottom w:val="none" w:sz="0" w:space="0" w:color="auto"/>
        <w:right w:val="none" w:sz="0" w:space="0" w:color="auto"/>
      </w:divBdr>
    </w:div>
    <w:div w:id="949437478">
      <w:bodyDiv w:val="1"/>
      <w:marLeft w:val="0"/>
      <w:marRight w:val="0"/>
      <w:marTop w:val="0"/>
      <w:marBottom w:val="0"/>
      <w:divBdr>
        <w:top w:val="none" w:sz="0" w:space="0" w:color="auto"/>
        <w:left w:val="none" w:sz="0" w:space="0" w:color="auto"/>
        <w:bottom w:val="none" w:sz="0" w:space="0" w:color="auto"/>
        <w:right w:val="none" w:sz="0" w:space="0" w:color="auto"/>
      </w:divBdr>
    </w:div>
    <w:div w:id="999625789">
      <w:bodyDiv w:val="1"/>
      <w:marLeft w:val="0"/>
      <w:marRight w:val="0"/>
      <w:marTop w:val="0"/>
      <w:marBottom w:val="0"/>
      <w:divBdr>
        <w:top w:val="none" w:sz="0" w:space="0" w:color="auto"/>
        <w:left w:val="none" w:sz="0" w:space="0" w:color="auto"/>
        <w:bottom w:val="none" w:sz="0" w:space="0" w:color="auto"/>
        <w:right w:val="none" w:sz="0" w:space="0" w:color="auto"/>
      </w:divBdr>
    </w:div>
    <w:div w:id="1106392364">
      <w:bodyDiv w:val="1"/>
      <w:marLeft w:val="0"/>
      <w:marRight w:val="0"/>
      <w:marTop w:val="0"/>
      <w:marBottom w:val="0"/>
      <w:divBdr>
        <w:top w:val="none" w:sz="0" w:space="0" w:color="auto"/>
        <w:left w:val="none" w:sz="0" w:space="0" w:color="auto"/>
        <w:bottom w:val="none" w:sz="0" w:space="0" w:color="auto"/>
        <w:right w:val="none" w:sz="0" w:space="0" w:color="auto"/>
      </w:divBdr>
    </w:div>
    <w:div w:id="1119033959">
      <w:bodyDiv w:val="1"/>
      <w:marLeft w:val="0"/>
      <w:marRight w:val="0"/>
      <w:marTop w:val="0"/>
      <w:marBottom w:val="0"/>
      <w:divBdr>
        <w:top w:val="none" w:sz="0" w:space="0" w:color="auto"/>
        <w:left w:val="none" w:sz="0" w:space="0" w:color="auto"/>
        <w:bottom w:val="none" w:sz="0" w:space="0" w:color="auto"/>
        <w:right w:val="none" w:sz="0" w:space="0" w:color="auto"/>
      </w:divBdr>
    </w:div>
    <w:div w:id="1124467018">
      <w:bodyDiv w:val="1"/>
      <w:marLeft w:val="0"/>
      <w:marRight w:val="0"/>
      <w:marTop w:val="0"/>
      <w:marBottom w:val="0"/>
      <w:divBdr>
        <w:top w:val="none" w:sz="0" w:space="0" w:color="auto"/>
        <w:left w:val="none" w:sz="0" w:space="0" w:color="auto"/>
        <w:bottom w:val="none" w:sz="0" w:space="0" w:color="auto"/>
        <w:right w:val="none" w:sz="0" w:space="0" w:color="auto"/>
      </w:divBdr>
    </w:div>
    <w:div w:id="1155220834">
      <w:bodyDiv w:val="1"/>
      <w:marLeft w:val="0"/>
      <w:marRight w:val="0"/>
      <w:marTop w:val="0"/>
      <w:marBottom w:val="0"/>
      <w:divBdr>
        <w:top w:val="none" w:sz="0" w:space="0" w:color="auto"/>
        <w:left w:val="none" w:sz="0" w:space="0" w:color="auto"/>
        <w:bottom w:val="none" w:sz="0" w:space="0" w:color="auto"/>
        <w:right w:val="none" w:sz="0" w:space="0" w:color="auto"/>
      </w:divBdr>
    </w:div>
    <w:div w:id="1190338123">
      <w:bodyDiv w:val="1"/>
      <w:marLeft w:val="0"/>
      <w:marRight w:val="0"/>
      <w:marTop w:val="0"/>
      <w:marBottom w:val="0"/>
      <w:divBdr>
        <w:top w:val="none" w:sz="0" w:space="0" w:color="auto"/>
        <w:left w:val="none" w:sz="0" w:space="0" w:color="auto"/>
        <w:bottom w:val="none" w:sz="0" w:space="0" w:color="auto"/>
        <w:right w:val="none" w:sz="0" w:space="0" w:color="auto"/>
      </w:divBdr>
    </w:div>
    <w:div w:id="1364473706">
      <w:bodyDiv w:val="1"/>
      <w:marLeft w:val="0"/>
      <w:marRight w:val="0"/>
      <w:marTop w:val="0"/>
      <w:marBottom w:val="0"/>
      <w:divBdr>
        <w:top w:val="none" w:sz="0" w:space="0" w:color="auto"/>
        <w:left w:val="none" w:sz="0" w:space="0" w:color="auto"/>
        <w:bottom w:val="none" w:sz="0" w:space="0" w:color="auto"/>
        <w:right w:val="none" w:sz="0" w:space="0" w:color="auto"/>
      </w:divBdr>
    </w:div>
    <w:div w:id="1722554525">
      <w:bodyDiv w:val="1"/>
      <w:marLeft w:val="0"/>
      <w:marRight w:val="0"/>
      <w:marTop w:val="0"/>
      <w:marBottom w:val="0"/>
      <w:divBdr>
        <w:top w:val="none" w:sz="0" w:space="0" w:color="auto"/>
        <w:left w:val="none" w:sz="0" w:space="0" w:color="auto"/>
        <w:bottom w:val="none" w:sz="0" w:space="0" w:color="auto"/>
        <w:right w:val="none" w:sz="0" w:space="0" w:color="auto"/>
      </w:divBdr>
    </w:div>
    <w:div w:id="1822770897">
      <w:bodyDiv w:val="1"/>
      <w:marLeft w:val="0"/>
      <w:marRight w:val="0"/>
      <w:marTop w:val="0"/>
      <w:marBottom w:val="0"/>
      <w:divBdr>
        <w:top w:val="none" w:sz="0" w:space="0" w:color="auto"/>
        <w:left w:val="none" w:sz="0" w:space="0" w:color="auto"/>
        <w:bottom w:val="none" w:sz="0" w:space="0" w:color="auto"/>
        <w:right w:val="none" w:sz="0" w:space="0" w:color="auto"/>
      </w:divBdr>
    </w:div>
    <w:div w:id="1855000792">
      <w:bodyDiv w:val="1"/>
      <w:marLeft w:val="0"/>
      <w:marRight w:val="0"/>
      <w:marTop w:val="0"/>
      <w:marBottom w:val="0"/>
      <w:divBdr>
        <w:top w:val="none" w:sz="0" w:space="0" w:color="auto"/>
        <w:left w:val="none" w:sz="0" w:space="0" w:color="auto"/>
        <w:bottom w:val="none" w:sz="0" w:space="0" w:color="auto"/>
        <w:right w:val="none" w:sz="0" w:space="0" w:color="auto"/>
      </w:divBdr>
    </w:div>
    <w:div w:id="1989087064">
      <w:bodyDiv w:val="1"/>
      <w:marLeft w:val="0"/>
      <w:marRight w:val="0"/>
      <w:marTop w:val="0"/>
      <w:marBottom w:val="0"/>
      <w:divBdr>
        <w:top w:val="none" w:sz="0" w:space="0" w:color="auto"/>
        <w:left w:val="none" w:sz="0" w:space="0" w:color="auto"/>
        <w:bottom w:val="none" w:sz="0" w:space="0" w:color="auto"/>
        <w:right w:val="none" w:sz="0" w:space="0" w:color="auto"/>
      </w:divBdr>
    </w:div>
    <w:div w:id="1999185140">
      <w:bodyDiv w:val="1"/>
      <w:marLeft w:val="0"/>
      <w:marRight w:val="0"/>
      <w:marTop w:val="0"/>
      <w:marBottom w:val="0"/>
      <w:divBdr>
        <w:top w:val="none" w:sz="0" w:space="0" w:color="auto"/>
        <w:left w:val="none" w:sz="0" w:space="0" w:color="auto"/>
        <w:bottom w:val="none" w:sz="0" w:space="0" w:color="auto"/>
        <w:right w:val="none" w:sz="0" w:space="0" w:color="auto"/>
      </w:divBdr>
    </w:div>
    <w:div w:id="2090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image" Target="media/image8.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file:///C:\Documents%20and%20Settings\esperanzafemg.ODRQING\Mis%20documentos\Calidad\Mejoramiento%20continuo\Manual%20de%20Calidad%202.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file:///C:\Documents%20and%20Settings\esperanzafemg.ODRQING\Mis%20documentos\Calidad\Mejoramiento%20continuo\Manual%20de%20Calidad%202.doc" TargetMode="Externa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DEA84-4E69-4B3F-BE0B-538C692C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4122</Words>
  <Characters>22676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Manual de Calidad</vt:lpstr>
    </vt:vector>
  </TitlesOfParts>
  <Company>ODRQ Y CIA LTDA.</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Calidad</dc:title>
  <dc:creator>SOLUCIONEI</dc:creator>
  <cp:lastModifiedBy>Sandra Moreno</cp:lastModifiedBy>
  <cp:revision>3</cp:revision>
  <cp:lastPrinted>2017-08-30T14:04:00Z</cp:lastPrinted>
  <dcterms:created xsi:type="dcterms:W3CDTF">2025-08-13T19:55:00Z</dcterms:created>
  <dcterms:modified xsi:type="dcterms:W3CDTF">2025-08-14T17:25:00Z</dcterms:modified>
</cp:coreProperties>
</file>