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5B4CA" w14:textId="77777777" w:rsidR="00E36B37" w:rsidRPr="006E6971" w:rsidRDefault="008C07BD">
      <w:pPr>
        <w:rPr>
          <w:rFonts w:ascii="Century Gothic" w:hAnsi="Century Gothic" w:cs="Arial"/>
          <w:sz w:val="20"/>
          <w:szCs w:val="20"/>
        </w:rPr>
      </w:pPr>
      <w:r w:rsidRPr="006E6971">
        <w:rPr>
          <w:rFonts w:ascii="Century Gothic" w:hAnsi="Century Gothic" w:cs="Arial"/>
          <w:sz w:val="20"/>
          <w:szCs w:val="20"/>
        </w:rPr>
        <w:t xml:space="preserve">   </w:t>
      </w:r>
    </w:p>
    <w:p w14:paraId="05758DCA" w14:textId="77777777" w:rsidR="000D6F58" w:rsidRPr="006E6971" w:rsidRDefault="000D6F58" w:rsidP="000D6F58">
      <w:pPr>
        <w:spacing w:after="0" w:line="240" w:lineRule="auto"/>
        <w:jc w:val="center"/>
        <w:rPr>
          <w:rFonts w:ascii="Century Gothic" w:eastAsia="Times New Roman" w:hAnsi="Century Gothic" w:cs="Arial"/>
          <w:b/>
          <w:sz w:val="20"/>
          <w:szCs w:val="20"/>
          <w:lang w:eastAsia="es-ES"/>
        </w:rPr>
      </w:pPr>
      <w:r w:rsidRPr="006E6971">
        <w:rPr>
          <w:rFonts w:ascii="Century Gothic" w:eastAsia="Times New Roman" w:hAnsi="Century Gothic" w:cs="Arial"/>
          <w:b/>
          <w:sz w:val="20"/>
          <w:szCs w:val="20"/>
          <w:lang w:eastAsia="es-ES"/>
        </w:rPr>
        <w:t>PORTADA</w:t>
      </w:r>
    </w:p>
    <w:p w14:paraId="09CD4126" w14:textId="77777777" w:rsidR="000D6F58" w:rsidRPr="006E6971" w:rsidRDefault="000D6F58" w:rsidP="000D6F58">
      <w:pPr>
        <w:spacing w:after="0" w:line="240" w:lineRule="auto"/>
        <w:rPr>
          <w:rFonts w:ascii="Century Gothic" w:eastAsia="Times New Roman" w:hAnsi="Century Gothic" w:cs="Arial"/>
          <w:sz w:val="20"/>
          <w:szCs w:val="20"/>
          <w:lang w:eastAsia="es-ES"/>
        </w:rPr>
      </w:pPr>
    </w:p>
    <w:tbl>
      <w:tblPr>
        <w:tblW w:w="9810"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90"/>
        <w:gridCol w:w="7920"/>
      </w:tblGrid>
      <w:tr w:rsidR="000D6F58" w:rsidRPr="006E6971" w14:paraId="5F46FE43" w14:textId="77777777" w:rsidTr="005A4A37">
        <w:trPr>
          <w:cantSplit/>
          <w:trHeight w:val="296"/>
        </w:trPr>
        <w:tc>
          <w:tcPr>
            <w:tcW w:w="1890" w:type="dxa"/>
            <w:shd w:val="pct10" w:color="000000" w:fill="FFFFFF"/>
            <w:vAlign w:val="center"/>
          </w:tcPr>
          <w:p w14:paraId="2248FC37" w14:textId="77777777" w:rsidR="000D6F58" w:rsidRPr="006E6971" w:rsidRDefault="000D6F58" w:rsidP="005A4A37">
            <w:pPr>
              <w:spacing w:after="0" w:line="240" w:lineRule="auto"/>
              <w:jc w:val="center"/>
              <w:rPr>
                <w:rFonts w:ascii="Century Gothic" w:eastAsia="Times New Roman" w:hAnsi="Century Gothic" w:cs="Arial"/>
                <w:b/>
                <w:sz w:val="20"/>
                <w:szCs w:val="20"/>
                <w:lang w:eastAsia="es-ES"/>
              </w:rPr>
            </w:pPr>
            <w:r w:rsidRPr="006E6971">
              <w:rPr>
                <w:rFonts w:ascii="Century Gothic" w:eastAsia="Times New Roman" w:hAnsi="Century Gothic" w:cs="Arial"/>
                <w:b/>
                <w:sz w:val="20"/>
                <w:szCs w:val="20"/>
                <w:lang w:eastAsia="es-ES"/>
              </w:rPr>
              <w:t>VERSIÓN</w:t>
            </w:r>
          </w:p>
        </w:tc>
        <w:tc>
          <w:tcPr>
            <w:tcW w:w="7920" w:type="dxa"/>
            <w:shd w:val="pct10" w:color="000000" w:fill="FFFFFF"/>
            <w:vAlign w:val="center"/>
          </w:tcPr>
          <w:p w14:paraId="6500804D" w14:textId="77777777" w:rsidR="000D6F58" w:rsidRPr="006E6971" w:rsidRDefault="000D6F58" w:rsidP="005A4A37">
            <w:pPr>
              <w:spacing w:after="0" w:line="240" w:lineRule="auto"/>
              <w:jc w:val="center"/>
              <w:rPr>
                <w:rFonts w:ascii="Century Gothic" w:eastAsia="Times New Roman" w:hAnsi="Century Gothic" w:cs="Arial"/>
                <w:b/>
                <w:sz w:val="20"/>
                <w:szCs w:val="20"/>
                <w:lang w:val="es-MX" w:eastAsia="es-ES"/>
              </w:rPr>
            </w:pPr>
            <w:r w:rsidRPr="006E6971">
              <w:rPr>
                <w:rFonts w:ascii="Century Gothic" w:eastAsia="Times New Roman" w:hAnsi="Century Gothic" w:cs="Arial"/>
                <w:b/>
                <w:sz w:val="20"/>
                <w:szCs w:val="20"/>
                <w:lang w:val="es-MX" w:eastAsia="es-ES"/>
              </w:rPr>
              <w:t>Justificación de la Modificación</w:t>
            </w:r>
          </w:p>
        </w:tc>
      </w:tr>
      <w:tr w:rsidR="000F4172" w:rsidRPr="006E6971" w14:paraId="74A5F4C3" w14:textId="77777777" w:rsidTr="005A4A37">
        <w:trPr>
          <w:cantSplit/>
          <w:trHeight w:val="271"/>
        </w:trPr>
        <w:tc>
          <w:tcPr>
            <w:tcW w:w="1890" w:type="dxa"/>
            <w:vAlign w:val="center"/>
          </w:tcPr>
          <w:p w14:paraId="41952695" w14:textId="77777777" w:rsidR="000F4172" w:rsidRPr="006E6971" w:rsidRDefault="000F4172" w:rsidP="005A4A37">
            <w:pPr>
              <w:spacing w:after="0" w:line="240" w:lineRule="auto"/>
              <w:jc w:val="center"/>
              <w:rPr>
                <w:rFonts w:ascii="Century Gothic" w:eastAsia="Times New Roman" w:hAnsi="Century Gothic" w:cs="Arial"/>
                <w:sz w:val="20"/>
                <w:szCs w:val="20"/>
                <w:lang w:val="es-MX" w:eastAsia="es-ES"/>
              </w:rPr>
            </w:pPr>
            <w:r w:rsidRPr="006E6971">
              <w:rPr>
                <w:rFonts w:ascii="Century Gothic" w:eastAsia="Times New Roman" w:hAnsi="Century Gothic" w:cs="Arial"/>
                <w:sz w:val="20"/>
                <w:szCs w:val="20"/>
                <w:lang w:val="es-MX" w:eastAsia="es-ES"/>
              </w:rPr>
              <w:t>0</w:t>
            </w:r>
          </w:p>
        </w:tc>
        <w:tc>
          <w:tcPr>
            <w:tcW w:w="7920" w:type="dxa"/>
            <w:vAlign w:val="center"/>
          </w:tcPr>
          <w:p w14:paraId="11F5FE98" w14:textId="77777777" w:rsidR="000F4172" w:rsidRPr="00804B3A" w:rsidRDefault="000F4172" w:rsidP="005A4A37">
            <w:pPr>
              <w:spacing w:after="0" w:line="240" w:lineRule="auto"/>
              <w:rPr>
                <w:rFonts w:ascii="Century Gothic" w:eastAsia="Times New Roman" w:hAnsi="Century Gothic" w:cs="Arial"/>
                <w:b/>
                <w:bCs/>
                <w:sz w:val="20"/>
                <w:szCs w:val="20"/>
                <w:lang w:val="es-MX" w:eastAsia="es-ES"/>
              </w:rPr>
            </w:pPr>
            <w:r w:rsidRPr="00804B3A">
              <w:rPr>
                <w:rFonts w:ascii="Century Gothic" w:eastAsia="Times New Roman" w:hAnsi="Century Gothic" w:cs="Arial"/>
                <w:b/>
                <w:bCs/>
                <w:sz w:val="20"/>
                <w:szCs w:val="20"/>
                <w:lang w:val="es-MX" w:eastAsia="es-ES"/>
              </w:rPr>
              <w:t>Lanzamiento</w:t>
            </w:r>
          </w:p>
          <w:p w14:paraId="2534C63E" w14:textId="77777777" w:rsidR="00804B3A" w:rsidRPr="006E6971" w:rsidRDefault="00804B3A" w:rsidP="005A4A37">
            <w:pPr>
              <w:spacing w:after="0" w:line="240" w:lineRule="auto"/>
              <w:rPr>
                <w:rFonts w:ascii="Century Gothic" w:eastAsia="Times New Roman" w:hAnsi="Century Gothic" w:cs="Arial"/>
                <w:sz w:val="20"/>
                <w:szCs w:val="20"/>
                <w:lang w:val="es-MX" w:eastAsia="es-ES"/>
              </w:rPr>
            </w:pPr>
            <w:r>
              <w:rPr>
                <w:rFonts w:ascii="Century Gothic" w:eastAsia="Times New Roman" w:hAnsi="Century Gothic" w:cs="Arial"/>
                <w:sz w:val="20"/>
                <w:szCs w:val="20"/>
                <w:lang w:val="es-MX" w:eastAsia="es-ES"/>
              </w:rPr>
              <w:t>10 de junio de 2019</w:t>
            </w:r>
          </w:p>
        </w:tc>
      </w:tr>
      <w:tr w:rsidR="00F10DF5" w:rsidRPr="006E6971" w14:paraId="7C716994" w14:textId="77777777" w:rsidTr="00F10DF5">
        <w:trPr>
          <w:cantSplit/>
          <w:trHeight w:val="271"/>
        </w:trPr>
        <w:tc>
          <w:tcPr>
            <w:tcW w:w="1890" w:type="dxa"/>
            <w:vAlign w:val="center"/>
          </w:tcPr>
          <w:p w14:paraId="42E15993" w14:textId="77777777" w:rsidR="00F10DF5" w:rsidRPr="006E6971" w:rsidRDefault="00F10DF5" w:rsidP="00F10DF5">
            <w:pPr>
              <w:spacing w:after="0" w:line="240" w:lineRule="auto"/>
              <w:jc w:val="center"/>
              <w:rPr>
                <w:rFonts w:ascii="Century Gothic" w:eastAsia="Times New Roman" w:hAnsi="Century Gothic" w:cs="Arial"/>
                <w:sz w:val="20"/>
                <w:szCs w:val="20"/>
                <w:lang w:val="es-MX" w:eastAsia="es-ES"/>
              </w:rPr>
            </w:pPr>
            <w:r>
              <w:rPr>
                <w:rFonts w:ascii="Century Gothic" w:eastAsia="Times New Roman" w:hAnsi="Century Gothic" w:cs="Arial"/>
                <w:sz w:val="20"/>
                <w:szCs w:val="20"/>
                <w:lang w:val="es-MX" w:eastAsia="es-ES"/>
              </w:rPr>
              <w:t>1</w:t>
            </w:r>
          </w:p>
        </w:tc>
        <w:tc>
          <w:tcPr>
            <w:tcW w:w="7920" w:type="dxa"/>
            <w:vAlign w:val="center"/>
          </w:tcPr>
          <w:p w14:paraId="2B2DE24F" w14:textId="5FDAFC47" w:rsidR="004F65A8" w:rsidRPr="004F65A8" w:rsidRDefault="004F65A8" w:rsidP="00F10DF5">
            <w:pPr>
              <w:spacing w:after="0" w:line="240" w:lineRule="auto"/>
              <w:rPr>
                <w:rFonts w:ascii="Century Gothic" w:eastAsia="Times New Roman" w:hAnsi="Century Gothic" w:cs="Arial"/>
                <w:b/>
                <w:bCs/>
                <w:sz w:val="20"/>
                <w:szCs w:val="20"/>
                <w:lang w:val="es-MX" w:eastAsia="es-ES"/>
              </w:rPr>
            </w:pPr>
            <w:r w:rsidRPr="004F65A8">
              <w:rPr>
                <w:rFonts w:ascii="Century Gothic" w:eastAsia="Times New Roman" w:hAnsi="Century Gothic" w:cs="Arial"/>
                <w:b/>
                <w:bCs/>
                <w:sz w:val="20"/>
                <w:szCs w:val="20"/>
                <w:lang w:val="es-MX" w:eastAsia="es-ES"/>
              </w:rPr>
              <w:t>23 de octubre de 2019</w:t>
            </w:r>
          </w:p>
          <w:p w14:paraId="5A362DFF" w14:textId="7D651D9C" w:rsidR="00F10DF5" w:rsidRPr="004F65A8" w:rsidRDefault="008A57E5" w:rsidP="00F10DF5">
            <w:pPr>
              <w:spacing w:after="0" w:line="240" w:lineRule="auto"/>
              <w:rPr>
                <w:rFonts w:ascii="Century Gothic" w:eastAsia="Times New Roman" w:hAnsi="Century Gothic" w:cs="Arial"/>
                <w:sz w:val="20"/>
                <w:szCs w:val="20"/>
                <w:lang w:val="es-MX" w:eastAsia="es-ES"/>
              </w:rPr>
            </w:pPr>
            <w:r w:rsidRPr="004F65A8">
              <w:rPr>
                <w:rFonts w:ascii="Century Gothic" w:eastAsia="Times New Roman" w:hAnsi="Century Gothic" w:cs="Arial"/>
                <w:sz w:val="20"/>
                <w:szCs w:val="20"/>
                <w:lang w:val="es-MX" w:eastAsia="es-ES"/>
              </w:rPr>
              <w:t>Ajuste al</w:t>
            </w:r>
            <w:r w:rsidR="00F10DF5" w:rsidRPr="004F65A8">
              <w:rPr>
                <w:rFonts w:ascii="Century Gothic" w:eastAsia="Times New Roman" w:hAnsi="Century Gothic" w:cs="Arial"/>
                <w:sz w:val="20"/>
                <w:szCs w:val="20"/>
                <w:lang w:val="es-MX" w:eastAsia="es-ES"/>
              </w:rPr>
              <w:t xml:space="preserve"> numeral 12.2 Conexidad del Gasto</w:t>
            </w:r>
          </w:p>
          <w:p w14:paraId="6B8F886B" w14:textId="2D5051F6" w:rsidR="00F10DF5" w:rsidRPr="001F2B3D" w:rsidRDefault="00F10DF5" w:rsidP="00F10DF5">
            <w:pPr>
              <w:spacing w:after="0" w:line="240" w:lineRule="auto"/>
              <w:rPr>
                <w:rFonts w:ascii="Century Gothic" w:eastAsia="Times New Roman" w:hAnsi="Century Gothic" w:cs="Arial"/>
                <w:sz w:val="20"/>
                <w:szCs w:val="20"/>
                <w:lang w:val="es-MX" w:eastAsia="es-ES"/>
              </w:rPr>
            </w:pPr>
          </w:p>
        </w:tc>
      </w:tr>
      <w:tr w:rsidR="00F10DF5" w:rsidRPr="006E6971" w14:paraId="0EB3183F" w14:textId="77777777" w:rsidTr="005A4A37">
        <w:trPr>
          <w:cantSplit/>
          <w:trHeight w:val="271"/>
        </w:trPr>
        <w:tc>
          <w:tcPr>
            <w:tcW w:w="1890" w:type="dxa"/>
            <w:vAlign w:val="center"/>
          </w:tcPr>
          <w:p w14:paraId="78D268F1" w14:textId="25EC4495" w:rsidR="00F10DF5" w:rsidRDefault="00F10DF5" w:rsidP="005A4A37">
            <w:pPr>
              <w:spacing w:after="0" w:line="240" w:lineRule="auto"/>
              <w:jc w:val="center"/>
              <w:rPr>
                <w:rFonts w:ascii="Century Gothic" w:eastAsia="Times New Roman" w:hAnsi="Century Gothic" w:cs="Arial"/>
                <w:sz w:val="20"/>
                <w:szCs w:val="20"/>
                <w:lang w:val="es-MX" w:eastAsia="es-ES"/>
              </w:rPr>
            </w:pPr>
            <w:r>
              <w:rPr>
                <w:rFonts w:ascii="Century Gothic" w:eastAsia="Times New Roman" w:hAnsi="Century Gothic" w:cs="Arial"/>
                <w:sz w:val="20"/>
                <w:szCs w:val="20"/>
                <w:lang w:val="es-MX" w:eastAsia="es-ES"/>
              </w:rPr>
              <w:t>2</w:t>
            </w:r>
          </w:p>
        </w:tc>
        <w:tc>
          <w:tcPr>
            <w:tcW w:w="7920" w:type="dxa"/>
            <w:vAlign w:val="center"/>
          </w:tcPr>
          <w:p w14:paraId="150F21AA" w14:textId="16BBEE58" w:rsidR="004F65A8" w:rsidRPr="004F65A8" w:rsidRDefault="004F65A8" w:rsidP="004F65A8">
            <w:pPr>
              <w:spacing w:after="0" w:line="240" w:lineRule="auto"/>
              <w:rPr>
                <w:rFonts w:ascii="Century Gothic" w:eastAsia="Times New Roman" w:hAnsi="Century Gothic" w:cs="Arial"/>
                <w:b/>
                <w:bCs/>
                <w:sz w:val="20"/>
                <w:szCs w:val="20"/>
                <w:lang w:val="es-MX" w:eastAsia="es-ES"/>
              </w:rPr>
            </w:pPr>
            <w:r w:rsidRPr="004F65A8">
              <w:rPr>
                <w:b/>
                <w:bCs/>
                <w:lang w:eastAsia="zh-TW"/>
              </w:rPr>
              <w:t>29 de mayo de 2020</w:t>
            </w:r>
          </w:p>
          <w:p w14:paraId="2112A71C" w14:textId="77777777" w:rsidR="004F65A8" w:rsidRPr="004F65A8" w:rsidRDefault="004F65A8" w:rsidP="004F65A8">
            <w:pPr>
              <w:spacing w:after="0" w:line="240" w:lineRule="auto"/>
              <w:rPr>
                <w:rFonts w:ascii="Century Gothic" w:eastAsia="Times New Roman" w:hAnsi="Century Gothic" w:cs="Arial"/>
                <w:b/>
                <w:bCs/>
                <w:sz w:val="20"/>
                <w:szCs w:val="20"/>
                <w:lang w:val="es-MX" w:eastAsia="es-ES"/>
              </w:rPr>
            </w:pPr>
          </w:p>
          <w:p w14:paraId="41D8381A" w14:textId="128C7613" w:rsidR="00DE63CC" w:rsidRPr="00DD02D0" w:rsidRDefault="00C3335A" w:rsidP="005F4033">
            <w:pPr>
              <w:pStyle w:val="Prrafodelista"/>
              <w:numPr>
                <w:ilvl w:val="0"/>
                <w:numId w:val="37"/>
              </w:numPr>
              <w:spacing w:after="0" w:line="240" w:lineRule="auto"/>
              <w:rPr>
                <w:rFonts w:ascii="Century Gothic" w:eastAsia="Times New Roman" w:hAnsi="Century Gothic" w:cs="Arial"/>
                <w:sz w:val="20"/>
                <w:szCs w:val="20"/>
                <w:lang w:val="es-MX" w:eastAsia="es-ES"/>
              </w:rPr>
            </w:pPr>
            <w:r w:rsidRPr="00DD02D0">
              <w:rPr>
                <w:rFonts w:ascii="Century Gothic" w:eastAsia="Times New Roman" w:hAnsi="Century Gothic" w:cs="Arial"/>
                <w:sz w:val="20"/>
                <w:szCs w:val="20"/>
                <w:lang w:val="es-MX" w:eastAsia="es-ES"/>
              </w:rPr>
              <w:t xml:space="preserve">Se ajusto con la </w:t>
            </w:r>
            <w:r w:rsidR="00CE413B" w:rsidRPr="00DD02D0">
              <w:rPr>
                <w:rFonts w:ascii="Century Gothic" w:eastAsia="Times New Roman" w:hAnsi="Century Gothic" w:cs="Arial"/>
                <w:sz w:val="20"/>
                <w:szCs w:val="20"/>
                <w:lang w:val="es-MX" w:eastAsia="es-ES"/>
              </w:rPr>
              <w:t>Normatividad vigente</w:t>
            </w:r>
            <w:r w:rsidRPr="00DD02D0">
              <w:rPr>
                <w:rFonts w:ascii="Century Gothic" w:eastAsia="Times New Roman" w:hAnsi="Century Gothic" w:cs="Arial"/>
                <w:sz w:val="20"/>
                <w:szCs w:val="20"/>
                <w:lang w:val="es-MX" w:eastAsia="es-ES"/>
              </w:rPr>
              <w:t xml:space="preserve">, </w:t>
            </w:r>
            <w:r w:rsidR="00CE413B" w:rsidRPr="00DD02D0">
              <w:rPr>
                <w:rFonts w:ascii="Century Gothic" w:eastAsia="Times New Roman" w:hAnsi="Century Gothic" w:cs="Arial"/>
                <w:sz w:val="20"/>
                <w:szCs w:val="20"/>
                <w:lang w:val="es-MX" w:eastAsia="es-ES"/>
              </w:rPr>
              <w:t xml:space="preserve">se </w:t>
            </w:r>
            <w:r w:rsidR="00CF4E7E" w:rsidRPr="00DD02D0">
              <w:rPr>
                <w:rFonts w:ascii="Century Gothic" w:eastAsia="Times New Roman" w:hAnsi="Century Gothic" w:cs="Arial"/>
                <w:sz w:val="20"/>
                <w:szCs w:val="20"/>
                <w:lang w:val="es-MX" w:eastAsia="es-ES"/>
              </w:rPr>
              <w:t>realizó</w:t>
            </w:r>
            <w:r w:rsidR="00CE413B" w:rsidRPr="00DD02D0">
              <w:rPr>
                <w:rFonts w:ascii="Century Gothic" w:eastAsia="Times New Roman" w:hAnsi="Century Gothic" w:cs="Arial"/>
                <w:sz w:val="20"/>
                <w:szCs w:val="20"/>
                <w:lang w:val="es-MX" w:eastAsia="es-ES"/>
              </w:rPr>
              <w:t xml:space="preserve"> cambio en todo el documento de la palabra “RESOLUCION” por la palabra “DECISION”.</w:t>
            </w:r>
          </w:p>
          <w:p w14:paraId="1C7A4664" w14:textId="77777777" w:rsidR="00DD02D0" w:rsidRDefault="00DE63CC" w:rsidP="00485E98">
            <w:pPr>
              <w:pStyle w:val="Ttulo1"/>
              <w:numPr>
                <w:ilvl w:val="0"/>
                <w:numId w:val="37"/>
              </w:numPr>
              <w:spacing w:after="240" w:line="240" w:lineRule="auto"/>
              <w:jc w:val="both"/>
              <w:rPr>
                <w:rStyle w:val="Ttulo2Car"/>
                <w:rFonts w:ascii="Century Gothic" w:hAnsi="Century Gothic"/>
                <w:sz w:val="20"/>
                <w:szCs w:val="20"/>
              </w:rPr>
            </w:pPr>
            <w:r w:rsidRPr="00DD02D0">
              <w:rPr>
                <w:rFonts w:ascii="Century Gothic" w:hAnsi="Century Gothic"/>
                <w:b w:val="0"/>
                <w:sz w:val="20"/>
                <w:szCs w:val="20"/>
              </w:rPr>
              <w:t>Ajuste al Título 7. DOCUMENTOS DE REF</w:t>
            </w:r>
            <w:r w:rsidR="00917A2D" w:rsidRPr="00DD02D0">
              <w:rPr>
                <w:rFonts w:ascii="Century Gothic" w:hAnsi="Century Gothic"/>
                <w:b w:val="0"/>
                <w:sz w:val="20"/>
                <w:szCs w:val="20"/>
              </w:rPr>
              <w:t>E</w:t>
            </w:r>
            <w:r w:rsidRPr="00DD02D0">
              <w:rPr>
                <w:rFonts w:ascii="Century Gothic" w:hAnsi="Century Gothic"/>
                <w:b w:val="0"/>
                <w:sz w:val="20"/>
                <w:szCs w:val="20"/>
              </w:rPr>
              <w:t>RENCIA,</w:t>
            </w:r>
            <w:r w:rsidRPr="00DD02D0">
              <w:rPr>
                <w:rStyle w:val="Ttulo2Car"/>
                <w:rFonts w:ascii="Century Gothic" w:hAnsi="Century Gothic"/>
                <w:sz w:val="20"/>
                <w:szCs w:val="20"/>
              </w:rPr>
              <w:t xml:space="preserve"> se incluye Orden de Contrato.</w:t>
            </w:r>
          </w:p>
          <w:p w14:paraId="064D8739" w14:textId="1C7DAD9E" w:rsidR="00D462F8" w:rsidRPr="00DD02D0" w:rsidRDefault="00CE413B" w:rsidP="00485E98">
            <w:pPr>
              <w:pStyle w:val="Ttulo1"/>
              <w:numPr>
                <w:ilvl w:val="0"/>
                <w:numId w:val="37"/>
              </w:numPr>
              <w:spacing w:after="240" w:line="240" w:lineRule="auto"/>
              <w:jc w:val="both"/>
              <w:rPr>
                <w:rFonts w:ascii="Century Gothic" w:hAnsi="Century Gothic"/>
                <w:b w:val="0"/>
                <w:sz w:val="20"/>
                <w:szCs w:val="20"/>
              </w:rPr>
            </w:pPr>
            <w:r w:rsidRPr="00DD02D0">
              <w:rPr>
                <w:rFonts w:ascii="Century Gothic" w:hAnsi="Century Gothic"/>
                <w:b w:val="0"/>
                <w:sz w:val="20"/>
                <w:szCs w:val="20"/>
              </w:rPr>
              <w:t xml:space="preserve">Ajuste </w:t>
            </w:r>
            <w:r w:rsidR="00D462F8" w:rsidRPr="00DD02D0">
              <w:rPr>
                <w:rFonts w:ascii="Century Gothic" w:hAnsi="Century Gothic"/>
                <w:b w:val="0"/>
                <w:sz w:val="20"/>
                <w:szCs w:val="20"/>
              </w:rPr>
              <w:t xml:space="preserve">al Título 8. </w:t>
            </w:r>
            <w:r w:rsidRPr="00DD02D0">
              <w:rPr>
                <w:rFonts w:ascii="Century Gothic" w:hAnsi="Century Gothic"/>
                <w:b w:val="0"/>
                <w:sz w:val="20"/>
                <w:szCs w:val="20"/>
              </w:rPr>
              <w:t>DESCRIPCION DE ACTIVIDADES</w:t>
            </w:r>
            <w:r w:rsidR="00D462F8" w:rsidRPr="00DD02D0">
              <w:rPr>
                <w:rFonts w:ascii="Century Gothic" w:hAnsi="Century Gothic"/>
                <w:b w:val="0"/>
                <w:sz w:val="20"/>
                <w:szCs w:val="20"/>
              </w:rPr>
              <w:t xml:space="preserve"> en:</w:t>
            </w:r>
          </w:p>
          <w:p w14:paraId="24F10253" w14:textId="15ABD739" w:rsidR="00CE413B" w:rsidRPr="004F65A8" w:rsidRDefault="00D462F8" w:rsidP="00B51A8A">
            <w:pPr>
              <w:pStyle w:val="Ttulo1"/>
              <w:numPr>
                <w:ilvl w:val="0"/>
                <w:numId w:val="37"/>
              </w:numPr>
              <w:spacing w:after="0" w:line="240" w:lineRule="auto"/>
              <w:ind w:left="1285" w:hanging="284"/>
              <w:jc w:val="both"/>
              <w:rPr>
                <w:rFonts w:ascii="Century Gothic" w:hAnsi="Century Gothic"/>
                <w:b w:val="0"/>
                <w:sz w:val="20"/>
                <w:szCs w:val="20"/>
              </w:rPr>
            </w:pPr>
            <w:r w:rsidRPr="004F65A8">
              <w:rPr>
                <w:rFonts w:ascii="Century Gothic" w:hAnsi="Century Gothic"/>
                <w:b w:val="0"/>
                <w:sz w:val="20"/>
                <w:szCs w:val="20"/>
              </w:rPr>
              <w:t>Numeral 4</w:t>
            </w:r>
            <w:r w:rsidR="00C3335A" w:rsidRPr="004F65A8">
              <w:rPr>
                <w:rFonts w:ascii="Century Gothic" w:hAnsi="Century Gothic"/>
                <w:b w:val="0"/>
                <w:sz w:val="20"/>
                <w:szCs w:val="20"/>
              </w:rPr>
              <w:t>.</w:t>
            </w:r>
            <w:r w:rsidRPr="004F65A8">
              <w:rPr>
                <w:rFonts w:ascii="Century Gothic" w:hAnsi="Century Gothic"/>
                <w:b w:val="0"/>
                <w:sz w:val="20"/>
                <w:szCs w:val="20"/>
              </w:rPr>
              <w:t xml:space="preserve"> </w:t>
            </w:r>
            <w:r w:rsidR="00C3335A" w:rsidRPr="004F65A8">
              <w:rPr>
                <w:rFonts w:ascii="Century Gothic" w:hAnsi="Century Gothic"/>
                <w:b w:val="0"/>
                <w:sz w:val="20"/>
                <w:szCs w:val="20"/>
              </w:rPr>
              <w:t>S</w:t>
            </w:r>
            <w:r w:rsidRPr="004F65A8">
              <w:rPr>
                <w:rFonts w:ascii="Century Gothic" w:hAnsi="Century Gothic"/>
                <w:b w:val="0"/>
                <w:sz w:val="20"/>
                <w:szCs w:val="20"/>
              </w:rPr>
              <w:t>obre el registro.</w:t>
            </w:r>
          </w:p>
          <w:p w14:paraId="2CC2DD0D" w14:textId="45495739" w:rsidR="00D462F8" w:rsidRPr="004F65A8" w:rsidRDefault="00D462F8" w:rsidP="00B51A8A">
            <w:pPr>
              <w:pStyle w:val="Prrafodelista"/>
              <w:numPr>
                <w:ilvl w:val="0"/>
                <w:numId w:val="37"/>
              </w:numPr>
              <w:spacing w:after="0"/>
              <w:ind w:left="1285" w:hanging="284"/>
              <w:rPr>
                <w:rFonts w:ascii="Century Gothic" w:hAnsi="Century Gothic"/>
                <w:sz w:val="20"/>
                <w:szCs w:val="20"/>
                <w:lang w:eastAsia="zh-TW"/>
              </w:rPr>
            </w:pPr>
            <w:r w:rsidRPr="004F65A8">
              <w:rPr>
                <w:rFonts w:ascii="Century Gothic" w:hAnsi="Century Gothic"/>
                <w:sz w:val="20"/>
                <w:szCs w:val="20"/>
                <w:lang w:eastAsia="zh-TW"/>
              </w:rPr>
              <w:t>Numeral 7</w:t>
            </w:r>
            <w:r w:rsidR="00C3335A" w:rsidRPr="004F65A8">
              <w:rPr>
                <w:rFonts w:ascii="Century Gothic" w:hAnsi="Century Gothic"/>
                <w:sz w:val="20"/>
                <w:szCs w:val="20"/>
                <w:lang w:eastAsia="zh-TW"/>
              </w:rPr>
              <w:t>. S</w:t>
            </w:r>
            <w:r w:rsidRPr="004F65A8">
              <w:rPr>
                <w:rFonts w:ascii="Century Gothic" w:hAnsi="Century Gothic"/>
                <w:sz w:val="20"/>
                <w:szCs w:val="20"/>
                <w:lang w:eastAsia="zh-TW"/>
              </w:rPr>
              <w:t>obre registro.</w:t>
            </w:r>
          </w:p>
          <w:p w14:paraId="01F4BC86" w14:textId="2C79F8B8" w:rsidR="00CE413B" w:rsidRPr="004F65A8" w:rsidRDefault="00D462F8" w:rsidP="00B51A8A">
            <w:pPr>
              <w:pStyle w:val="Prrafodelista"/>
              <w:numPr>
                <w:ilvl w:val="0"/>
                <w:numId w:val="37"/>
              </w:numPr>
              <w:spacing w:after="0" w:line="240" w:lineRule="auto"/>
              <w:ind w:left="1285" w:hanging="284"/>
              <w:rPr>
                <w:rFonts w:ascii="Century Gothic" w:eastAsia="Times New Roman" w:hAnsi="Century Gothic" w:cs="Arial"/>
                <w:sz w:val="20"/>
                <w:szCs w:val="20"/>
                <w:lang w:val="es-MX" w:eastAsia="es-ES"/>
              </w:rPr>
            </w:pPr>
            <w:r w:rsidRPr="004F65A8">
              <w:rPr>
                <w:rFonts w:ascii="Century Gothic" w:eastAsia="Times New Roman" w:hAnsi="Century Gothic" w:cs="Arial"/>
                <w:sz w:val="20"/>
                <w:szCs w:val="20"/>
                <w:lang w:val="es-MX" w:eastAsia="es-ES"/>
              </w:rPr>
              <w:t xml:space="preserve">Numeral 8. Sobre </w:t>
            </w:r>
            <w:r w:rsidR="00B51A8A" w:rsidRPr="004F65A8">
              <w:rPr>
                <w:rFonts w:ascii="Century Gothic" w:eastAsia="Times New Roman" w:hAnsi="Century Gothic" w:cs="Arial"/>
                <w:sz w:val="20"/>
                <w:szCs w:val="20"/>
                <w:lang w:val="es-MX" w:eastAsia="es-ES"/>
              </w:rPr>
              <w:t>responsables</w:t>
            </w:r>
          </w:p>
          <w:p w14:paraId="797FA4DD" w14:textId="77777777" w:rsidR="004C332C" w:rsidRPr="004F65A8" w:rsidRDefault="004C332C" w:rsidP="005A4A37">
            <w:pPr>
              <w:spacing w:after="0" w:line="240" w:lineRule="auto"/>
              <w:rPr>
                <w:rFonts w:ascii="Century Gothic" w:eastAsia="Times New Roman" w:hAnsi="Century Gothic" w:cs="Arial"/>
                <w:sz w:val="20"/>
                <w:szCs w:val="20"/>
                <w:lang w:val="es-MX" w:eastAsia="es-ES"/>
              </w:rPr>
            </w:pPr>
          </w:p>
          <w:p w14:paraId="127E9BC4" w14:textId="1CFE309F" w:rsidR="004C332C" w:rsidRPr="004F65A8" w:rsidRDefault="004C332C" w:rsidP="004F65A8">
            <w:pPr>
              <w:pStyle w:val="Ttulo1"/>
              <w:numPr>
                <w:ilvl w:val="0"/>
                <w:numId w:val="37"/>
              </w:numPr>
              <w:spacing w:after="0" w:line="240" w:lineRule="auto"/>
              <w:jc w:val="both"/>
              <w:rPr>
                <w:rFonts w:ascii="Century Gothic" w:hAnsi="Century Gothic"/>
                <w:b w:val="0"/>
                <w:sz w:val="20"/>
                <w:szCs w:val="20"/>
              </w:rPr>
            </w:pPr>
            <w:r w:rsidRPr="004F65A8">
              <w:rPr>
                <w:rFonts w:ascii="Century Gothic" w:hAnsi="Century Gothic"/>
                <w:b w:val="0"/>
                <w:sz w:val="20"/>
                <w:szCs w:val="20"/>
              </w:rPr>
              <w:t>Ajuste al Título 15. PLAN ANUAL DE TRABAJO, se incluye el FOR-DAF</w:t>
            </w:r>
            <w:r w:rsidR="00B51A8A" w:rsidRPr="004F65A8">
              <w:rPr>
                <w:rFonts w:ascii="Century Gothic" w:hAnsi="Century Gothic"/>
                <w:b w:val="0"/>
                <w:sz w:val="20"/>
                <w:szCs w:val="20"/>
              </w:rPr>
              <w:t xml:space="preserve"> 16</w:t>
            </w:r>
            <w:r w:rsidRPr="004F65A8">
              <w:rPr>
                <w:rFonts w:ascii="Century Gothic" w:hAnsi="Century Gothic"/>
                <w:b w:val="0"/>
                <w:sz w:val="20"/>
                <w:szCs w:val="20"/>
              </w:rPr>
              <w:t xml:space="preserve"> “FORMATO PARA ELABORACIÓN PLAN ANUAL DE TRABAJO”</w:t>
            </w:r>
            <w:r w:rsidR="00921832" w:rsidRPr="004F65A8">
              <w:rPr>
                <w:rFonts w:ascii="Century Gothic" w:hAnsi="Century Gothic"/>
                <w:b w:val="0"/>
                <w:sz w:val="20"/>
                <w:szCs w:val="20"/>
              </w:rPr>
              <w:t>.</w:t>
            </w:r>
          </w:p>
          <w:p w14:paraId="57FC789D" w14:textId="6BBC8428" w:rsidR="00921832" w:rsidRPr="004F65A8" w:rsidRDefault="00921832" w:rsidP="004F65A8">
            <w:pPr>
              <w:pStyle w:val="Ttulo1"/>
              <w:numPr>
                <w:ilvl w:val="0"/>
                <w:numId w:val="37"/>
              </w:numPr>
              <w:spacing w:after="0" w:line="276" w:lineRule="auto"/>
              <w:jc w:val="both"/>
              <w:rPr>
                <w:rFonts w:ascii="Century Gothic" w:hAnsi="Century Gothic"/>
                <w:b w:val="0"/>
                <w:iCs/>
                <w:sz w:val="20"/>
                <w:szCs w:val="20"/>
              </w:rPr>
            </w:pPr>
            <w:r w:rsidRPr="004F65A8">
              <w:rPr>
                <w:rFonts w:ascii="Century Gothic" w:hAnsi="Century Gothic"/>
                <w:b w:val="0"/>
                <w:sz w:val="20"/>
                <w:szCs w:val="20"/>
              </w:rPr>
              <w:t xml:space="preserve">Ajuste al Título 16. PROCEDIMIENTO PARA REALIZAR LAS ACTIVIDADES, se incluyó como medio el uso </w:t>
            </w:r>
            <w:r w:rsidRPr="004F65A8">
              <w:rPr>
                <w:rFonts w:ascii="Century Gothic" w:hAnsi="Century Gothic"/>
                <w:b w:val="0"/>
                <w:iCs/>
                <w:sz w:val="20"/>
                <w:szCs w:val="20"/>
              </w:rPr>
              <w:t>de las diferentes herramientas tecnológicas.</w:t>
            </w:r>
          </w:p>
          <w:p w14:paraId="6DFC8EA0" w14:textId="77777777" w:rsidR="00DD02D0" w:rsidRDefault="004C332C" w:rsidP="00DD02D0">
            <w:pPr>
              <w:pStyle w:val="Ttulo1"/>
              <w:numPr>
                <w:ilvl w:val="0"/>
                <w:numId w:val="37"/>
              </w:numPr>
              <w:spacing w:after="240" w:line="240" w:lineRule="auto"/>
              <w:jc w:val="both"/>
              <w:rPr>
                <w:rStyle w:val="Ttulo2Car"/>
                <w:rFonts w:ascii="Century Gothic" w:hAnsi="Century Gothic"/>
                <w:sz w:val="20"/>
                <w:szCs w:val="20"/>
              </w:rPr>
            </w:pPr>
            <w:r w:rsidRPr="004F65A8">
              <w:rPr>
                <w:rFonts w:ascii="Century Gothic" w:hAnsi="Century Gothic"/>
                <w:b w:val="0"/>
                <w:sz w:val="20"/>
                <w:szCs w:val="20"/>
              </w:rPr>
              <w:t xml:space="preserve">Ajuste al </w:t>
            </w:r>
            <w:r w:rsidR="00B51A8A" w:rsidRPr="004F65A8">
              <w:rPr>
                <w:rFonts w:ascii="Century Gothic" w:hAnsi="Century Gothic"/>
                <w:b w:val="0"/>
                <w:sz w:val="20"/>
                <w:szCs w:val="20"/>
              </w:rPr>
              <w:t>Título</w:t>
            </w:r>
            <w:r w:rsidRPr="004F65A8">
              <w:rPr>
                <w:rFonts w:ascii="Century Gothic" w:hAnsi="Century Gothic"/>
                <w:b w:val="0"/>
                <w:sz w:val="20"/>
                <w:szCs w:val="20"/>
              </w:rPr>
              <w:t xml:space="preserve"> </w:t>
            </w:r>
            <w:r w:rsidR="00BC12F0" w:rsidRPr="004F65A8">
              <w:rPr>
                <w:rFonts w:ascii="Century Gothic" w:hAnsi="Century Gothic"/>
                <w:b w:val="0"/>
                <w:sz w:val="20"/>
                <w:szCs w:val="20"/>
              </w:rPr>
              <w:t xml:space="preserve">16.3 </w:t>
            </w:r>
            <w:r w:rsidR="00BC12F0" w:rsidRPr="004F65A8">
              <w:rPr>
                <w:rStyle w:val="Ttulo2Car"/>
                <w:rFonts w:ascii="Century Gothic" w:hAnsi="Century Gothic"/>
                <w:sz w:val="20"/>
                <w:szCs w:val="20"/>
              </w:rPr>
              <w:t>FASE</w:t>
            </w:r>
            <w:r w:rsidRPr="004F65A8">
              <w:rPr>
                <w:rStyle w:val="Ttulo2Car"/>
                <w:rFonts w:ascii="Century Gothic" w:hAnsi="Century Gothic"/>
                <w:sz w:val="20"/>
                <w:szCs w:val="20"/>
              </w:rPr>
              <w:t xml:space="preserve"> DE EJECUCIÓN PRESUPUESTAL, se incluye Orden de Contrato</w:t>
            </w:r>
            <w:r w:rsidR="00CF4E7E" w:rsidRPr="004F65A8">
              <w:rPr>
                <w:rStyle w:val="Ttulo2Car"/>
                <w:rFonts w:ascii="Century Gothic" w:hAnsi="Century Gothic"/>
                <w:sz w:val="20"/>
                <w:szCs w:val="20"/>
              </w:rPr>
              <w:t>.</w:t>
            </w:r>
          </w:p>
          <w:p w14:paraId="3B10CDC7" w14:textId="0C532D46" w:rsidR="00CE413B" w:rsidRPr="004F65A8" w:rsidRDefault="00CF4E7E" w:rsidP="00DD02D0">
            <w:pPr>
              <w:pStyle w:val="Ttulo1"/>
              <w:numPr>
                <w:ilvl w:val="0"/>
                <w:numId w:val="37"/>
              </w:numPr>
              <w:spacing w:after="240" w:line="240" w:lineRule="auto"/>
              <w:jc w:val="both"/>
              <w:rPr>
                <w:rFonts w:ascii="Century Gothic" w:hAnsi="Century Gothic"/>
                <w:b w:val="0"/>
                <w:sz w:val="20"/>
                <w:szCs w:val="20"/>
              </w:rPr>
            </w:pPr>
            <w:r w:rsidRPr="004F65A8">
              <w:rPr>
                <w:rFonts w:ascii="Century Gothic" w:hAnsi="Century Gothic"/>
                <w:b w:val="0"/>
                <w:sz w:val="20"/>
                <w:szCs w:val="20"/>
              </w:rPr>
              <w:t>Ajuste al Título 1</w:t>
            </w:r>
            <w:r w:rsidR="009B3C20" w:rsidRPr="004F65A8">
              <w:rPr>
                <w:rFonts w:ascii="Century Gothic" w:hAnsi="Century Gothic"/>
                <w:b w:val="0"/>
                <w:sz w:val="20"/>
                <w:szCs w:val="20"/>
              </w:rPr>
              <w:t>8</w:t>
            </w:r>
            <w:r w:rsidRPr="004F65A8">
              <w:rPr>
                <w:rFonts w:ascii="Century Gothic" w:hAnsi="Century Gothic"/>
                <w:b w:val="0"/>
                <w:sz w:val="20"/>
                <w:szCs w:val="20"/>
              </w:rPr>
              <w:t xml:space="preserve">., REGISTROS UTILIZADOS, se incluye Orden de Contrato. </w:t>
            </w:r>
          </w:p>
        </w:tc>
      </w:tr>
      <w:tr w:rsidR="00246880" w:rsidRPr="006E6971" w14:paraId="76AD1630" w14:textId="77777777" w:rsidTr="005A4A37">
        <w:trPr>
          <w:cantSplit/>
          <w:trHeight w:val="271"/>
        </w:trPr>
        <w:tc>
          <w:tcPr>
            <w:tcW w:w="1890" w:type="dxa"/>
            <w:vAlign w:val="center"/>
          </w:tcPr>
          <w:p w14:paraId="1FA9DE90" w14:textId="741352F5" w:rsidR="00246880" w:rsidRDefault="00246880" w:rsidP="00246880">
            <w:pPr>
              <w:spacing w:after="0" w:line="240" w:lineRule="auto"/>
              <w:jc w:val="center"/>
              <w:rPr>
                <w:rFonts w:ascii="Century Gothic" w:eastAsia="Times New Roman" w:hAnsi="Century Gothic" w:cs="Arial"/>
                <w:sz w:val="20"/>
                <w:szCs w:val="20"/>
                <w:lang w:val="es-MX" w:eastAsia="es-ES"/>
              </w:rPr>
            </w:pPr>
            <w:r>
              <w:rPr>
                <w:rFonts w:ascii="Century Gothic" w:eastAsia="Times New Roman" w:hAnsi="Century Gothic" w:cs="Arial"/>
                <w:sz w:val="20"/>
                <w:szCs w:val="20"/>
                <w:lang w:val="es-MX" w:eastAsia="es-ES"/>
              </w:rPr>
              <w:t>3</w:t>
            </w:r>
          </w:p>
        </w:tc>
        <w:tc>
          <w:tcPr>
            <w:tcW w:w="7920" w:type="dxa"/>
            <w:vAlign w:val="center"/>
          </w:tcPr>
          <w:p w14:paraId="24627705" w14:textId="77777777" w:rsidR="00246880" w:rsidRPr="00DF657A" w:rsidRDefault="00246880" w:rsidP="00246880">
            <w:pPr>
              <w:spacing w:after="0" w:line="240" w:lineRule="auto"/>
              <w:rPr>
                <w:b/>
                <w:bCs/>
                <w:lang w:eastAsia="zh-TW"/>
              </w:rPr>
            </w:pPr>
            <w:r w:rsidRPr="00DF657A">
              <w:rPr>
                <w:b/>
                <w:bCs/>
                <w:lang w:eastAsia="zh-TW"/>
              </w:rPr>
              <w:t>29 de noviembre de 2022</w:t>
            </w:r>
          </w:p>
          <w:p w14:paraId="707CB196" w14:textId="77777777" w:rsidR="00246880" w:rsidRPr="00DF657A" w:rsidRDefault="00246880" w:rsidP="00246880">
            <w:pPr>
              <w:spacing w:after="0" w:line="240" w:lineRule="auto"/>
              <w:rPr>
                <w:b/>
                <w:bCs/>
                <w:lang w:eastAsia="zh-TW"/>
              </w:rPr>
            </w:pPr>
          </w:p>
          <w:p w14:paraId="7AB5BF39" w14:textId="77777777" w:rsidR="00246880" w:rsidRPr="00DF657A" w:rsidRDefault="00246880" w:rsidP="00246880">
            <w:pPr>
              <w:pStyle w:val="TDC1"/>
              <w:numPr>
                <w:ilvl w:val="0"/>
                <w:numId w:val="39"/>
              </w:numPr>
              <w:tabs>
                <w:tab w:val="left" w:pos="660"/>
                <w:tab w:val="right" w:leader="dot" w:pos="8494"/>
              </w:tabs>
              <w:rPr>
                <w:rFonts w:ascii="Century Gothic" w:hAnsi="Century Gothic"/>
                <w:noProof/>
                <w:sz w:val="20"/>
                <w:szCs w:val="20"/>
              </w:rPr>
            </w:pPr>
            <w:r w:rsidRPr="00DF657A">
              <w:rPr>
                <w:lang w:eastAsia="zh-TW"/>
              </w:rPr>
              <w:t xml:space="preserve">Se ajusto el Numeral </w:t>
            </w:r>
            <w:hyperlink w:anchor="_Toc531964813" w:history="1">
              <w:r w:rsidRPr="00DF657A">
                <w:rPr>
                  <w:rStyle w:val="Hipervnculo"/>
                  <w:rFonts w:ascii="Century Gothic" w:hAnsi="Century Gothic"/>
                  <w:noProof/>
                  <w:color w:val="auto"/>
                  <w:sz w:val="20"/>
                  <w:szCs w:val="20"/>
                  <w:u w:val="none"/>
                </w:rPr>
                <w:t>13 “DECISIÓN  DE PRESUPUESTO ANUAL</w:t>
              </w:r>
            </w:hyperlink>
            <w:r w:rsidRPr="00DF657A">
              <w:rPr>
                <w:rFonts w:ascii="Century Gothic" w:hAnsi="Century Gothic"/>
                <w:noProof/>
                <w:sz w:val="20"/>
                <w:szCs w:val="20"/>
              </w:rPr>
              <w:t>”.</w:t>
            </w:r>
          </w:p>
          <w:p w14:paraId="52CBFCC6" w14:textId="2975F81A" w:rsidR="00246880" w:rsidRPr="00DF657A" w:rsidRDefault="00246880" w:rsidP="00246880">
            <w:pPr>
              <w:spacing w:after="0" w:line="240" w:lineRule="auto"/>
              <w:rPr>
                <w:b/>
                <w:bCs/>
                <w:lang w:eastAsia="zh-TW"/>
              </w:rPr>
            </w:pPr>
            <w:r w:rsidRPr="00DF657A">
              <w:rPr>
                <w:rStyle w:val="Ttulo2Car"/>
                <w:rFonts w:ascii="Century Gothic" w:hAnsi="Century Gothic"/>
                <w:b w:val="0"/>
                <w:color w:val="auto"/>
                <w:sz w:val="20"/>
                <w:szCs w:val="20"/>
              </w:rPr>
              <w:t>Se ajusta el Numeral 16.2 “FASE DE APROBACIÓN</w:t>
            </w:r>
          </w:p>
        </w:tc>
      </w:tr>
      <w:tr w:rsidR="00246880" w:rsidRPr="006E6971" w14:paraId="1AE966D0" w14:textId="77777777" w:rsidTr="007D78A6">
        <w:trPr>
          <w:cantSplit/>
          <w:trHeight w:val="271"/>
        </w:trPr>
        <w:tc>
          <w:tcPr>
            <w:tcW w:w="1890" w:type="dxa"/>
            <w:tcBorders>
              <w:top w:val="single" w:sz="4" w:space="0" w:color="auto"/>
              <w:left w:val="single" w:sz="4" w:space="0" w:color="auto"/>
              <w:bottom w:val="single" w:sz="4" w:space="0" w:color="auto"/>
              <w:right w:val="single" w:sz="4" w:space="0" w:color="auto"/>
            </w:tcBorders>
            <w:vAlign w:val="center"/>
          </w:tcPr>
          <w:p w14:paraId="412EDE2A" w14:textId="77777777" w:rsidR="00246880" w:rsidRDefault="00246880" w:rsidP="007D78A6">
            <w:pPr>
              <w:spacing w:after="0" w:line="240" w:lineRule="auto"/>
              <w:jc w:val="center"/>
              <w:rPr>
                <w:rFonts w:ascii="Century Gothic" w:eastAsia="Times New Roman" w:hAnsi="Century Gothic" w:cs="Arial"/>
                <w:sz w:val="20"/>
                <w:szCs w:val="20"/>
                <w:lang w:val="es-MX" w:eastAsia="es-ES"/>
              </w:rPr>
            </w:pPr>
            <w:r>
              <w:rPr>
                <w:rFonts w:ascii="Century Gothic" w:eastAsia="Times New Roman" w:hAnsi="Century Gothic" w:cs="Arial"/>
                <w:sz w:val="20"/>
                <w:szCs w:val="20"/>
                <w:lang w:val="es-MX" w:eastAsia="es-ES"/>
              </w:rPr>
              <w:t>4</w:t>
            </w:r>
          </w:p>
        </w:tc>
        <w:tc>
          <w:tcPr>
            <w:tcW w:w="7920" w:type="dxa"/>
            <w:tcBorders>
              <w:top w:val="single" w:sz="4" w:space="0" w:color="auto"/>
              <w:left w:val="single" w:sz="4" w:space="0" w:color="auto"/>
              <w:bottom w:val="single" w:sz="4" w:space="0" w:color="auto"/>
              <w:right w:val="single" w:sz="4" w:space="0" w:color="auto"/>
            </w:tcBorders>
            <w:vAlign w:val="center"/>
          </w:tcPr>
          <w:p w14:paraId="3E0DC39B" w14:textId="72F22039" w:rsidR="00246880" w:rsidRPr="00B257C8" w:rsidRDefault="00246880" w:rsidP="007D78A6">
            <w:pPr>
              <w:spacing w:after="0" w:line="240" w:lineRule="auto"/>
              <w:rPr>
                <w:b/>
                <w:bCs/>
                <w:lang w:eastAsia="zh-TW"/>
              </w:rPr>
            </w:pPr>
            <w:r>
              <w:rPr>
                <w:b/>
                <w:bCs/>
                <w:lang w:eastAsia="zh-TW"/>
              </w:rPr>
              <w:t>1</w:t>
            </w:r>
            <w:r w:rsidR="006E4203">
              <w:rPr>
                <w:b/>
                <w:bCs/>
                <w:lang w:eastAsia="zh-TW"/>
              </w:rPr>
              <w:t>7</w:t>
            </w:r>
            <w:r w:rsidRPr="00B257C8">
              <w:rPr>
                <w:b/>
                <w:bCs/>
                <w:lang w:eastAsia="zh-TW"/>
              </w:rPr>
              <w:t xml:space="preserve"> de </w:t>
            </w:r>
            <w:r>
              <w:rPr>
                <w:b/>
                <w:bCs/>
                <w:lang w:eastAsia="zh-TW"/>
              </w:rPr>
              <w:t xml:space="preserve">julio </w:t>
            </w:r>
            <w:r w:rsidRPr="00B257C8">
              <w:rPr>
                <w:b/>
                <w:bCs/>
                <w:lang w:eastAsia="zh-TW"/>
              </w:rPr>
              <w:t>de 202</w:t>
            </w:r>
            <w:r>
              <w:rPr>
                <w:b/>
                <w:bCs/>
                <w:lang w:eastAsia="zh-TW"/>
              </w:rPr>
              <w:t>3</w:t>
            </w:r>
          </w:p>
          <w:p w14:paraId="3115DCB0" w14:textId="77777777" w:rsidR="00246880" w:rsidRPr="00CE235B" w:rsidRDefault="00246880" w:rsidP="00246880">
            <w:pPr>
              <w:pStyle w:val="TDC1"/>
              <w:numPr>
                <w:ilvl w:val="0"/>
                <w:numId w:val="39"/>
              </w:numPr>
              <w:tabs>
                <w:tab w:val="left" w:pos="660"/>
                <w:tab w:val="right" w:leader="dot" w:pos="8494"/>
              </w:tabs>
            </w:pPr>
            <w:r w:rsidRPr="00CE235B">
              <w:t>Se actualiza la Super Intendencia de Industria y comercio por la Super Intendencia de Sociedades.</w:t>
            </w:r>
          </w:p>
          <w:p w14:paraId="583FEE9E" w14:textId="77777777" w:rsidR="00246880" w:rsidRDefault="00246880" w:rsidP="00246880">
            <w:pPr>
              <w:pStyle w:val="Prrafodelista"/>
              <w:numPr>
                <w:ilvl w:val="0"/>
                <w:numId w:val="39"/>
              </w:numPr>
              <w:rPr>
                <w:lang w:eastAsia="zh-TW"/>
              </w:rPr>
            </w:pPr>
            <w:r>
              <w:rPr>
                <w:lang w:eastAsia="zh-TW"/>
              </w:rPr>
              <w:t>Se actualizan las actividades en el numeral No 7</w:t>
            </w:r>
          </w:p>
          <w:p w14:paraId="010879EA" w14:textId="77777777" w:rsidR="00DA3638" w:rsidRPr="00770991" w:rsidRDefault="00E219D6" w:rsidP="00770991">
            <w:pPr>
              <w:pStyle w:val="Prrafodelista"/>
              <w:numPr>
                <w:ilvl w:val="0"/>
                <w:numId w:val="39"/>
              </w:numPr>
              <w:rPr>
                <w:b/>
                <w:bCs/>
                <w:lang w:eastAsia="zh-TW"/>
              </w:rPr>
            </w:pPr>
            <w:r>
              <w:rPr>
                <w:lang w:eastAsia="zh-TW"/>
              </w:rPr>
              <w:t>Se actualiz</w:t>
            </w:r>
            <w:r w:rsidR="00770991">
              <w:rPr>
                <w:lang w:eastAsia="zh-TW"/>
              </w:rPr>
              <w:t>o</w:t>
            </w:r>
            <w:r>
              <w:rPr>
                <w:lang w:eastAsia="zh-TW"/>
              </w:rPr>
              <w:t xml:space="preserve"> </w:t>
            </w:r>
            <w:r w:rsidR="00770991">
              <w:rPr>
                <w:lang w:eastAsia="zh-TW"/>
              </w:rPr>
              <w:t>Numeral 4 referencia</w:t>
            </w:r>
          </w:p>
          <w:p w14:paraId="2EC01B70" w14:textId="33B3ABFB" w:rsidR="00770991" w:rsidRPr="00444AB9" w:rsidRDefault="00770991" w:rsidP="00770991">
            <w:pPr>
              <w:pStyle w:val="Prrafodelista"/>
              <w:numPr>
                <w:ilvl w:val="0"/>
                <w:numId w:val="39"/>
              </w:numPr>
              <w:rPr>
                <w:b/>
                <w:bCs/>
                <w:lang w:eastAsia="zh-TW"/>
              </w:rPr>
            </w:pPr>
            <w:r>
              <w:rPr>
                <w:lang w:eastAsia="zh-TW"/>
              </w:rPr>
              <w:t>Se actualizo Numeral 12.10.1 CONVENIOS</w:t>
            </w:r>
          </w:p>
        </w:tc>
      </w:tr>
      <w:tr w:rsidR="00FF6091" w:rsidRPr="006E6971" w14:paraId="7697E26D" w14:textId="77777777" w:rsidTr="007D78A6">
        <w:trPr>
          <w:cantSplit/>
          <w:trHeight w:val="271"/>
        </w:trPr>
        <w:tc>
          <w:tcPr>
            <w:tcW w:w="1890" w:type="dxa"/>
            <w:tcBorders>
              <w:top w:val="single" w:sz="4" w:space="0" w:color="auto"/>
              <w:left w:val="single" w:sz="4" w:space="0" w:color="auto"/>
              <w:bottom w:val="single" w:sz="4" w:space="0" w:color="auto"/>
              <w:right w:val="single" w:sz="4" w:space="0" w:color="auto"/>
            </w:tcBorders>
            <w:vAlign w:val="center"/>
          </w:tcPr>
          <w:p w14:paraId="29ABD533" w14:textId="3BD676B2" w:rsidR="00FF6091" w:rsidRDefault="00FF6091" w:rsidP="007D78A6">
            <w:pPr>
              <w:spacing w:after="0" w:line="240" w:lineRule="auto"/>
              <w:jc w:val="center"/>
              <w:rPr>
                <w:rFonts w:ascii="Century Gothic" w:eastAsia="Times New Roman" w:hAnsi="Century Gothic" w:cs="Arial"/>
                <w:sz w:val="20"/>
                <w:szCs w:val="20"/>
                <w:lang w:val="es-MX" w:eastAsia="es-ES"/>
              </w:rPr>
            </w:pPr>
            <w:r>
              <w:rPr>
                <w:rFonts w:ascii="Century Gothic" w:eastAsia="Times New Roman" w:hAnsi="Century Gothic" w:cs="Arial"/>
                <w:sz w:val="20"/>
                <w:szCs w:val="20"/>
                <w:lang w:val="es-MX" w:eastAsia="es-ES"/>
              </w:rPr>
              <w:t>5</w:t>
            </w:r>
          </w:p>
        </w:tc>
        <w:tc>
          <w:tcPr>
            <w:tcW w:w="7920" w:type="dxa"/>
            <w:tcBorders>
              <w:top w:val="single" w:sz="4" w:space="0" w:color="auto"/>
              <w:left w:val="single" w:sz="4" w:space="0" w:color="auto"/>
              <w:bottom w:val="single" w:sz="4" w:space="0" w:color="auto"/>
              <w:right w:val="single" w:sz="4" w:space="0" w:color="auto"/>
            </w:tcBorders>
            <w:vAlign w:val="center"/>
          </w:tcPr>
          <w:p w14:paraId="0732B13E" w14:textId="77777777" w:rsidR="00FF6091" w:rsidRDefault="00FF6091" w:rsidP="007D78A6">
            <w:pPr>
              <w:spacing w:after="0" w:line="240" w:lineRule="auto"/>
              <w:rPr>
                <w:b/>
                <w:bCs/>
                <w:lang w:eastAsia="zh-TW"/>
              </w:rPr>
            </w:pPr>
            <w:r>
              <w:rPr>
                <w:b/>
                <w:bCs/>
                <w:lang w:eastAsia="zh-TW"/>
              </w:rPr>
              <w:t>11 de febrero de 2025</w:t>
            </w:r>
          </w:p>
          <w:p w14:paraId="0D3A1B7C" w14:textId="2AB5ED87" w:rsidR="00E72284" w:rsidRPr="001B511B" w:rsidRDefault="001B511B" w:rsidP="007D78A6">
            <w:pPr>
              <w:spacing w:after="0" w:line="240" w:lineRule="auto"/>
              <w:rPr>
                <w:lang w:eastAsia="zh-TW"/>
              </w:rPr>
            </w:pPr>
            <w:r w:rsidRPr="001B511B">
              <w:rPr>
                <w:lang w:eastAsia="zh-TW"/>
              </w:rPr>
              <w:t>Actualización de Logo</w:t>
            </w:r>
          </w:p>
          <w:p w14:paraId="401EBF26" w14:textId="3F4BEBB9" w:rsidR="003E0742" w:rsidRPr="00CC1CDC" w:rsidRDefault="0051568D" w:rsidP="007D78A6">
            <w:pPr>
              <w:spacing w:after="0" w:line="240" w:lineRule="auto"/>
              <w:rPr>
                <w:lang w:eastAsia="zh-TW"/>
              </w:rPr>
            </w:pPr>
            <w:r w:rsidRPr="00CC1CDC">
              <w:rPr>
                <w:lang w:eastAsia="zh-TW"/>
              </w:rPr>
              <w:t xml:space="preserve">Actualización de los nombres que se encuentran en los </w:t>
            </w:r>
            <w:r w:rsidR="00CC1CDC" w:rsidRPr="00CC1CDC">
              <w:rPr>
                <w:lang w:eastAsia="zh-TW"/>
              </w:rPr>
              <w:t>ítems de Elaboró, Revisó y Aprobó</w:t>
            </w:r>
          </w:p>
        </w:tc>
      </w:tr>
    </w:tbl>
    <w:p w14:paraId="071A0C36" w14:textId="77777777" w:rsidR="00246880" w:rsidRDefault="00246880" w:rsidP="00246880">
      <w:pPr>
        <w:spacing w:after="0" w:line="240" w:lineRule="auto"/>
        <w:rPr>
          <w:rFonts w:ascii="Century Gothic" w:eastAsia="Times New Roman" w:hAnsi="Century Gothic" w:cs="Arial"/>
          <w:sz w:val="20"/>
          <w:szCs w:val="20"/>
          <w:lang w:eastAsia="es-ES"/>
        </w:rPr>
      </w:pPr>
    </w:p>
    <w:p w14:paraId="32A53732" w14:textId="77777777" w:rsidR="00A23B85" w:rsidRDefault="00A23B85" w:rsidP="00246880">
      <w:pPr>
        <w:spacing w:after="0" w:line="240" w:lineRule="auto"/>
        <w:rPr>
          <w:rFonts w:ascii="Century Gothic" w:eastAsia="Times New Roman" w:hAnsi="Century Gothic" w:cs="Arial"/>
          <w:sz w:val="20"/>
          <w:szCs w:val="20"/>
          <w:lang w:eastAsia="es-ES"/>
        </w:rPr>
      </w:pPr>
    </w:p>
    <w:p w14:paraId="3D8EF6A1" w14:textId="77777777" w:rsidR="00A23B85" w:rsidRDefault="00A23B85" w:rsidP="00246880">
      <w:pPr>
        <w:spacing w:after="0" w:line="240" w:lineRule="auto"/>
        <w:rPr>
          <w:rFonts w:ascii="Century Gothic" w:eastAsia="Times New Roman" w:hAnsi="Century Gothic" w:cs="Arial"/>
          <w:sz w:val="20"/>
          <w:szCs w:val="20"/>
          <w:lang w:eastAsia="es-ES"/>
        </w:rPr>
      </w:pPr>
    </w:p>
    <w:p w14:paraId="07259AFE" w14:textId="77777777" w:rsidR="00A23B85" w:rsidRDefault="00A23B85" w:rsidP="00246880">
      <w:pPr>
        <w:spacing w:after="0" w:line="240" w:lineRule="auto"/>
        <w:rPr>
          <w:rFonts w:ascii="Century Gothic" w:eastAsia="Times New Roman" w:hAnsi="Century Gothic" w:cs="Arial"/>
          <w:sz w:val="20"/>
          <w:szCs w:val="20"/>
          <w:lang w:eastAsia="es-ES"/>
        </w:rPr>
      </w:pPr>
    </w:p>
    <w:p w14:paraId="5F89FFCC" w14:textId="77777777" w:rsidR="00A23B85" w:rsidRDefault="00A23B85" w:rsidP="00246880">
      <w:pPr>
        <w:spacing w:after="0" w:line="240" w:lineRule="auto"/>
        <w:rPr>
          <w:rFonts w:ascii="Century Gothic" w:eastAsia="Times New Roman" w:hAnsi="Century Gothic" w:cs="Arial"/>
          <w:sz w:val="20"/>
          <w:szCs w:val="20"/>
          <w:lang w:eastAsia="es-ES"/>
        </w:rPr>
      </w:pPr>
    </w:p>
    <w:p w14:paraId="154985DA" w14:textId="77777777" w:rsidR="00A23B85" w:rsidRDefault="00A23B85" w:rsidP="00246880">
      <w:pPr>
        <w:spacing w:after="0" w:line="240" w:lineRule="auto"/>
        <w:rPr>
          <w:rFonts w:ascii="Century Gothic" w:eastAsia="Times New Roman" w:hAnsi="Century Gothic" w:cs="Arial"/>
          <w:sz w:val="20"/>
          <w:szCs w:val="20"/>
          <w:lang w:eastAsia="es-ES"/>
        </w:rPr>
      </w:pPr>
    </w:p>
    <w:p w14:paraId="718E337D" w14:textId="77777777" w:rsidR="00A23B85" w:rsidRDefault="00A23B85" w:rsidP="00246880">
      <w:pPr>
        <w:spacing w:after="0" w:line="240" w:lineRule="auto"/>
        <w:rPr>
          <w:rFonts w:ascii="Century Gothic" w:eastAsia="Times New Roman" w:hAnsi="Century Gothic" w:cs="Arial"/>
          <w:sz w:val="20"/>
          <w:szCs w:val="20"/>
          <w:lang w:eastAsia="es-ES"/>
        </w:rPr>
      </w:pPr>
    </w:p>
    <w:p w14:paraId="58E05F11" w14:textId="77777777" w:rsidR="00A23B85" w:rsidRPr="006E6971" w:rsidRDefault="00A23B85" w:rsidP="00246880">
      <w:pPr>
        <w:spacing w:after="0" w:line="240" w:lineRule="auto"/>
        <w:rPr>
          <w:rFonts w:ascii="Century Gothic" w:eastAsia="Times New Roman" w:hAnsi="Century Gothic" w:cs="Arial"/>
          <w:sz w:val="20"/>
          <w:szCs w:val="20"/>
          <w:lang w:eastAsia="es-ES"/>
        </w:rPr>
      </w:pPr>
    </w:p>
    <w:tbl>
      <w:tblPr>
        <w:tblW w:w="9627"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23"/>
        <w:gridCol w:w="3261"/>
        <w:gridCol w:w="3543"/>
      </w:tblGrid>
      <w:tr w:rsidR="00246880" w:rsidRPr="006E6971" w14:paraId="367BD35D" w14:textId="77777777" w:rsidTr="006E4203">
        <w:trPr>
          <w:cantSplit/>
        </w:trPr>
        <w:tc>
          <w:tcPr>
            <w:tcW w:w="2823" w:type="dxa"/>
            <w:shd w:val="pct10" w:color="000000" w:fill="FFFFFF"/>
          </w:tcPr>
          <w:p w14:paraId="0D533482" w14:textId="77777777" w:rsidR="00246880" w:rsidRPr="006E6971" w:rsidRDefault="00246880" w:rsidP="007D78A6">
            <w:pPr>
              <w:spacing w:after="0" w:line="240" w:lineRule="auto"/>
              <w:jc w:val="center"/>
              <w:rPr>
                <w:rFonts w:ascii="Century Gothic" w:eastAsia="Times New Roman" w:hAnsi="Century Gothic" w:cs="Arial"/>
                <w:b/>
                <w:sz w:val="20"/>
                <w:szCs w:val="20"/>
                <w:lang w:val="es-MX" w:eastAsia="es-ES"/>
              </w:rPr>
            </w:pPr>
            <w:r w:rsidRPr="006E6971">
              <w:rPr>
                <w:rFonts w:ascii="Century Gothic" w:eastAsia="Times New Roman" w:hAnsi="Century Gothic" w:cs="Arial"/>
                <w:b/>
                <w:sz w:val="20"/>
                <w:szCs w:val="20"/>
                <w:lang w:val="es-MX" w:eastAsia="es-ES"/>
              </w:rPr>
              <w:t>ELABORÓ</w:t>
            </w:r>
          </w:p>
        </w:tc>
        <w:tc>
          <w:tcPr>
            <w:tcW w:w="3261" w:type="dxa"/>
            <w:shd w:val="pct10" w:color="000000" w:fill="FFFFFF"/>
          </w:tcPr>
          <w:p w14:paraId="4C121E3E" w14:textId="77777777" w:rsidR="00246880" w:rsidRPr="006E6971" w:rsidRDefault="00246880" w:rsidP="007D78A6">
            <w:pPr>
              <w:spacing w:after="0" w:line="240" w:lineRule="auto"/>
              <w:jc w:val="center"/>
              <w:rPr>
                <w:rFonts w:ascii="Century Gothic" w:eastAsia="Times New Roman" w:hAnsi="Century Gothic" w:cs="Arial"/>
                <w:b/>
                <w:sz w:val="20"/>
                <w:szCs w:val="20"/>
                <w:lang w:val="es-MX" w:eastAsia="es-ES"/>
              </w:rPr>
            </w:pPr>
            <w:r w:rsidRPr="006E6971">
              <w:rPr>
                <w:rFonts w:ascii="Century Gothic" w:eastAsia="Times New Roman" w:hAnsi="Century Gothic" w:cs="Arial"/>
                <w:b/>
                <w:sz w:val="20"/>
                <w:szCs w:val="20"/>
                <w:lang w:val="es-MX" w:eastAsia="es-ES"/>
              </w:rPr>
              <w:t>REVISÓ</w:t>
            </w:r>
          </w:p>
        </w:tc>
        <w:tc>
          <w:tcPr>
            <w:tcW w:w="3543" w:type="dxa"/>
            <w:shd w:val="pct10" w:color="000000" w:fill="FFFFFF"/>
          </w:tcPr>
          <w:p w14:paraId="6E1F0125" w14:textId="77777777" w:rsidR="00246880" w:rsidRPr="006E6971" w:rsidRDefault="00246880" w:rsidP="007D78A6">
            <w:pPr>
              <w:spacing w:after="0" w:line="240" w:lineRule="auto"/>
              <w:jc w:val="center"/>
              <w:rPr>
                <w:rFonts w:ascii="Century Gothic" w:eastAsia="Times New Roman" w:hAnsi="Century Gothic" w:cs="Arial"/>
                <w:b/>
                <w:sz w:val="20"/>
                <w:szCs w:val="20"/>
                <w:lang w:val="es-MX" w:eastAsia="es-ES"/>
              </w:rPr>
            </w:pPr>
            <w:r w:rsidRPr="006E6971">
              <w:rPr>
                <w:rFonts w:ascii="Century Gothic" w:eastAsia="Times New Roman" w:hAnsi="Century Gothic" w:cs="Arial"/>
                <w:b/>
                <w:sz w:val="20"/>
                <w:szCs w:val="20"/>
                <w:lang w:val="es-MX" w:eastAsia="es-ES"/>
              </w:rPr>
              <w:t>APROBÓ</w:t>
            </w:r>
          </w:p>
        </w:tc>
      </w:tr>
      <w:tr w:rsidR="00246880" w:rsidRPr="006E6971" w14:paraId="07401FB4" w14:textId="77777777" w:rsidTr="006E4203">
        <w:trPr>
          <w:cantSplit/>
        </w:trPr>
        <w:tc>
          <w:tcPr>
            <w:tcW w:w="2823" w:type="dxa"/>
            <w:vAlign w:val="center"/>
          </w:tcPr>
          <w:p w14:paraId="4768786B" w14:textId="77777777" w:rsidR="00246880" w:rsidRDefault="00246880" w:rsidP="007D78A6">
            <w:pPr>
              <w:spacing w:after="0" w:line="240" w:lineRule="auto"/>
              <w:rPr>
                <w:rFonts w:ascii="Century Gothic" w:eastAsia="Times New Roman" w:hAnsi="Century Gothic" w:cs="Tahoma"/>
                <w:sz w:val="20"/>
                <w:szCs w:val="20"/>
                <w:lang w:eastAsia="es-ES"/>
              </w:rPr>
            </w:pPr>
            <w:r w:rsidRPr="006E6971">
              <w:rPr>
                <w:rFonts w:ascii="Century Gothic" w:eastAsia="Times New Roman" w:hAnsi="Century Gothic" w:cs="Tahoma"/>
                <w:b/>
                <w:sz w:val="20"/>
                <w:szCs w:val="20"/>
                <w:lang w:eastAsia="es-ES"/>
              </w:rPr>
              <w:t>Nombre:</w:t>
            </w:r>
            <w:r w:rsidRPr="006E6971">
              <w:rPr>
                <w:rFonts w:ascii="Century Gothic" w:eastAsia="Times New Roman" w:hAnsi="Century Gothic" w:cs="Tahoma"/>
                <w:sz w:val="20"/>
                <w:szCs w:val="20"/>
                <w:lang w:eastAsia="es-ES"/>
              </w:rPr>
              <w:t xml:space="preserve"> </w:t>
            </w:r>
            <w:r>
              <w:rPr>
                <w:rFonts w:ascii="Century Gothic" w:eastAsia="Times New Roman" w:hAnsi="Century Gothic" w:cs="Tahoma"/>
                <w:sz w:val="20"/>
                <w:szCs w:val="20"/>
                <w:lang w:eastAsia="es-ES"/>
              </w:rPr>
              <w:t>Ruby Jasbleydy Forero M.</w:t>
            </w:r>
          </w:p>
          <w:p w14:paraId="0DE06E5A" w14:textId="7D2E4EC9" w:rsidR="00246880" w:rsidRPr="006E6971" w:rsidRDefault="00246880" w:rsidP="007D78A6">
            <w:pPr>
              <w:spacing w:after="0" w:line="240" w:lineRule="auto"/>
              <w:rPr>
                <w:rFonts w:ascii="Century Gothic" w:eastAsia="Times New Roman" w:hAnsi="Century Gothic" w:cs="Tahoma"/>
                <w:sz w:val="20"/>
                <w:szCs w:val="20"/>
                <w:lang w:eastAsia="es-ES"/>
              </w:rPr>
            </w:pPr>
          </w:p>
        </w:tc>
        <w:tc>
          <w:tcPr>
            <w:tcW w:w="3261" w:type="dxa"/>
            <w:vAlign w:val="center"/>
          </w:tcPr>
          <w:p w14:paraId="75F61F20" w14:textId="77777777" w:rsidR="00246880" w:rsidRPr="006E6971" w:rsidRDefault="00246880" w:rsidP="007D78A6">
            <w:pPr>
              <w:spacing w:after="0" w:line="240" w:lineRule="auto"/>
              <w:rPr>
                <w:rFonts w:ascii="Century Gothic" w:eastAsia="Times New Roman" w:hAnsi="Century Gothic" w:cs="Tahoma"/>
                <w:sz w:val="20"/>
                <w:szCs w:val="20"/>
                <w:lang w:eastAsia="es-ES"/>
              </w:rPr>
            </w:pPr>
            <w:r w:rsidRPr="006E6971">
              <w:rPr>
                <w:rFonts w:ascii="Century Gothic" w:eastAsia="Times New Roman" w:hAnsi="Century Gothic" w:cs="Tahoma"/>
                <w:b/>
                <w:sz w:val="20"/>
                <w:szCs w:val="20"/>
                <w:lang w:eastAsia="es-ES"/>
              </w:rPr>
              <w:t>Nombre:</w:t>
            </w:r>
            <w:r>
              <w:rPr>
                <w:rFonts w:ascii="Century Gothic" w:eastAsia="Times New Roman" w:hAnsi="Century Gothic" w:cs="Tahoma"/>
                <w:b/>
                <w:sz w:val="20"/>
                <w:szCs w:val="20"/>
                <w:lang w:eastAsia="es-ES"/>
              </w:rPr>
              <w:t xml:space="preserve"> </w:t>
            </w:r>
            <w:r w:rsidRPr="009D00FA">
              <w:rPr>
                <w:rFonts w:ascii="Century Gothic" w:eastAsia="Times New Roman" w:hAnsi="Century Gothic" w:cs="Tahoma"/>
                <w:bCs/>
                <w:sz w:val="20"/>
                <w:szCs w:val="20"/>
                <w:lang w:eastAsia="es-ES"/>
              </w:rPr>
              <w:t>Luis Alexander Rocha</w:t>
            </w:r>
            <w:r w:rsidRPr="006E6971">
              <w:rPr>
                <w:rFonts w:ascii="Century Gothic" w:eastAsia="Times New Roman" w:hAnsi="Century Gothic" w:cs="Tahoma"/>
                <w:b/>
                <w:sz w:val="20"/>
                <w:szCs w:val="20"/>
                <w:lang w:eastAsia="es-ES"/>
              </w:rPr>
              <w:t xml:space="preserve"> </w:t>
            </w:r>
          </w:p>
        </w:tc>
        <w:tc>
          <w:tcPr>
            <w:tcW w:w="3543" w:type="dxa"/>
            <w:vAlign w:val="center"/>
          </w:tcPr>
          <w:p w14:paraId="7E1503CF" w14:textId="7BA247B5" w:rsidR="00246880" w:rsidRPr="006E6971" w:rsidRDefault="00246880" w:rsidP="007D78A6">
            <w:pPr>
              <w:spacing w:after="0" w:line="240" w:lineRule="auto"/>
              <w:rPr>
                <w:rFonts w:ascii="Century Gothic" w:eastAsia="Times New Roman" w:hAnsi="Century Gothic" w:cs="Tahoma"/>
                <w:sz w:val="20"/>
                <w:szCs w:val="20"/>
                <w:lang w:eastAsia="es-ES"/>
              </w:rPr>
            </w:pPr>
            <w:r w:rsidRPr="006E6971">
              <w:rPr>
                <w:rFonts w:ascii="Century Gothic" w:eastAsia="Times New Roman" w:hAnsi="Century Gothic" w:cs="Tahoma"/>
                <w:b/>
                <w:sz w:val="20"/>
                <w:szCs w:val="20"/>
                <w:lang w:eastAsia="es-ES"/>
              </w:rPr>
              <w:t>Nombre:</w:t>
            </w:r>
            <w:r w:rsidRPr="006E6971">
              <w:rPr>
                <w:rFonts w:ascii="Century Gothic" w:eastAsia="Times New Roman" w:hAnsi="Century Gothic" w:cs="Tahoma"/>
                <w:sz w:val="20"/>
                <w:szCs w:val="20"/>
                <w:lang w:eastAsia="es-ES"/>
              </w:rPr>
              <w:t xml:space="preserve"> </w:t>
            </w:r>
            <w:r w:rsidR="00D61130">
              <w:rPr>
                <w:rFonts w:ascii="Century Gothic" w:eastAsia="Times New Roman" w:hAnsi="Century Gothic" w:cs="Tahoma"/>
                <w:bCs/>
                <w:sz w:val="20"/>
                <w:szCs w:val="20"/>
                <w:lang w:eastAsia="es-ES"/>
              </w:rPr>
              <w:t xml:space="preserve">Hernán Julián Diaz Rojas </w:t>
            </w:r>
          </w:p>
        </w:tc>
      </w:tr>
      <w:tr w:rsidR="00246880" w:rsidRPr="006E6971" w14:paraId="15C83B9E" w14:textId="77777777" w:rsidTr="006E4203">
        <w:trPr>
          <w:cantSplit/>
        </w:trPr>
        <w:tc>
          <w:tcPr>
            <w:tcW w:w="2823" w:type="dxa"/>
            <w:vAlign w:val="center"/>
          </w:tcPr>
          <w:p w14:paraId="420CE779" w14:textId="77777777" w:rsidR="00246880" w:rsidRDefault="00246880" w:rsidP="007D78A6">
            <w:pPr>
              <w:spacing w:after="0" w:line="240" w:lineRule="auto"/>
              <w:jc w:val="both"/>
              <w:rPr>
                <w:rFonts w:ascii="Century Gothic" w:eastAsia="Times New Roman" w:hAnsi="Century Gothic" w:cs="Arial"/>
                <w:sz w:val="20"/>
                <w:szCs w:val="20"/>
                <w:lang w:val="es-MX" w:eastAsia="es-ES"/>
              </w:rPr>
            </w:pPr>
            <w:r w:rsidRPr="006E6971">
              <w:rPr>
                <w:rFonts w:ascii="Century Gothic" w:eastAsia="Times New Roman" w:hAnsi="Century Gothic" w:cs="Arial"/>
                <w:b/>
                <w:sz w:val="20"/>
                <w:szCs w:val="20"/>
                <w:lang w:val="es-MX" w:eastAsia="es-ES"/>
              </w:rPr>
              <w:t>Cargo:</w:t>
            </w:r>
            <w:r w:rsidRPr="006E6971">
              <w:rPr>
                <w:rFonts w:ascii="Century Gothic" w:eastAsia="Times New Roman" w:hAnsi="Century Gothic" w:cs="Arial"/>
                <w:sz w:val="20"/>
                <w:szCs w:val="20"/>
                <w:lang w:val="es-MX" w:eastAsia="es-ES"/>
              </w:rPr>
              <w:t xml:space="preserve"> </w:t>
            </w:r>
            <w:r>
              <w:rPr>
                <w:rFonts w:ascii="Century Gothic" w:eastAsia="Times New Roman" w:hAnsi="Century Gothic" w:cs="Arial"/>
                <w:sz w:val="20"/>
                <w:szCs w:val="20"/>
                <w:lang w:val="es-MX" w:eastAsia="es-ES"/>
              </w:rPr>
              <w:t>Profesional I de Presupuesto y Contabilidad</w:t>
            </w:r>
          </w:p>
          <w:p w14:paraId="0418F7CF" w14:textId="7491822E" w:rsidR="00246880" w:rsidRPr="006E6971" w:rsidRDefault="00246880" w:rsidP="007D78A6">
            <w:pPr>
              <w:spacing w:after="0" w:line="240" w:lineRule="auto"/>
              <w:jc w:val="both"/>
              <w:rPr>
                <w:rFonts w:ascii="Century Gothic" w:eastAsia="Times New Roman" w:hAnsi="Century Gothic" w:cs="Arial"/>
                <w:sz w:val="20"/>
                <w:szCs w:val="20"/>
                <w:lang w:val="es-MX" w:eastAsia="es-ES"/>
              </w:rPr>
            </w:pPr>
          </w:p>
        </w:tc>
        <w:tc>
          <w:tcPr>
            <w:tcW w:w="3261" w:type="dxa"/>
            <w:vAlign w:val="center"/>
          </w:tcPr>
          <w:p w14:paraId="4CE7746C" w14:textId="77777777" w:rsidR="00246880" w:rsidRPr="006E6971" w:rsidRDefault="00246880" w:rsidP="007D78A6">
            <w:pPr>
              <w:spacing w:after="0" w:line="240" w:lineRule="auto"/>
              <w:rPr>
                <w:rFonts w:ascii="Century Gothic" w:eastAsia="Times New Roman" w:hAnsi="Century Gothic" w:cs="Arial"/>
                <w:sz w:val="20"/>
                <w:szCs w:val="20"/>
                <w:lang w:val="es-MX" w:eastAsia="es-ES"/>
              </w:rPr>
            </w:pPr>
            <w:r w:rsidRPr="006E6971">
              <w:rPr>
                <w:rFonts w:ascii="Century Gothic" w:eastAsia="Times New Roman" w:hAnsi="Century Gothic" w:cs="Arial"/>
                <w:b/>
                <w:sz w:val="20"/>
                <w:szCs w:val="20"/>
                <w:lang w:val="es-MX" w:eastAsia="es-ES"/>
              </w:rPr>
              <w:t>Cargo:</w:t>
            </w:r>
            <w:r w:rsidRPr="006E6971">
              <w:rPr>
                <w:rFonts w:ascii="Century Gothic" w:eastAsia="Times New Roman" w:hAnsi="Century Gothic" w:cs="Arial"/>
                <w:sz w:val="20"/>
                <w:szCs w:val="20"/>
                <w:lang w:val="es-MX" w:eastAsia="es-ES"/>
              </w:rPr>
              <w:t xml:space="preserve"> </w:t>
            </w:r>
            <w:r>
              <w:rPr>
                <w:rFonts w:ascii="Century Gothic" w:eastAsia="Times New Roman" w:hAnsi="Century Gothic" w:cs="Arial"/>
                <w:sz w:val="20"/>
                <w:szCs w:val="20"/>
                <w:lang w:val="es-MX" w:eastAsia="es-ES"/>
              </w:rPr>
              <w:t>Coordinador Financiero</w:t>
            </w:r>
          </w:p>
        </w:tc>
        <w:tc>
          <w:tcPr>
            <w:tcW w:w="3543" w:type="dxa"/>
            <w:vAlign w:val="center"/>
          </w:tcPr>
          <w:p w14:paraId="666A4439" w14:textId="2DC9DB0B" w:rsidR="00246880" w:rsidRPr="006E6971" w:rsidRDefault="00246880" w:rsidP="007D78A6">
            <w:pPr>
              <w:spacing w:after="0" w:line="240" w:lineRule="auto"/>
              <w:jc w:val="both"/>
              <w:rPr>
                <w:rFonts w:ascii="Century Gothic" w:eastAsia="Times New Roman" w:hAnsi="Century Gothic" w:cs="Arial"/>
                <w:sz w:val="20"/>
                <w:szCs w:val="20"/>
                <w:lang w:val="es-MX" w:eastAsia="es-ES"/>
              </w:rPr>
            </w:pPr>
            <w:r w:rsidRPr="006E6971">
              <w:rPr>
                <w:rFonts w:ascii="Century Gothic" w:eastAsia="Times New Roman" w:hAnsi="Century Gothic" w:cs="Arial"/>
                <w:b/>
                <w:sz w:val="20"/>
                <w:szCs w:val="20"/>
                <w:lang w:val="es-MX" w:eastAsia="es-ES"/>
              </w:rPr>
              <w:t>Cargo:</w:t>
            </w:r>
            <w:r w:rsidRPr="006E6971">
              <w:rPr>
                <w:rFonts w:ascii="Century Gothic" w:eastAsia="Times New Roman" w:hAnsi="Century Gothic" w:cs="Arial"/>
                <w:sz w:val="20"/>
                <w:szCs w:val="20"/>
                <w:lang w:val="es-MX" w:eastAsia="es-ES"/>
              </w:rPr>
              <w:t xml:space="preserve"> Director </w:t>
            </w:r>
            <w:r>
              <w:rPr>
                <w:rFonts w:ascii="Century Gothic" w:eastAsia="Times New Roman" w:hAnsi="Century Gothic" w:cs="Arial"/>
                <w:sz w:val="20"/>
                <w:szCs w:val="20"/>
                <w:lang w:val="es-MX" w:eastAsia="es-ES"/>
              </w:rPr>
              <w:t>A</w:t>
            </w:r>
            <w:r w:rsidRPr="006E6971">
              <w:rPr>
                <w:rFonts w:ascii="Century Gothic" w:eastAsia="Times New Roman" w:hAnsi="Century Gothic" w:cs="Arial"/>
                <w:sz w:val="20"/>
                <w:szCs w:val="20"/>
                <w:lang w:val="es-MX" w:eastAsia="es-ES"/>
              </w:rPr>
              <w:t>dministrativ</w:t>
            </w:r>
            <w:r w:rsidR="00D61130">
              <w:rPr>
                <w:rFonts w:ascii="Century Gothic" w:eastAsia="Times New Roman" w:hAnsi="Century Gothic" w:cs="Arial"/>
                <w:sz w:val="20"/>
                <w:szCs w:val="20"/>
                <w:lang w:val="es-MX" w:eastAsia="es-ES"/>
              </w:rPr>
              <w:t>o</w:t>
            </w:r>
            <w:r w:rsidRPr="006E6971">
              <w:rPr>
                <w:rFonts w:ascii="Century Gothic" w:eastAsia="Times New Roman" w:hAnsi="Century Gothic" w:cs="Arial"/>
                <w:sz w:val="20"/>
                <w:szCs w:val="20"/>
                <w:lang w:val="es-MX" w:eastAsia="es-ES"/>
              </w:rPr>
              <w:t xml:space="preserve"> y financier</w:t>
            </w:r>
            <w:r w:rsidR="00D61130">
              <w:rPr>
                <w:rFonts w:ascii="Century Gothic" w:eastAsia="Times New Roman" w:hAnsi="Century Gothic" w:cs="Arial"/>
                <w:sz w:val="20"/>
                <w:szCs w:val="20"/>
                <w:lang w:val="es-MX" w:eastAsia="es-ES"/>
              </w:rPr>
              <w:t>o</w:t>
            </w:r>
            <w:r>
              <w:rPr>
                <w:rFonts w:ascii="Century Gothic" w:eastAsia="Times New Roman" w:hAnsi="Century Gothic" w:cs="Arial"/>
                <w:sz w:val="20"/>
                <w:szCs w:val="20"/>
                <w:lang w:val="es-MX" w:eastAsia="es-ES"/>
              </w:rPr>
              <w:t xml:space="preserve">  </w:t>
            </w:r>
          </w:p>
        </w:tc>
      </w:tr>
      <w:tr w:rsidR="00246880" w:rsidRPr="006E6971" w14:paraId="001A65B0" w14:textId="77777777" w:rsidTr="006E4203">
        <w:trPr>
          <w:cantSplit/>
        </w:trPr>
        <w:tc>
          <w:tcPr>
            <w:tcW w:w="2823" w:type="dxa"/>
            <w:vAlign w:val="center"/>
          </w:tcPr>
          <w:p w14:paraId="3DA3C802" w14:textId="654FD9D7" w:rsidR="00246880" w:rsidRPr="006E6971" w:rsidRDefault="00246880" w:rsidP="007D78A6">
            <w:pPr>
              <w:spacing w:after="0" w:line="240" w:lineRule="auto"/>
              <w:jc w:val="both"/>
              <w:rPr>
                <w:rFonts w:ascii="Century Gothic" w:eastAsia="Times New Roman" w:hAnsi="Century Gothic" w:cs="Arial"/>
                <w:sz w:val="20"/>
                <w:szCs w:val="20"/>
                <w:lang w:val="es-MX" w:eastAsia="es-ES"/>
              </w:rPr>
            </w:pPr>
            <w:r w:rsidRPr="006E6971">
              <w:rPr>
                <w:rFonts w:ascii="Century Gothic" w:eastAsia="Times New Roman" w:hAnsi="Century Gothic" w:cs="Arial"/>
                <w:b/>
                <w:sz w:val="20"/>
                <w:szCs w:val="20"/>
                <w:lang w:val="es-MX" w:eastAsia="es-ES"/>
              </w:rPr>
              <w:t>Fecha:</w:t>
            </w:r>
            <w:r w:rsidRPr="006E6971">
              <w:rPr>
                <w:rFonts w:ascii="Century Gothic" w:eastAsia="Times New Roman" w:hAnsi="Century Gothic" w:cs="Arial"/>
                <w:sz w:val="20"/>
                <w:szCs w:val="20"/>
                <w:lang w:val="es-MX" w:eastAsia="es-ES"/>
              </w:rPr>
              <w:t xml:space="preserve"> </w:t>
            </w:r>
            <w:r w:rsidR="0051568D">
              <w:rPr>
                <w:rFonts w:ascii="Century Gothic" w:eastAsia="Times New Roman" w:hAnsi="Century Gothic" w:cs="Arial"/>
                <w:sz w:val="20"/>
                <w:szCs w:val="20"/>
                <w:lang w:val="es-MX" w:eastAsia="es-ES"/>
              </w:rPr>
              <w:t>11 de febrero de 2025</w:t>
            </w:r>
          </w:p>
        </w:tc>
        <w:tc>
          <w:tcPr>
            <w:tcW w:w="3261" w:type="dxa"/>
            <w:vAlign w:val="center"/>
          </w:tcPr>
          <w:p w14:paraId="4F3CC3A0" w14:textId="20282A68" w:rsidR="00246880" w:rsidRPr="006E6971" w:rsidRDefault="00246880" w:rsidP="007D78A6">
            <w:pPr>
              <w:spacing w:after="0" w:line="240" w:lineRule="auto"/>
              <w:jc w:val="both"/>
              <w:rPr>
                <w:rFonts w:ascii="Century Gothic" w:eastAsia="Times New Roman" w:hAnsi="Century Gothic" w:cs="Arial"/>
                <w:sz w:val="20"/>
                <w:szCs w:val="20"/>
                <w:lang w:val="es-MX" w:eastAsia="es-ES"/>
              </w:rPr>
            </w:pPr>
            <w:r w:rsidRPr="006E6971">
              <w:rPr>
                <w:rFonts w:ascii="Century Gothic" w:eastAsia="Times New Roman" w:hAnsi="Century Gothic" w:cs="Arial"/>
                <w:b/>
                <w:sz w:val="20"/>
                <w:szCs w:val="20"/>
                <w:lang w:val="es-MX" w:eastAsia="es-ES"/>
              </w:rPr>
              <w:t>Fecha</w:t>
            </w:r>
            <w:r>
              <w:rPr>
                <w:rFonts w:ascii="Century Gothic" w:eastAsia="Times New Roman" w:hAnsi="Century Gothic" w:cs="Arial"/>
                <w:b/>
                <w:sz w:val="20"/>
                <w:szCs w:val="20"/>
                <w:lang w:val="es-MX" w:eastAsia="es-ES"/>
              </w:rPr>
              <w:t xml:space="preserve">: </w:t>
            </w:r>
            <w:r w:rsidR="0051568D">
              <w:rPr>
                <w:rFonts w:ascii="Century Gothic" w:eastAsia="Times New Roman" w:hAnsi="Century Gothic" w:cs="Arial"/>
                <w:sz w:val="20"/>
                <w:szCs w:val="20"/>
                <w:lang w:val="es-MX" w:eastAsia="es-ES"/>
              </w:rPr>
              <w:t>11 de febrero de 2025</w:t>
            </w:r>
          </w:p>
        </w:tc>
        <w:tc>
          <w:tcPr>
            <w:tcW w:w="3543" w:type="dxa"/>
            <w:vAlign w:val="center"/>
          </w:tcPr>
          <w:p w14:paraId="6929B53A" w14:textId="67B84AEF" w:rsidR="00246880" w:rsidRPr="006E6971" w:rsidRDefault="00246880" w:rsidP="007D78A6">
            <w:pPr>
              <w:spacing w:after="0" w:line="240" w:lineRule="auto"/>
              <w:jc w:val="both"/>
              <w:rPr>
                <w:rFonts w:ascii="Century Gothic" w:eastAsia="Times New Roman" w:hAnsi="Century Gothic" w:cs="Arial"/>
                <w:sz w:val="20"/>
                <w:szCs w:val="20"/>
                <w:lang w:val="es-MX" w:eastAsia="es-ES"/>
              </w:rPr>
            </w:pPr>
            <w:r w:rsidRPr="006E6971">
              <w:rPr>
                <w:rFonts w:ascii="Century Gothic" w:eastAsia="Times New Roman" w:hAnsi="Century Gothic" w:cs="Arial"/>
                <w:b/>
                <w:sz w:val="20"/>
                <w:szCs w:val="20"/>
                <w:lang w:val="es-MX" w:eastAsia="es-ES"/>
              </w:rPr>
              <w:t>Fecha</w:t>
            </w:r>
            <w:r w:rsidRPr="006E6971">
              <w:rPr>
                <w:rFonts w:ascii="Century Gothic" w:eastAsia="Times New Roman" w:hAnsi="Century Gothic" w:cs="Arial"/>
                <w:sz w:val="20"/>
                <w:szCs w:val="20"/>
                <w:lang w:val="es-MX" w:eastAsia="es-ES"/>
              </w:rPr>
              <w:t xml:space="preserve">: </w:t>
            </w:r>
            <w:r w:rsidR="00D61130">
              <w:rPr>
                <w:rFonts w:ascii="Century Gothic" w:eastAsia="Times New Roman" w:hAnsi="Century Gothic" w:cs="Arial"/>
                <w:sz w:val="20"/>
                <w:szCs w:val="20"/>
                <w:lang w:val="es-MX" w:eastAsia="es-ES"/>
              </w:rPr>
              <w:t>11 de febrero de 2025</w:t>
            </w:r>
          </w:p>
        </w:tc>
      </w:tr>
    </w:tbl>
    <w:p w14:paraId="06A1A854" w14:textId="77777777" w:rsidR="000D6F58" w:rsidRPr="006E6971" w:rsidRDefault="000D6F58" w:rsidP="000D6F58">
      <w:pPr>
        <w:spacing w:after="0" w:line="240" w:lineRule="auto"/>
        <w:rPr>
          <w:rFonts w:ascii="Century Gothic" w:eastAsia="Times New Roman" w:hAnsi="Century Gothic" w:cs="Arial"/>
          <w:sz w:val="20"/>
          <w:szCs w:val="20"/>
          <w:lang w:eastAsia="es-ES"/>
        </w:rPr>
      </w:pPr>
    </w:p>
    <w:tbl>
      <w:tblPr>
        <w:tblW w:w="5654" w:type="pct"/>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1"/>
        <w:gridCol w:w="4201"/>
        <w:gridCol w:w="824"/>
        <w:gridCol w:w="4049"/>
      </w:tblGrid>
      <w:tr w:rsidR="000D6F58" w:rsidRPr="006E6971" w14:paraId="1A866AF0" w14:textId="77777777" w:rsidTr="005A4A37">
        <w:trPr>
          <w:cantSplit/>
          <w:trHeight w:val="208"/>
        </w:trPr>
        <w:tc>
          <w:tcPr>
            <w:tcW w:w="5000" w:type="pct"/>
            <w:gridSpan w:val="4"/>
            <w:shd w:val="clear" w:color="auto" w:fill="E0E0E0"/>
            <w:vAlign w:val="center"/>
          </w:tcPr>
          <w:p w14:paraId="02C35451" w14:textId="77777777" w:rsidR="000D6F58" w:rsidRPr="006E6971" w:rsidRDefault="000D6F58" w:rsidP="005A4A37">
            <w:pPr>
              <w:spacing w:after="0" w:line="240" w:lineRule="auto"/>
              <w:jc w:val="center"/>
              <w:rPr>
                <w:rFonts w:ascii="Century Gothic" w:eastAsia="Calibri" w:hAnsi="Century Gothic" w:cs="Arial"/>
                <w:b/>
                <w:sz w:val="20"/>
                <w:szCs w:val="20"/>
                <w:lang w:val="es-ES_tradnl" w:eastAsia="es-ES"/>
              </w:rPr>
            </w:pPr>
            <w:r w:rsidRPr="006E6971">
              <w:rPr>
                <w:rFonts w:ascii="Century Gothic" w:eastAsia="Calibri" w:hAnsi="Century Gothic" w:cs="Arial"/>
                <w:b/>
                <w:sz w:val="20"/>
                <w:szCs w:val="20"/>
                <w:lang w:val="es-ES_tradnl" w:eastAsia="es-ES"/>
              </w:rPr>
              <w:t>Lista de Distribución</w:t>
            </w:r>
          </w:p>
        </w:tc>
      </w:tr>
      <w:tr w:rsidR="005A4A37" w:rsidRPr="006E6971" w14:paraId="0081DD18" w14:textId="77777777" w:rsidTr="005A4A37">
        <w:trPr>
          <w:cantSplit/>
          <w:trHeight w:val="219"/>
        </w:trPr>
        <w:tc>
          <w:tcPr>
            <w:tcW w:w="276" w:type="pct"/>
            <w:shd w:val="clear" w:color="auto" w:fill="E0E0E0"/>
            <w:vAlign w:val="center"/>
          </w:tcPr>
          <w:p w14:paraId="31C145EB" w14:textId="77777777" w:rsidR="000D6F58" w:rsidRPr="006E6971" w:rsidRDefault="000D6F58" w:rsidP="005A4A37">
            <w:pPr>
              <w:spacing w:after="0" w:line="240" w:lineRule="auto"/>
              <w:jc w:val="center"/>
              <w:rPr>
                <w:rFonts w:ascii="Century Gothic" w:eastAsia="Calibri" w:hAnsi="Century Gothic" w:cs="Arial"/>
                <w:b/>
                <w:sz w:val="20"/>
                <w:szCs w:val="20"/>
                <w:lang w:val="es-MX" w:eastAsia="es-ES"/>
              </w:rPr>
            </w:pPr>
            <w:r w:rsidRPr="006E6971">
              <w:rPr>
                <w:rFonts w:ascii="Century Gothic" w:eastAsia="Calibri" w:hAnsi="Century Gothic" w:cs="Arial"/>
                <w:b/>
                <w:sz w:val="20"/>
                <w:szCs w:val="20"/>
                <w:lang w:val="es-MX" w:eastAsia="es-ES"/>
              </w:rPr>
              <w:t>No.</w:t>
            </w:r>
          </w:p>
        </w:tc>
        <w:tc>
          <w:tcPr>
            <w:tcW w:w="2187" w:type="pct"/>
            <w:shd w:val="clear" w:color="auto" w:fill="E0E0E0"/>
            <w:vAlign w:val="center"/>
          </w:tcPr>
          <w:p w14:paraId="5EA412D9" w14:textId="77777777" w:rsidR="000D6F58" w:rsidRPr="006E6971" w:rsidRDefault="000D6F58" w:rsidP="005A4A37">
            <w:pPr>
              <w:spacing w:after="0" w:line="240" w:lineRule="auto"/>
              <w:jc w:val="center"/>
              <w:rPr>
                <w:rFonts w:ascii="Century Gothic" w:eastAsia="Calibri" w:hAnsi="Century Gothic" w:cs="Arial"/>
                <w:b/>
                <w:sz w:val="20"/>
                <w:szCs w:val="20"/>
                <w:lang w:val="es-MX" w:eastAsia="es-ES"/>
              </w:rPr>
            </w:pPr>
            <w:r w:rsidRPr="006E6971">
              <w:rPr>
                <w:rFonts w:ascii="Century Gothic" w:eastAsia="Calibri" w:hAnsi="Century Gothic" w:cs="Arial"/>
                <w:b/>
                <w:sz w:val="20"/>
                <w:szCs w:val="20"/>
                <w:lang w:val="es-MX" w:eastAsia="es-ES"/>
              </w:rPr>
              <w:t>Cargo</w:t>
            </w:r>
          </w:p>
        </w:tc>
        <w:tc>
          <w:tcPr>
            <w:tcW w:w="429" w:type="pct"/>
            <w:shd w:val="clear" w:color="auto" w:fill="E0E0E0"/>
            <w:vAlign w:val="center"/>
          </w:tcPr>
          <w:p w14:paraId="5773FDCD" w14:textId="77777777" w:rsidR="000D6F58" w:rsidRPr="006E6971" w:rsidRDefault="000D6F58" w:rsidP="005A4A37">
            <w:pPr>
              <w:spacing w:after="0" w:line="240" w:lineRule="auto"/>
              <w:jc w:val="both"/>
              <w:rPr>
                <w:rFonts w:ascii="Century Gothic" w:eastAsia="Calibri" w:hAnsi="Century Gothic" w:cs="Arial"/>
                <w:b/>
                <w:sz w:val="20"/>
                <w:szCs w:val="20"/>
                <w:lang w:val="es-MX" w:eastAsia="es-ES"/>
              </w:rPr>
            </w:pPr>
            <w:r w:rsidRPr="006E6971">
              <w:rPr>
                <w:rFonts w:ascii="Century Gothic" w:eastAsia="Calibri" w:hAnsi="Century Gothic" w:cs="Arial"/>
                <w:b/>
                <w:sz w:val="20"/>
                <w:szCs w:val="20"/>
                <w:lang w:val="es-MX" w:eastAsia="es-ES"/>
              </w:rPr>
              <w:t>No.</w:t>
            </w:r>
          </w:p>
        </w:tc>
        <w:tc>
          <w:tcPr>
            <w:tcW w:w="2108" w:type="pct"/>
            <w:shd w:val="clear" w:color="auto" w:fill="E0E0E0"/>
            <w:vAlign w:val="center"/>
          </w:tcPr>
          <w:p w14:paraId="17DC7BB0" w14:textId="77777777" w:rsidR="000D6F58" w:rsidRPr="006E6971" w:rsidRDefault="000D6F58" w:rsidP="005A4A37">
            <w:pPr>
              <w:spacing w:after="0" w:line="240" w:lineRule="auto"/>
              <w:jc w:val="center"/>
              <w:rPr>
                <w:rFonts w:ascii="Century Gothic" w:eastAsia="Calibri" w:hAnsi="Century Gothic" w:cs="Arial"/>
                <w:b/>
                <w:sz w:val="20"/>
                <w:szCs w:val="20"/>
                <w:lang w:val="es-MX" w:eastAsia="es-ES"/>
              </w:rPr>
            </w:pPr>
            <w:r w:rsidRPr="006E6971">
              <w:rPr>
                <w:rFonts w:ascii="Century Gothic" w:eastAsia="Calibri" w:hAnsi="Century Gothic" w:cs="Arial"/>
                <w:b/>
                <w:sz w:val="20"/>
                <w:szCs w:val="20"/>
                <w:lang w:val="es-MX" w:eastAsia="es-ES"/>
              </w:rPr>
              <w:t>Cargo</w:t>
            </w:r>
          </w:p>
        </w:tc>
      </w:tr>
      <w:tr w:rsidR="00F10DF5" w:rsidRPr="006E6971" w14:paraId="77140458" w14:textId="77777777" w:rsidTr="00F10DF5">
        <w:trPr>
          <w:cantSplit/>
          <w:trHeight w:val="281"/>
        </w:trPr>
        <w:tc>
          <w:tcPr>
            <w:tcW w:w="276" w:type="pct"/>
            <w:vAlign w:val="center"/>
          </w:tcPr>
          <w:p w14:paraId="65715E18" w14:textId="77777777" w:rsidR="00F10DF5" w:rsidRPr="006E6971" w:rsidRDefault="00F10DF5" w:rsidP="00F10DF5">
            <w:pPr>
              <w:spacing w:after="0" w:line="240" w:lineRule="auto"/>
              <w:jc w:val="center"/>
              <w:rPr>
                <w:rFonts w:ascii="Century Gothic" w:eastAsia="Times New Roman" w:hAnsi="Century Gothic" w:cs="Arial"/>
                <w:b/>
                <w:sz w:val="20"/>
                <w:szCs w:val="20"/>
                <w:lang w:val="es-MX" w:eastAsia="es-ES"/>
              </w:rPr>
            </w:pPr>
            <w:r w:rsidRPr="006E6971">
              <w:rPr>
                <w:rFonts w:ascii="Century Gothic" w:eastAsia="Times New Roman" w:hAnsi="Century Gothic" w:cs="Arial"/>
                <w:b/>
                <w:sz w:val="20"/>
                <w:szCs w:val="20"/>
                <w:lang w:val="es-MX" w:eastAsia="es-ES"/>
              </w:rPr>
              <w:t>1</w:t>
            </w:r>
          </w:p>
        </w:tc>
        <w:tc>
          <w:tcPr>
            <w:tcW w:w="2187" w:type="pct"/>
            <w:vAlign w:val="center"/>
          </w:tcPr>
          <w:p w14:paraId="4933B268" w14:textId="77777777" w:rsidR="00F10DF5" w:rsidRPr="006E6971" w:rsidRDefault="00F10DF5" w:rsidP="00F10DF5">
            <w:pPr>
              <w:spacing w:after="0" w:line="240" w:lineRule="auto"/>
              <w:jc w:val="both"/>
              <w:rPr>
                <w:rFonts w:ascii="Century Gothic" w:eastAsia="Times New Roman" w:hAnsi="Century Gothic" w:cs="Arial"/>
                <w:sz w:val="20"/>
                <w:szCs w:val="20"/>
                <w:lang w:val="es-MX" w:eastAsia="es-ES"/>
              </w:rPr>
            </w:pPr>
            <w:r w:rsidRPr="006E6971">
              <w:rPr>
                <w:rFonts w:ascii="Century Gothic" w:eastAsia="Times New Roman" w:hAnsi="Century Gothic" w:cs="Arial"/>
                <w:sz w:val="20"/>
                <w:szCs w:val="20"/>
                <w:lang w:val="es-MX" w:eastAsia="es-ES"/>
              </w:rPr>
              <w:t>Presidente Ejecutivo</w:t>
            </w:r>
          </w:p>
        </w:tc>
        <w:tc>
          <w:tcPr>
            <w:tcW w:w="429" w:type="pct"/>
            <w:vAlign w:val="center"/>
          </w:tcPr>
          <w:p w14:paraId="5F502B01" w14:textId="77777777" w:rsidR="00F10DF5" w:rsidRPr="006E6971" w:rsidRDefault="00F10DF5" w:rsidP="00F10DF5">
            <w:pPr>
              <w:spacing w:after="0" w:line="240" w:lineRule="auto"/>
              <w:jc w:val="center"/>
              <w:rPr>
                <w:rFonts w:ascii="Century Gothic" w:eastAsia="Times New Roman" w:hAnsi="Century Gothic" w:cs="Arial"/>
                <w:b/>
                <w:sz w:val="20"/>
                <w:szCs w:val="20"/>
                <w:lang w:val="es-MX" w:eastAsia="es-ES"/>
              </w:rPr>
            </w:pPr>
            <w:r w:rsidRPr="006E6971">
              <w:rPr>
                <w:rFonts w:ascii="Century Gothic" w:eastAsia="Times New Roman" w:hAnsi="Century Gothic" w:cs="Arial"/>
                <w:b/>
                <w:sz w:val="20"/>
                <w:szCs w:val="20"/>
                <w:lang w:val="es-MX" w:eastAsia="es-ES"/>
              </w:rPr>
              <w:t>2</w:t>
            </w:r>
          </w:p>
        </w:tc>
        <w:tc>
          <w:tcPr>
            <w:tcW w:w="2108" w:type="pct"/>
            <w:vAlign w:val="center"/>
          </w:tcPr>
          <w:p w14:paraId="218E9C6F" w14:textId="2FF041B1" w:rsidR="00F10DF5" w:rsidRPr="006E6971" w:rsidRDefault="00B9207A" w:rsidP="00F10DF5">
            <w:pPr>
              <w:tabs>
                <w:tab w:val="left" w:pos="708"/>
                <w:tab w:val="center" w:pos="4419"/>
                <w:tab w:val="right" w:pos="8838"/>
              </w:tabs>
              <w:spacing w:after="0" w:line="240" w:lineRule="auto"/>
              <w:rPr>
                <w:rFonts w:ascii="Century Gothic" w:eastAsia="Times New Roman" w:hAnsi="Century Gothic" w:cs="Arial"/>
                <w:sz w:val="20"/>
                <w:szCs w:val="20"/>
                <w:lang w:val="es-MX" w:eastAsia="es-ES"/>
              </w:rPr>
            </w:pPr>
            <w:r w:rsidRPr="006E6971">
              <w:rPr>
                <w:rFonts w:ascii="Century Gothic" w:eastAsia="Times New Roman" w:hAnsi="Century Gothic" w:cs="Arial"/>
                <w:sz w:val="20"/>
                <w:szCs w:val="20"/>
                <w:lang w:val="es-MX" w:eastAsia="es-ES"/>
              </w:rPr>
              <w:t>Direc</w:t>
            </w:r>
            <w:r>
              <w:rPr>
                <w:rFonts w:ascii="Century Gothic" w:eastAsia="Times New Roman" w:hAnsi="Century Gothic" w:cs="Arial"/>
                <w:sz w:val="20"/>
                <w:szCs w:val="20"/>
                <w:lang w:val="es-MX" w:eastAsia="es-ES"/>
              </w:rPr>
              <w:t>ción</w:t>
            </w:r>
            <w:r w:rsidR="00F10DF5" w:rsidRPr="006E6971">
              <w:rPr>
                <w:rFonts w:ascii="Century Gothic" w:eastAsia="Times New Roman" w:hAnsi="Century Gothic" w:cs="Arial"/>
                <w:sz w:val="20"/>
                <w:szCs w:val="20"/>
                <w:lang w:val="es-MX" w:eastAsia="es-ES"/>
              </w:rPr>
              <w:t xml:space="preserve"> </w:t>
            </w:r>
            <w:r w:rsidR="00F10DF5">
              <w:rPr>
                <w:rFonts w:ascii="Century Gothic" w:eastAsia="Times New Roman" w:hAnsi="Century Gothic" w:cs="Arial"/>
                <w:sz w:val="20"/>
                <w:szCs w:val="20"/>
                <w:lang w:val="es-MX" w:eastAsia="es-ES"/>
              </w:rPr>
              <w:t>A</w:t>
            </w:r>
            <w:r w:rsidR="00F10DF5" w:rsidRPr="006E6971">
              <w:rPr>
                <w:rFonts w:ascii="Century Gothic" w:eastAsia="Times New Roman" w:hAnsi="Century Gothic" w:cs="Arial"/>
                <w:sz w:val="20"/>
                <w:szCs w:val="20"/>
                <w:lang w:val="es-MX" w:eastAsia="es-ES"/>
              </w:rPr>
              <w:t>dministrativ</w:t>
            </w:r>
            <w:r>
              <w:rPr>
                <w:rFonts w:ascii="Century Gothic" w:eastAsia="Times New Roman" w:hAnsi="Century Gothic" w:cs="Arial"/>
                <w:sz w:val="20"/>
                <w:szCs w:val="20"/>
                <w:lang w:val="es-MX" w:eastAsia="es-ES"/>
              </w:rPr>
              <w:t>a</w:t>
            </w:r>
            <w:r w:rsidR="00F10DF5" w:rsidRPr="006E6971">
              <w:rPr>
                <w:rFonts w:ascii="Century Gothic" w:eastAsia="Times New Roman" w:hAnsi="Century Gothic" w:cs="Arial"/>
                <w:sz w:val="20"/>
                <w:szCs w:val="20"/>
                <w:lang w:val="es-MX" w:eastAsia="es-ES"/>
              </w:rPr>
              <w:t xml:space="preserve"> y </w:t>
            </w:r>
            <w:r w:rsidR="00F10DF5">
              <w:rPr>
                <w:rFonts w:ascii="Century Gothic" w:eastAsia="Times New Roman" w:hAnsi="Century Gothic" w:cs="Arial"/>
                <w:sz w:val="20"/>
                <w:szCs w:val="20"/>
                <w:lang w:val="es-MX" w:eastAsia="es-ES"/>
              </w:rPr>
              <w:t>F</w:t>
            </w:r>
            <w:r w:rsidR="00F10DF5" w:rsidRPr="006E6971">
              <w:rPr>
                <w:rFonts w:ascii="Century Gothic" w:eastAsia="Times New Roman" w:hAnsi="Century Gothic" w:cs="Arial"/>
                <w:sz w:val="20"/>
                <w:szCs w:val="20"/>
                <w:lang w:val="es-MX" w:eastAsia="es-ES"/>
              </w:rPr>
              <w:t>inancier</w:t>
            </w:r>
            <w:r>
              <w:rPr>
                <w:rFonts w:ascii="Century Gothic" w:eastAsia="Times New Roman" w:hAnsi="Century Gothic" w:cs="Arial"/>
                <w:sz w:val="20"/>
                <w:szCs w:val="20"/>
                <w:lang w:val="es-MX" w:eastAsia="es-ES"/>
              </w:rPr>
              <w:t>a</w:t>
            </w:r>
          </w:p>
        </w:tc>
      </w:tr>
      <w:tr w:rsidR="00F10DF5" w:rsidRPr="006E6971" w14:paraId="7EF1430B" w14:textId="77777777" w:rsidTr="005A4A37">
        <w:trPr>
          <w:cantSplit/>
          <w:trHeight w:val="281"/>
        </w:trPr>
        <w:tc>
          <w:tcPr>
            <w:tcW w:w="276" w:type="pct"/>
            <w:vAlign w:val="center"/>
          </w:tcPr>
          <w:p w14:paraId="7A892796" w14:textId="55F7A2BF" w:rsidR="00F10DF5" w:rsidRPr="006E6971" w:rsidRDefault="00F10DF5" w:rsidP="005A4A37">
            <w:pPr>
              <w:spacing w:after="0" w:line="240" w:lineRule="auto"/>
              <w:jc w:val="center"/>
              <w:rPr>
                <w:rFonts w:ascii="Century Gothic" w:eastAsia="Times New Roman" w:hAnsi="Century Gothic" w:cs="Arial"/>
                <w:b/>
                <w:sz w:val="20"/>
                <w:szCs w:val="20"/>
                <w:lang w:val="es-MX" w:eastAsia="es-ES"/>
              </w:rPr>
            </w:pPr>
            <w:r>
              <w:rPr>
                <w:rFonts w:ascii="Century Gothic" w:eastAsia="Times New Roman" w:hAnsi="Century Gothic" w:cs="Arial"/>
                <w:b/>
                <w:sz w:val="20"/>
                <w:szCs w:val="20"/>
                <w:lang w:val="es-MX" w:eastAsia="es-ES"/>
              </w:rPr>
              <w:t>3</w:t>
            </w:r>
          </w:p>
        </w:tc>
        <w:tc>
          <w:tcPr>
            <w:tcW w:w="2187" w:type="pct"/>
            <w:vAlign w:val="center"/>
          </w:tcPr>
          <w:p w14:paraId="7AC0AE4F" w14:textId="4EF33148" w:rsidR="00F10DF5" w:rsidRPr="006E6971" w:rsidRDefault="00F10DF5" w:rsidP="005A4A37">
            <w:pPr>
              <w:spacing w:after="0" w:line="240" w:lineRule="auto"/>
              <w:jc w:val="both"/>
              <w:rPr>
                <w:rFonts w:ascii="Century Gothic" w:eastAsia="Times New Roman" w:hAnsi="Century Gothic" w:cs="Arial"/>
                <w:sz w:val="20"/>
                <w:szCs w:val="20"/>
                <w:lang w:val="es-MX" w:eastAsia="es-ES"/>
              </w:rPr>
            </w:pPr>
            <w:r>
              <w:rPr>
                <w:rFonts w:ascii="Century Gothic" w:eastAsia="Times New Roman" w:hAnsi="Century Gothic" w:cs="Arial"/>
                <w:sz w:val="20"/>
                <w:szCs w:val="20"/>
                <w:lang w:val="es-MX" w:eastAsia="es-ES"/>
              </w:rPr>
              <w:t xml:space="preserve">Dirección de </w:t>
            </w:r>
            <w:r w:rsidR="00B9207A">
              <w:rPr>
                <w:rFonts w:ascii="Century Gothic" w:eastAsia="Times New Roman" w:hAnsi="Century Gothic" w:cs="Arial"/>
                <w:sz w:val="20"/>
                <w:szCs w:val="20"/>
                <w:lang w:val="es-MX" w:eastAsia="es-ES"/>
              </w:rPr>
              <w:t>Promoción</w:t>
            </w:r>
            <w:r>
              <w:rPr>
                <w:rFonts w:ascii="Century Gothic" w:eastAsia="Times New Roman" w:hAnsi="Century Gothic" w:cs="Arial"/>
                <w:sz w:val="20"/>
                <w:szCs w:val="20"/>
                <w:lang w:val="es-MX" w:eastAsia="es-ES"/>
              </w:rPr>
              <w:t xml:space="preserve"> y </w:t>
            </w:r>
            <w:r w:rsidR="00B9207A">
              <w:rPr>
                <w:rFonts w:ascii="Century Gothic" w:eastAsia="Times New Roman" w:hAnsi="Century Gothic" w:cs="Arial"/>
                <w:sz w:val="20"/>
                <w:szCs w:val="20"/>
                <w:lang w:val="es-MX" w:eastAsia="es-ES"/>
              </w:rPr>
              <w:t>D</w:t>
            </w:r>
            <w:r>
              <w:rPr>
                <w:rFonts w:ascii="Century Gothic" w:eastAsia="Times New Roman" w:hAnsi="Century Gothic" w:cs="Arial"/>
                <w:sz w:val="20"/>
                <w:szCs w:val="20"/>
                <w:lang w:val="es-MX" w:eastAsia="es-ES"/>
              </w:rPr>
              <w:t>esarrollo</w:t>
            </w:r>
          </w:p>
        </w:tc>
        <w:tc>
          <w:tcPr>
            <w:tcW w:w="429" w:type="pct"/>
            <w:vAlign w:val="center"/>
          </w:tcPr>
          <w:p w14:paraId="4CEC009D" w14:textId="12EF9630" w:rsidR="00F10DF5" w:rsidRPr="006E6971" w:rsidRDefault="00F10DF5" w:rsidP="005A4A37">
            <w:pPr>
              <w:spacing w:after="0" w:line="240" w:lineRule="auto"/>
              <w:jc w:val="center"/>
              <w:rPr>
                <w:rFonts w:ascii="Century Gothic" w:eastAsia="Times New Roman" w:hAnsi="Century Gothic" w:cs="Arial"/>
                <w:b/>
                <w:sz w:val="20"/>
                <w:szCs w:val="20"/>
                <w:lang w:val="es-MX" w:eastAsia="es-ES"/>
              </w:rPr>
            </w:pPr>
            <w:r>
              <w:rPr>
                <w:rFonts w:ascii="Century Gothic" w:eastAsia="Times New Roman" w:hAnsi="Century Gothic" w:cs="Arial"/>
                <w:b/>
                <w:sz w:val="20"/>
                <w:szCs w:val="20"/>
                <w:lang w:val="es-MX" w:eastAsia="es-ES"/>
              </w:rPr>
              <w:t>4</w:t>
            </w:r>
          </w:p>
        </w:tc>
        <w:tc>
          <w:tcPr>
            <w:tcW w:w="2108" w:type="pct"/>
            <w:vAlign w:val="center"/>
          </w:tcPr>
          <w:p w14:paraId="14E060E1" w14:textId="632E2BA7" w:rsidR="00F10DF5" w:rsidRPr="006E6971" w:rsidRDefault="00F10DF5" w:rsidP="005A4A37">
            <w:pPr>
              <w:tabs>
                <w:tab w:val="left" w:pos="708"/>
                <w:tab w:val="center" w:pos="4419"/>
                <w:tab w:val="right" w:pos="8838"/>
              </w:tabs>
              <w:spacing w:after="0" w:line="240" w:lineRule="auto"/>
              <w:rPr>
                <w:rFonts w:ascii="Century Gothic" w:eastAsia="Times New Roman" w:hAnsi="Century Gothic" w:cs="Arial"/>
                <w:sz w:val="20"/>
                <w:szCs w:val="20"/>
                <w:lang w:val="es-MX" w:eastAsia="es-ES"/>
              </w:rPr>
            </w:pPr>
            <w:r>
              <w:rPr>
                <w:rFonts w:ascii="Century Gothic" w:eastAsia="Times New Roman" w:hAnsi="Century Gothic" w:cs="Arial"/>
                <w:sz w:val="20"/>
                <w:szCs w:val="20"/>
                <w:lang w:val="es-MX" w:eastAsia="es-ES"/>
              </w:rPr>
              <w:t xml:space="preserve">Dirección de Registros </w:t>
            </w:r>
            <w:r w:rsidR="00B9207A">
              <w:rPr>
                <w:rFonts w:ascii="Century Gothic" w:eastAsia="Times New Roman" w:hAnsi="Century Gothic" w:cs="Arial"/>
                <w:sz w:val="20"/>
                <w:szCs w:val="20"/>
                <w:lang w:val="es-MX" w:eastAsia="es-ES"/>
              </w:rPr>
              <w:t>Públicos</w:t>
            </w:r>
          </w:p>
        </w:tc>
      </w:tr>
      <w:tr w:rsidR="00F10DF5" w:rsidRPr="006E6971" w14:paraId="082E2F42" w14:textId="77777777" w:rsidTr="005A4A37">
        <w:trPr>
          <w:cantSplit/>
          <w:trHeight w:val="281"/>
        </w:trPr>
        <w:tc>
          <w:tcPr>
            <w:tcW w:w="276" w:type="pct"/>
            <w:vAlign w:val="center"/>
          </w:tcPr>
          <w:p w14:paraId="1EB9EBEB" w14:textId="7EBAC131" w:rsidR="00F10DF5" w:rsidRPr="006E6971" w:rsidRDefault="00F10DF5" w:rsidP="005A4A37">
            <w:pPr>
              <w:spacing w:after="0" w:line="240" w:lineRule="auto"/>
              <w:jc w:val="center"/>
              <w:rPr>
                <w:rFonts w:ascii="Century Gothic" w:eastAsia="Times New Roman" w:hAnsi="Century Gothic" w:cs="Arial"/>
                <w:b/>
                <w:sz w:val="20"/>
                <w:szCs w:val="20"/>
                <w:lang w:val="es-MX" w:eastAsia="es-ES"/>
              </w:rPr>
            </w:pPr>
            <w:r>
              <w:rPr>
                <w:rFonts w:ascii="Century Gothic" w:eastAsia="Times New Roman" w:hAnsi="Century Gothic" w:cs="Arial"/>
                <w:b/>
                <w:sz w:val="20"/>
                <w:szCs w:val="20"/>
                <w:lang w:val="es-MX" w:eastAsia="es-ES"/>
              </w:rPr>
              <w:t>5</w:t>
            </w:r>
          </w:p>
        </w:tc>
        <w:tc>
          <w:tcPr>
            <w:tcW w:w="2187" w:type="pct"/>
            <w:vAlign w:val="center"/>
          </w:tcPr>
          <w:p w14:paraId="5D9C6558" w14:textId="476E20D4" w:rsidR="00F10DF5" w:rsidRPr="006E6971" w:rsidRDefault="00F10DF5" w:rsidP="005A4A37">
            <w:pPr>
              <w:spacing w:after="0" w:line="240" w:lineRule="auto"/>
              <w:jc w:val="both"/>
              <w:rPr>
                <w:rFonts w:ascii="Century Gothic" w:eastAsia="Times New Roman" w:hAnsi="Century Gothic" w:cs="Arial"/>
                <w:sz w:val="20"/>
                <w:szCs w:val="20"/>
                <w:lang w:val="es-MX" w:eastAsia="es-ES"/>
              </w:rPr>
            </w:pPr>
            <w:r>
              <w:rPr>
                <w:rFonts w:ascii="Century Gothic" w:eastAsia="Times New Roman" w:hAnsi="Century Gothic" w:cs="Arial"/>
                <w:sz w:val="20"/>
                <w:szCs w:val="20"/>
                <w:lang w:val="es-MX" w:eastAsia="es-ES"/>
              </w:rPr>
              <w:t>Dirección de Desarrollo Institucional</w:t>
            </w:r>
          </w:p>
        </w:tc>
        <w:tc>
          <w:tcPr>
            <w:tcW w:w="429" w:type="pct"/>
            <w:vAlign w:val="center"/>
          </w:tcPr>
          <w:p w14:paraId="53E8CC0A" w14:textId="14C28A8B" w:rsidR="00F10DF5" w:rsidRPr="006E6971" w:rsidRDefault="00F10DF5" w:rsidP="005A4A37">
            <w:pPr>
              <w:spacing w:after="0" w:line="240" w:lineRule="auto"/>
              <w:jc w:val="center"/>
              <w:rPr>
                <w:rFonts w:ascii="Century Gothic" w:eastAsia="Times New Roman" w:hAnsi="Century Gothic" w:cs="Arial"/>
                <w:b/>
                <w:sz w:val="20"/>
                <w:szCs w:val="20"/>
                <w:lang w:val="es-MX" w:eastAsia="es-ES"/>
              </w:rPr>
            </w:pPr>
            <w:r>
              <w:rPr>
                <w:rFonts w:ascii="Century Gothic" w:eastAsia="Times New Roman" w:hAnsi="Century Gothic" w:cs="Arial"/>
                <w:b/>
                <w:sz w:val="20"/>
                <w:szCs w:val="20"/>
                <w:lang w:val="es-MX" w:eastAsia="es-ES"/>
              </w:rPr>
              <w:t>6</w:t>
            </w:r>
          </w:p>
        </w:tc>
        <w:tc>
          <w:tcPr>
            <w:tcW w:w="2108" w:type="pct"/>
            <w:vAlign w:val="center"/>
          </w:tcPr>
          <w:p w14:paraId="24E88B21" w14:textId="4747D00E" w:rsidR="00F10DF5" w:rsidRPr="006E6971" w:rsidRDefault="00F10DF5" w:rsidP="005A4A37">
            <w:pPr>
              <w:tabs>
                <w:tab w:val="left" w:pos="708"/>
                <w:tab w:val="center" w:pos="4419"/>
                <w:tab w:val="right" w:pos="8838"/>
              </w:tabs>
              <w:spacing w:after="0" w:line="240" w:lineRule="auto"/>
              <w:rPr>
                <w:rFonts w:ascii="Century Gothic" w:eastAsia="Times New Roman" w:hAnsi="Century Gothic" w:cs="Arial"/>
                <w:sz w:val="20"/>
                <w:szCs w:val="20"/>
                <w:lang w:val="es-MX" w:eastAsia="es-ES"/>
              </w:rPr>
            </w:pPr>
            <w:r>
              <w:rPr>
                <w:rFonts w:ascii="Century Gothic" w:eastAsia="Times New Roman" w:hAnsi="Century Gothic" w:cs="Arial"/>
                <w:sz w:val="20"/>
                <w:szCs w:val="20"/>
                <w:lang w:val="es-MX" w:eastAsia="es-ES"/>
              </w:rPr>
              <w:t xml:space="preserve">Dirección de Asuntos </w:t>
            </w:r>
            <w:r w:rsidR="00B9207A">
              <w:rPr>
                <w:rFonts w:ascii="Century Gothic" w:eastAsia="Times New Roman" w:hAnsi="Century Gothic" w:cs="Arial"/>
                <w:sz w:val="20"/>
                <w:szCs w:val="20"/>
                <w:lang w:val="es-MX" w:eastAsia="es-ES"/>
              </w:rPr>
              <w:t>jurídicos</w:t>
            </w:r>
          </w:p>
        </w:tc>
      </w:tr>
      <w:tr w:rsidR="00B9207A" w:rsidRPr="006E6971" w14:paraId="451E5558" w14:textId="77777777" w:rsidTr="005A4A37">
        <w:trPr>
          <w:cantSplit/>
          <w:trHeight w:val="281"/>
        </w:trPr>
        <w:tc>
          <w:tcPr>
            <w:tcW w:w="276" w:type="pct"/>
            <w:vAlign w:val="center"/>
          </w:tcPr>
          <w:p w14:paraId="045D80EE" w14:textId="4B2B00FE" w:rsidR="00B9207A" w:rsidRPr="006E6971" w:rsidRDefault="00B9207A" w:rsidP="00B9207A">
            <w:pPr>
              <w:spacing w:after="0" w:line="240" w:lineRule="auto"/>
              <w:jc w:val="center"/>
              <w:rPr>
                <w:rFonts w:ascii="Century Gothic" w:eastAsia="Times New Roman" w:hAnsi="Century Gothic" w:cs="Arial"/>
                <w:b/>
                <w:sz w:val="20"/>
                <w:szCs w:val="20"/>
                <w:lang w:val="es-MX" w:eastAsia="es-ES"/>
              </w:rPr>
            </w:pPr>
            <w:r>
              <w:rPr>
                <w:rFonts w:ascii="Century Gothic" w:eastAsia="Times New Roman" w:hAnsi="Century Gothic" w:cs="Arial"/>
                <w:b/>
                <w:sz w:val="20"/>
                <w:szCs w:val="20"/>
                <w:lang w:val="es-MX" w:eastAsia="es-ES"/>
              </w:rPr>
              <w:t>7</w:t>
            </w:r>
          </w:p>
        </w:tc>
        <w:tc>
          <w:tcPr>
            <w:tcW w:w="2187" w:type="pct"/>
            <w:vAlign w:val="center"/>
          </w:tcPr>
          <w:p w14:paraId="1227DF70" w14:textId="7B906BB1" w:rsidR="00B9207A" w:rsidRPr="006E6971" w:rsidRDefault="00B9207A" w:rsidP="00B9207A">
            <w:pPr>
              <w:spacing w:after="0" w:line="240" w:lineRule="auto"/>
              <w:jc w:val="both"/>
              <w:rPr>
                <w:rFonts w:ascii="Century Gothic" w:eastAsia="Times New Roman" w:hAnsi="Century Gothic" w:cs="Arial"/>
                <w:sz w:val="20"/>
                <w:szCs w:val="20"/>
                <w:lang w:val="es-MX" w:eastAsia="es-ES"/>
              </w:rPr>
            </w:pPr>
            <w:r>
              <w:rPr>
                <w:rFonts w:ascii="Century Gothic" w:eastAsia="Times New Roman" w:hAnsi="Century Gothic" w:cs="Arial"/>
                <w:sz w:val="20"/>
                <w:szCs w:val="20"/>
                <w:lang w:val="es-MX" w:eastAsia="es-ES"/>
              </w:rPr>
              <w:t>Profesional II de Talento Humano</w:t>
            </w:r>
          </w:p>
        </w:tc>
        <w:tc>
          <w:tcPr>
            <w:tcW w:w="429" w:type="pct"/>
            <w:vAlign w:val="center"/>
          </w:tcPr>
          <w:p w14:paraId="1EB38F46" w14:textId="523407FF" w:rsidR="00B9207A" w:rsidRPr="006E6971" w:rsidRDefault="00B9207A" w:rsidP="00B9207A">
            <w:pPr>
              <w:spacing w:after="0" w:line="240" w:lineRule="auto"/>
              <w:jc w:val="center"/>
              <w:rPr>
                <w:rFonts w:ascii="Century Gothic" w:eastAsia="Times New Roman" w:hAnsi="Century Gothic" w:cs="Arial"/>
                <w:b/>
                <w:sz w:val="20"/>
                <w:szCs w:val="20"/>
                <w:lang w:val="es-MX" w:eastAsia="es-ES"/>
              </w:rPr>
            </w:pPr>
          </w:p>
        </w:tc>
        <w:tc>
          <w:tcPr>
            <w:tcW w:w="2108" w:type="pct"/>
            <w:vAlign w:val="center"/>
          </w:tcPr>
          <w:p w14:paraId="698C441F" w14:textId="4BD1FF18" w:rsidR="00B9207A" w:rsidRPr="006E6971" w:rsidRDefault="00B9207A" w:rsidP="00B9207A">
            <w:pPr>
              <w:tabs>
                <w:tab w:val="left" w:pos="708"/>
                <w:tab w:val="center" w:pos="4419"/>
                <w:tab w:val="right" w:pos="8838"/>
              </w:tabs>
              <w:spacing w:after="0" w:line="240" w:lineRule="auto"/>
              <w:rPr>
                <w:rFonts w:ascii="Century Gothic" w:eastAsia="Times New Roman" w:hAnsi="Century Gothic" w:cs="Arial"/>
                <w:sz w:val="20"/>
                <w:szCs w:val="20"/>
                <w:lang w:val="es-MX" w:eastAsia="es-ES"/>
              </w:rPr>
            </w:pPr>
          </w:p>
        </w:tc>
      </w:tr>
    </w:tbl>
    <w:p w14:paraId="37BCE304" w14:textId="77777777" w:rsidR="005E4FC4" w:rsidRPr="006E6971" w:rsidRDefault="005E4FC4">
      <w:pPr>
        <w:rPr>
          <w:rFonts w:ascii="Century Gothic" w:hAnsi="Century Gothic" w:cs="Arial"/>
          <w:sz w:val="20"/>
          <w:szCs w:val="20"/>
        </w:rPr>
      </w:pPr>
    </w:p>
    <w:p w14:paraId="645DE652" w14:textId="77777777" w:rsidR="00D35FBE" w:rsidRPr="006E6971" w:rsidRDefault="00D35FBE">
      <w:pPr>
        <w:rPr>
          <w:rFonts w:ascii="Century Gothic" w:hAnsi="Century Gothic" w:cs="Arial"/>
          <w:sz w:val="20"/>
          <w:szCs w:val="20"/>
        </w:rPr>
      </w:pPr>
    </w:p>
    <w:sdt>
      <w:sdtPr>
        <w:rPr>
          <w:rFonts w:ascii="Century Gothic" w:eastAsiaTheme="minorHAnsi" w:hAnsi="Century Gothic" w:cstheme="minorBidi"/>
          <w:color w:val="auto"/>
          <w:sz w:val="20"/>
          <w:szCs w:val="20"/>
          <w:lang w:val="es-ES" w:eastAsia="en-US"/>
        </w:rPr>
        <w:id w:val="904643157"/>
        <w:docPartObj>
          <w:docPartGallery w:val="Table of Contents"/>
          <w:docPartUnique/>
        </w:docPartObj>
      </w:sdtPr>
      <w:sdtEndPr>
        <w:rPr>
          <w:b/>
          <w:bCs/>
        </w:rPr>
      </w:sdtEndPr>
      <w:sdtContent>
        <w:p w14:paraId="6E2178A6" w14:textId="77777777" w:rsidR="007B78AC" w:rsidRPr="006E6971" w:rsidRDefault="007B78AC">
          <w:pPr>
            <w:pStyle w:val="TtuloTDC"/>
            <w:rPr>
              <w:rFonts w:ascii="Century Gothic" w:hAnsi="Century Gothic"/>
              <w:sz w:val="20"/>
              <w:szCs w:val="20"/>
            </w:rPr>
          </w:pPr>
          <w:r w:rsidRPr="006E6971">
            <w:rPr>
              <w:rFonts w:ascii="Century Gothic" w:hAnsi="Century Gothic"/>
              <w:sz w:val="20"/>
              <w:szCs w:val="20"/>
              <w:lang w:val="es-ES"/>
            </w:rPr>
            <w:t>Contenido</w:t>
          </w:r>
        </w:p>
        <w:p w14:paraId="151E6208" w14:textId="77777777" w:rsidR="00952EBE" w:rsidRPr="006E6971" w:rsidRDefault="007B78AC">
          <w:pPr>
            <w:pStyle w:val="TDC1"/>
            <w:tabs>
              <w:tab w:val="left" w:pos="440"/>
              <w:tab w:val="right" w:leader="dot" w:pos="8494"/>
            </w:tabs>
            <w:rPr>
              <w:rFonts w:ascii="Century Gothic" w:eastAsiaTheme="minorEastAsia" w:hAnsi="Century Gothic"/>
              <w:noProof/>
              <w:sz w:val="20"/>
              <w:szCs w:val="20"/>
              <w:lang w:val="es-CO" w:eastAsia="es-CO"/>
            </w:rPr>
          </w:pPr>
          <w:r w:rsidRPr="006E6971">
            <w:rPr>
              <w:rFonts w:ascii="Century Gothic" w:hAnsi="Century Gothic"/>
              <w:b/>
              <w:bCs/>
              <w:sz w:val="20"/>
              <w:szCs w:val="20"/>
            </w:rPr>
            <w:fldChar w:fldCharType="begin"/>
          </w:r>
          <w:r w:rsidRPr="006E6971">
            <w:rPr>
              <w:rFonts w:ascii="Century Gothic" w:hAnsi="Century Gothic"/>
              <w:b/>
              <w:bCs/>
              <w:sz w:val="20"/>
              <w:szCs w:val="20"/>
            </w:rPr>
            <w:instrText xml:space="preserve"> TOC \o "1-3" \h \z \u </w:instrText>
          </w:r>
          <w:r w:rsidRPr="006E6971">
            <w:rPr>
              <w:rFonts w:ascii="Century Gothic" w:hAnsi="Century Gothic"/>
              <w:b/>
              <w:bCs/>
              <w:sz w:val="20"/>
              <w:szCs w:val="20"/>
            </w:rPr>
            <w:fldChar w:fldCharType="separate"/>
          </w:r>
          <w:hyperlink w:anchor="_Toc531964787" w:history="1">
            <w:r w:rsidR="00952EBE" w:rsidRPr="006E6971">
              <w:rPr>
                <w:rStyle w:val="Hipervnculo"/>
                <w:rFonts w:ascii="Century Gothic" w:hAnsi="Century Gothic"/>
                <w:noProof/>
                <w:sz w:val="20"/>
                <w:szCs w:val="20"/>
              </w:rPr>
              <w:t>1.</w:t>
            </w:r>
            <w:r w:rsidR="00952EBE" w:rsidRPr="006E6971">
              <w:rPr>
                <w:rFonts w:ascii="Century Gothic" w:eastAsiaTheme="minorEastAsia" w:hAnsi="Century Gothic"/>
                <w:noProof/>
                <w:sz w:val="20"/>
                <w:szCs w:val="20"/>
                <w:lang w:val="es-CO" w:eastAsia="es-CO"/>
              </w:rPr>
              <w:tab/>
            </w:r>
            <w:r w:rsidR="00952EBE" w:rsidRPr="006E6971">
              <w:rPr>
                <w:rStyle w:val="Hipervnculo"/>
                <w:rFonts w:ascii="Century Gothic" w:hAnsi="Century Gothic"/>
                <w:noProof/>
                <w:sz w:val="20"/>
                <w:szCs w:val="20"/>
              </w:rPr>
              <w:t>INTRODUCCION</w:t>
            </w:r>
            <w:r w:rsidR="00952EBE" w:rsidRPr="006E6971">
              <w:rPr>
                <w:rFonts w:ascii="Century Gothic" w:hAnsi="Century Gothic"/>
                <w:noProof/>
                <w:webHidden/>
                <w:sz w:val="20"/>
                <w:szCs w:val="20"/>
              </w:rPr>
              <w:tab/>
            </w:r>
            <w:r w:rsidR="00952EBE" w:rsidRPr="006E6971">
              <w:rPr>
                <w:rFonts w:ascii="Century Gothic" w:hAnsi="Century Gothic"/>
                <w:noProof/>
                <w:webHidden/>
                <w:sz w:val="20"/>
                <w:szCs w:val="20"/>
              </w:rPr>
              <w:fldChar w:fldCharType="begin"/>
            </w:r>
            <w:r w:rsidR="00952EBE" w:rsidRPr="006E6971">
              <w:rPr>
                <w:rFonts w:ascii="Century Gothic" w:hAnsi="Century Gothic"/>
                <w:noProof/>
                <w:webHidden/>
                <w:sz w:val="20"/>
                <w:szCs w:val="20"/>
              </w:rPr>
              <w:instrText xml:space="preserve"> PAGEREF _Toc531964787 \h </w:instrText>
            </w:r>
            <w:r w:rsidR="00952EBE" w:rsidRPr="006E6971">
              <w:rPr>
                <w:rFonts w:ascii="Century Gothic" w:hAnsi="Century Gothic"/>
                <w:noProof/>
                <w:webHidden/>
                <w:sz w:val="20"/>
                <w:szCs w:val="20"/>
              </w:rPr>
            </w:r>
            <w:r w:rsidR="00952EBE" w:rsidRPr="006E6971">
              <w:rPr>
                <w:rFonts w:ascii="Century Gothic" w:hAnsi="Century Gothic"/>
                <w:noProof/>
                <w:webHidden/>
                <w:sz w:val="20"/>
                <w:szCs w:val="20"/>
              </w:rPr>
              <w:fldChar w:fldCharType="separate"/>
            </w:r>
            <w:r w:rsidR="00952EBE" w:rsidRPr="006E6971">
              <w:rPr>
                <w:rFonts w:ascii="Century Gothic" w:hAnsi="Century Gothic"/>
                <w:noProof/>
                <w:webHidden/>
                <w:sz w:val="20"/>
                <w:szCs w:val="20"/>
              </w:rPr>
              <w:t>4</w:t>
            </w:r>
            <w:r w:rsidR="00952EBE" w:rsidRPr="006E6971">
              <w:rPr>
                <w:rFonts w:ascii="Century Gothic" w:hAnsi="Century Gothic"/>
                <w:noProof/>
                <w:webHidden/>
                <w:sz w:val="20"/>
                <w:szCs w:val="20"/>
              </w:rPr>
              <w:fldChar w:fldCharType="end"/>
            </w:r>
          </w:hyperlink>
        </w:p>
        <w:p w14:paraId="49A38BC5" w14:textId="77777777" w:rsidR="00952EBE" w:rsidRPr="006E6971" w:rsidRDefault="00952EBE">
          <w:pPr>
            <w:pStyle w:val="TDC1"/>
            <w:tabs>
              <w:tab w:val="left" w:pos="440"/>
              <w:tab w:val="right" w:leader="dot" w:pos="8494"/>
            </w:tabs>
            <w:rPr>
              <w:rFonts w:ascii="Century Gothic" w:eastAsiaTheme="minorEastAsia" w:hAnsi="Century Gothic"/>
              <w:noProof/>
              <w:sz w:val="20"/>
              <w:szCs w:val="20"/>
              <w:lang w:val="es-CO" w:eastAsia="es-CO"/>
            </w:rPr>
          </w:pPr>
          <w:hyperlink w:anchor="_Toc531964788" w:history="1">
            <w:r w:rsidRPr="006E6971">
              <w:rPr>
                <w:rStyle w:val="Hipervnculo"/>
                <w:rFonts w:ascii="Century Gothic" w:hAnsi="Century Gothic"/>
                <w:noProof/>
                <w:sz w:val="20"/>
                <w:szCs w:val="20"/>
              </w:rPr>
              <w:t>2.</w:t>
            </w:r>
            <w:r w:rsidRPr="006E6971">
              <w:rPr>
                <w:rFonts w:ascii="Century Gothic" w:eastAsiaTheme="minorEastAsia" w:hAnsi="Century Gothic"/>
                <w:noProof/>
                <w:sz w:val="20"/>
                <w:szCs w:val="20"/>
                <w:lang w:val="es-CO" w:eastAsia="es-CO"/>
              </w:rPr>
              <w:tab/>
            </w:r>
            <w:r w:rsidRPr="006E6971">
              <w:rPr>
                <w:rStyle w:val="Hipervnculo"/>
                <w:rFonts w:ascii="Century Gothic" w:hAnsi="Century Gothic"/>
                <w:noProof/>
                <w:sz w:val="20"/>
                <w:szCs w:val="20"/>
              </w:rPr>
              <w:t>OBJETIVOS DEL MANUAL</w:t>
            </w:r>
            <w:r w:rsidRPr="006E6971">
              <w:rPr>
                <w:rFonts w:ascii="Century Gothic" w:hAnsi="Century Gothic"/>
                <w:noProof/>
                <w:webHidden/>
                <w:sz w:val="20"/>
                <w:szCs w:val="20"/>
              </w:rPr>
              <w:tab/>
            </w:r>
            <w:r w:rsidRPr="006E6971">
              <w:rPr>
                <w:rFonts w:ascii="Century Gothic" w:hAnsi="Century Gothic"/>
                <w:noProof/>
                <w:webHidden/>
                <w:sz w:val="20"/>
                <w:szCs w:val="20"/>
              </w:rPr>
              <w:fldChar w:fldCharType="begin"/>
            </w:r>
            <w:r w:rsidRPr="006E6971">
              <w:rPr>
                <w:rFonts w:ascii="Century Gothic" w:hAnsi="Century Gothic"/>
                <w:noProof/>
                <w:webHidden/>
                <w:sz w:val="20"/>
                <w:szCs w:val="20"/>
              </w:rPr>
              <w:instrText xml:space="preserve"> PAGEREF _Toc531964788 \h </w:instrText>
            </w:r>
            <w:r w:rsidRPr="006E6971">
              <w:rPr>
                <w:rFonts w:ascii="Century Gothic" w:hAnsi="Century Gothic"/>
                <w:noProof/>
                <w:webHidden/>
                <w:sz w:val="20"/>
                <w:szCs w:val="20"/>
              </w:rPr>
            </w:r>
            <w:r w:rsidRPr="006E6971">
              <w:rPr>
                <w:rFonts w:ascii="Century Gothic" w:hAnsi="Century Gothic"/>
                <w:noProof/>
                <w:webHidden/>
                <w:sz w:val="20"/>
                <w:szCs w:val="20"/>
              </w:rPr>
              <w:fldChar w:fldCharType="separate"/>
            </w:r>
            <w:r w:rsidRPr="006E6971">
              <w:rPr>
                <w:rFonts w:ascii="Century Gothic" w:hAnsi="Century Gothic"/>
                <w:noProof/>
                <w:webHidden/>
                <w:sz w:val="20"/>
                <w:szCs w:val="20"/>
              </w:rPr>
              <w:t>4</w:t>
            </w:r>
            <w:r w:rsidRPr="006E6971">
              <w:rPr>
                <w:rFonts w:ascii="Century Gothic" w:hAnsi="Century Gothic"/>
                <w:noProof/>
                <w:webHidden/>
                <w:sz w:val="20"/>
                <w:szCs w:val="20"/>
              </w:rPr>
              <w:fldChar w:fldCharType="end"/>
            </w:r>
          </w:hyperlink>
        </w:p>
        <w:p w14:paraId="2235ED9E" w14:textId="77777777" w:rsidR="00952EBE" w:rsidRPr="006E6971" w:rsidRDefault="00952EBE">
          <w:pPr>
            <w:pStyle w:val="TDC1"/>
            <w:tabs>
              <w:tab w:val="left" w:pos="440"/>
              <w:tab w:val="right" w:leader="dot" w:pos="8494"/>
            </w:tabs>
            <w:rPr>
              <w:rFonts w:ascii="Century Gothic" w:eastAsiaTheme="minorEastAsia" w:hAnsi="Century Gothic"/>
              <w:noProof/>
              <w:sz w:val="20"/>
              <w:szCs w:val="20"/>
              <w:lang w:val="es-CO" w:eastAsia="es-CO"/>
            </w:rPr>
          </w:pPr>
          <w:hyperlink w:anchor="_Toc531964789" w:history="1">
            <w:r w:rsidRPr="006E6971">
              <w:rPr>
                <w:rStyle w:val="Hipervnculo"/>
                <w:rFonts w:ascii="Century Gothic" w:hAnsi="Century Gothic"/>
                <w:noProof/>
                <w:sz w:val="20"/>
                <w:szCs w:val="20"/>
              </w:rPr>
              <w:t>3.</w:t>
            </w:r>
            <w:r w:rsidRPr="006E6971">
              <w:rPr>
                <w:rFonts w:ascii="Century Gothic" w:eastAsiaTheme="minorEastAsia" w:hAnsi="Century Gothic"/>
                <w:noProof/>
                <w:sz w:val="20"/>
                <w:szCs w:val="20"/>
                <w:lang w:val="es-CO" w:eastAsia="es-CO"/>
              </w:rPr>
              <w:tab/>
            </w:r>
            <w:r w:rsidRPr="006E6971">
              <w:rPr>
                <w:rStyle w:val="Hipervnculo"/>
                <w:rFonts w:ascii="Century Gothic" w:hAnsi="Century Gothic"/>
                <w:noProof/>
                <w:sz w:val="20"/>
                <w:szCs w:val="20"/>
              </w:rPr>
              <w:t>ALCANCE</w:t>
            </w:r>
            <w:r w:rsidRPr="006E6971">
              <w:rPr>
                <w:rFonts w:ascii="Century Gothic" w:hAnsi="Century Gothic"/>
                <w:noProof/>
                <w:webHidden/>
                <w:sz w:val="20"/>
                <w:szCs w:val="20"/>
              </w:rPr>
              <w:tab/>
            </w:r>
            <w:r w:rsidRPr="006E6971">
              <w:rPr>
                <w:rFonts w:ascii="Century Gothic" w:hAnsi="Century Gothic"/>
                <w:noProof/>
                <w:webHidden/>
                <w:sz w:val="20"/>
                <w:szCs w:val="20"/>
              </w:rPr>
              <w:fldChar w:fldCharType="begin"/>
            </w:r>
            <w:r w:rsidRPr="006E6971">
              <w:rPr>
                <w:rFonts w:ascii="Century Gothic" w:hAnsi="Century Gothic"/>
                <w:noProof/>
                <w:webHidden/>
                <w:sz w:val="20"/>
                <w:szCs w:val="20"/>
              </w:rPr>
              <w:instrText xml:space="preserve"> PAGEREF _Toc531964789 \h </w:instrText>
            </w:r>
            <w:r w:rsidRPr="006E6971">
              <w:rPr>
                <w:rFonts w:ascii="Century Gothic" w:hAnsi="Century Gothic"/>
                <w:noProof/>
                <w:webHidden/>
                <w:sz w:val="20"/>
                <w:szCs w:val="20"/>
              </w:rPr>
            </w:r>
            <w:r w:rsidRPr="006E6971">
              <w:rPr>
                <w:rFonts w:ascii="Century Gothic" w:hAnsi="Century Gothic"/>
                <w:noProof/>
                <w:webHidden/>
                <w:sz w:val="20"/>
                <w:szCs w:val="20"/>
              </w:rPr>
              <w:fldChar w:fldCharType="separate"/>
            </w:r>
            <w:r w:rsidRPr="006E6971">
              <w:rPr>
                <w:rFonts w:ascii="Century Gothic" w:hAnsi="Century Gothic"/>
                <w:noProof/>
                <w:webHidden/>
                <w:sz w:val="20"/>
                <w:szCs w:val="20"/>
              </w:rPr>
              <w:t>5</w:t>
            </w:r>
            <w:r w:rsidRPr="006E6971">
              <w:rPr>
                <w:rFonts w:ascii="Century Gothic" w:hAnsi="Century Gothic"/>
                <w:noProof/>
                <w:webHidden/>
                <w:sz w:val="20"/>
                <w:szCs w:val="20"/>
              </w:rPr>
              <w:fldChar w:fldCharType="end"/>
            </w:r>
          </w:hyperlink>
        </w:p>
        <w:p w14:paraId="09E99334" w14:textId="77777777" w:rsidR="00952EBE" w:rsidRPr="006E6971" w:rsidRDefault="00952EBE">
          <w:pPr>
            <w:pStyle w:val="TDC1"/>
            <w:tabs>
              <w:tab w:val="left" w:pos="440"/>
              <w:tab w:val="right" w:leader="dot" w:pos="8494"/>
            </w:tabs>
            <w:rPr>
              <w:rFonts w:ascii="Century Gothic" w:eastAsiaTheme="minorEastAsia" w:hAnsi="Century Gothic"/>
              <w:noProof/>
              <w:sz w:val="20"/>
              <w:szCs w:val="20"/>
              <w:lang w:val="es-CO" w:eastAsia="es-CO"/>
            </w:rPr>
          </w:pPr>
          <w:hyperlink w:anchor="_Toc531964790" w:history="1">
            <w:r w:rsidRPr="006E6971">
              <w:rPr>
                <w:rStyle w:val="Hipervnculo"/>
                <w:rFonts w:ascii="Century Gothic" w:hAnsi="Century Gothic"/>
                <w:noProof/>
                <w:sz w:val="20"/>
                <w:szCs w:val="20"/>
              </w:rPr>
              <w:t>4.</w:t>
            </w:r>
            <w:r w:rsidRPr="006E6971">
              <w:rPr>
                <w:rFonts w:ascii="Century Gothic" w:eastAsiaTheme="minorEastAsia" w:hAnsi="Century Gothic"/>
                <w:noProof/>
                <w:sz w:val="20"/>
                <w:szCs w:val="20"/>
                <w:lang w:val="es-CO" w:eastAsia="es-CO"/>
              </w:rPr>
              <w:tab/>
            </w:r>
            <w:r w:rsidRPr="006E6971">
              <w:rPr>
                <w:rStyle w:val="Hipervnculo"/>
                <w:rFonts w:ascii="Century Gothic" w:hAnsi="Century Gothic"/>
                <w:noProof/>
                <w:sz w:val="20"/>
                <w:szCs w:val="20"/>
              </w:rPr>
              <w:t>REFERENCIAS</w:t>
            </w:r>
            <w:r w:rsidRPr="006E6971">
              <w:rPr>
                <w:rFonts w:ascii="Century Gothic" w:hAnsi="Century Gothic"/>
                <w:noProof/>
                <w:webHidden/>
                <w:sz w:val="20"/>
                <w:szCs w:val="20"/>
              </w:rPr>
              <w:tab/>
            </w:r>
            <w:r w:rsidRPr="006E6971">
              <w:rPr>
                <w:rFonts w:ascii="Century Gothic" w:hAnsi="Century Gothic"/>
                <w:noProof/>
                <w:webHidden/>
                <w:sz w:val="20"/>
                <w:szCs w:val="20"/>
              </w:rPr>
              <w:fldChar w:fldCharType="begin"/>
            </w:r>
            <w:r w:rsidRPr="006E6971">
              <w:rPr>
                <w:rFonts w:ascii="Century Gothic" w:hAnsi="Century Gothic"/>
                <w:noProof/>
                <w:webHidden/>
                <w:sz w:val="20"/>
                <w:szCs w:val="20"/>
              </w:rPr>
              <w:instrText xml:space="preserve"> PAGEREF _Toc531964790 \h </w:instrText>
            </w:r>
            <w:r w:rsidRPr="006E6971">
              <w:rPr>
                <w:rFonts w:ascii="Century Gothic" w:hAnsi="Century Gothic"/>
                <w:noProof/>
                <w:webHidden/>
                <w:sz w:val="20"/>
                <w:szCs w:val="20"/>
              </w:rPr>
            </w:r>
            <w:r w:rsidRPr="006E6971">
              <w:rPr>
                <w:rFonts w:ascii="Century Gothic" w:hAnsi="Century Gothic"/>
                <w:noProof/>
                <w:webHidden/>
                <w:sz w:val="20"/>
                <w:szCs w:val="20"/>
              </w:rPr>
              <w:fldChar w:fldCharType="separate"/>
            </w:r>
            <w:r w:rsidRPr="006E6971">
              <w:rPr>
                <w:rFonts w:ascii="Century Gothic" w:hAnsi="Century Gothic"/>
                <w:noProof/>
                <w:webHidden/>
                <w:sz w:val="20"/>
                <w:szCs w:val="20"/>
              </w:rPr>
              <w:t>5</w:t>
            </w:r>
            <w:r w:rsidRPr="006E6971">
              <w:rPr>
                <w:rFonts w:ascii="Century Gothic" w:hAnsi="Century Gothic"/>
                <w:noProof/>
                <w:webHidden/>
                <w:sz w:val="20"/>
                <w:szCs w:val="20"/>
              </w:rPr>
              <w:fldChar w:fldCharType="end"/>
            </w:r>
          </w:hyperlink>
        </w:p>
        <w:p w14:paraId="60C0EC55" w14:textId="77777777" w:rsidR="00952EBE" w:rsidRPr="006E6971" w:rsidRDefault="00952EBE">
          <w:pPr>
            <w:pStyle w:val="TDC1"/>
            <w:tabs>
              <w:tab w:val="left" w:pos="440"/>
              <w:tab w:val="right" w:leader="dot" w:pos="8494"/>
            </w:tabs>
            <w:rPr>
              <w:rFonts w:ascii="Century Gothic" w:eastAsiaTheme="minorEastAsia" w:hAnsi="Century Gothic"/>
              <w:noProof/>
              <w:sz w:val="20"/>
              <w:szCs w:val="20"/>
              <w:lang w:val="es-CO" w:eastAsia="es-CO"/>
            </w:rPr>
          </w:pPr>
          <w:hyperlink w:anchor="_Toc531964791" w:history="1">
            <w:r w:rsidRPr="006E6971">
              <w:rPr>
                <w:rStyle w:val="Hipervnculo"/>
                <w:rFonts w:ascii="Century Gothic" w:hAnsi="Century Gothic"/>
                <w:noProof/>
                <w:sz w:val="20"/>
                <w:szCs w:val="20"/>
              </w:rPr>
              <w:t>5.</w:t>
            </w:r>
            <w:r w:rsidRPr="006E6971">
              <w:rPr>
                <w:rFonts w:ascii="Century Gothic" w:eastAsiaTheme="minorEastAsia" w:hAnsi="Century Gothic"/>
                <w:noProof/>
                <w:sz w:val="20"/>
                <w:szCs w:val="20"/>
                <w:lang w:val="es-CO" w:eastAsia="es-CO"/>
              </w:rPr>
              <w:tab/>
            </w:r>
            <w:r w:rsidRPr="006E6971">
              <w:rPr>
                <w:rStyle w:val="Hipervnculo"/>
                <w:rFonts w:ascii="Century Gothic" w:hAnsi="Century Gothic"/>
                <w:noProof/>
                <w:sz w:val="20"/>
                <w:szCs w:val="20"/>
              </w:rPr>
              <w:t>RESPONSABLES</w:t>
            </w:r>
            <w:r w:rsidRPr="006E6971">
              <w:rPr>
                <w:rFonts w:ascii="Century Gothic" w:hAnsi="Century Gothic"/>
                <w:noProof/>
                <w:webHidden/>
                <w:sz w:val="20"/>
                <w:szCs w:val="20"/>
              </w:rPr>
              <w:tab/>
            </w:r>
            <w:r w:rsidRPr="006E6971">
              <w:rPr>
                <w:rFonts w:ascii="Century Gothic" w:hAnsi="Century Gothic"/>
                <w:noProof/>
                <w:webHidden/>
                <w:sz w:val="20"/>
                <w:szCs w:val="20"/>
              </w:rPr>
              <w:fldChar w:fldCharType="begin"/>
            </w:r>
            <w:r w:rsidRPr="006E6971">
              <w:rPr>
                <w:rFonts w:ascii="Century Gothic" w:hAnsi="Century Gothic"/>
                <w:noProof/>
                <w:webHidden/>
                <w:sz w:val="20"/>
                <w:szCs w:val="20"/>
              </w:rPr>
              <w:instrText xml:space="preserve"> PAGEREF _Toc531964791 \h </w:instrText>
            </w:r>
            <w:r w:rsidRPr="006E6971">
              <w:rPr>
                <w:rFonts w:ascii="Century Gothic" w:hAnsi="Century Gothic"/>
                <w:noProof/>
                <w:webHidden/>
                <w:sz w:val="20"/>
                <w:szCs w:val="20"/>
              </w:rPr>
            </w:r>
            <w:r w:rsidRPr="006E6971">
              <w:rPr>
                <w:rFonts w:ascii="Century Gothic" w:hAnsi="Century Gothic"/>
                <w:noProof/>
                <w:webHidden/>
                <w:sz w:val="20"/>
                <w:szCs w:val="20"/>
              </w:rPr>
              <w:fldChar w:fldCharType="separate"/>
            </w:r>
            <w:r w:rsidRPr="006E6971">
              <w:rPr>
                <w:rFonts w:ascii="Century Gothic" w:hAnsi="Century Gothic"/>
                <w:noProof/>
                <w:webHidden/>
                <w:sz w:val="20"/>
                <w:szCs w:val="20"/>
              </w:rPr>
              <w:t>5</w:t>
            </w:r>
            <w:r w:rsidRPr="006E6971">
              <w:rPr>
                <w:rFonts w:ascii="Century Gothic" w:hAnsi="Century Gothic"/>
                <w:noProof/>
                <w:webHidden/>
                <w:sz w:val="20"/>
                <w:szCs w:val="20"/>
              </w:rPr>
              <w:fldChar w:fldCharType="end"/>
            </w:r>
          </w:hyperlink>
        </w:p>
        <w:p w14:paraId="64376CCB" w14:textId="77777777" w:rsidR="00952EBE" w:rsidRPr="006E6971" w:rsidRDefault="00952EBE">
          <w:pPr>
            <w:pStyle w:val="TDC1"/>
            <w:tabs>
              <w:tab w:val="left" w:pos="440"/>
              <w:tab w:val="right" w:leader="dot" w:pos="8494"/>
            </w:tabs>
            <w:rPr>
              <w:rFonts w:ascii="Century Gothic" w:eastAsiaTheme="minorEastAsia" w:hAnsi="Century Gothic"/>
              <w:noProof/>
              <w:sz w:val="20"/>
              <w:szCs w:val="20"/>
              <w:lang w:val="es-CO" w:eastAsia="es-CO"/>
            </w:rPr>
          </w:pPr>
          <w:hyperlink w:anchor="_Toc531964792" w:history="1">
            <w:r w:rsidRPr="006E6971">
              <w:rPr>
                <w:rStyle w:val="Hipervnculo"/>
                <w:rFonts w:ascii="Century Gothic" w:hAnsi="Century Gothic"/>
                <w:noProof/>
                <w:sz w:val="20"/>
                <w:szCs w:val="20"/>
              </w:rPr>
              <w:t>6.</w:t>
            </w:r>
            <w:r w:rsidRPr="006E6971">
              <w:rPr>
                <w:rFonts w:ascii="Century Gothic" w:eastAsiaTheme="minorEastAsia" w:hAnsi="Century Gothic"/>
                <w:noProof/>
                <w:sz w:val="20"/>
                <w:szCs w:val="20"/>
                <w:lang w:val="es-CO" w:eastAsia="es-CO"/>
              </w:rPr>
              <w:tab/>
            </w:r>
            <w:r w:rsidRPr="006E6971">
              <w:rPr>
                <w:rStyle w:val="Hipervnculo"/>
                <w:rFonts w:ascii="Century Gothic" w:hAnsi="Century Gothic"/>
                <w:noProof/>
                <w:sz w:val="20"/>
                <w:szCs w:val="20"/>
              </w:rPr>
              <w:t>TÉRMINOS Y DEFINICIONES</w:t>
            </w:r>
            <w:r w:rsidRPr="006E6971">
              <w:rPr>
                <w:rFonts w:ascii="Century Gothic" w:hAnsi="Century Gothic"/>
                <w:noProof/>
                <w:webHidden/>
                <w:sz w:val="20"/>
                <w:szCs w:val="20"/>
              </w:rPr>
              <w:tab/>
            </w:r>
            <w:r w:rsidRPr="006E6971">
              <w:rPr>
                <w:rFonts w:ascii="Century Gothic" w:hAnsi="Century Gothic"/>
                <w:noProof/>
                <w:webHidden/>
                <w:sz w:val="20"/>
                <w:szCs w:val="20"/>
              </w:rPr>
              <w:fldChar w:fldCharType="begin"/>
            </w:r>
            <w:r w:rsidRPr="006E6971">
              <w:rPr>
                <w:rFonts w:ascii="Century Gothic" w:hAnsi="Century Gothic"/>
                <w:noProof/>
                <w:webHidden/>
                <w:sz w:val="20"/>
                <w:szCs w:val="20"/>
              </w:rPr>
              <w:instrText xml:space="preserve"> PAGEREF _Toc531964792 \h </w:instrText>
            </w:r>
            <w:r w:rsidRPr="006E6971">
              <w:rPr>
                <w:rFonts w:ascii="Century Gothic" w:hAnsi="Century Gothic"/>
                <w:noProof/>
                <w:webHidden/>
                <w:sz w:val="20"/>
                <w:szCs w:val="20"/>
              </w:rPr>
            </w:r>
            <w:r w:rsidRPr="006E6971">
              <w:rPr>
                <w:rFonts w:ascii="Century Gothic" w:hAnsi="Century Gothic"/>
                <w:noProof/>
                <w:webHidden/>
                <w:sz w:val="20"/>
                <w:szCs w:val="20"/>
              </w:rPr>
              <w:fldChar w:fldCharType="separate"/>
            </w:r>
            <w:r w:rsidRPr="006E6971">
              <w:rPr>
                <w:rFonts w:ascii="Century Gothic" w:hAnsi="Century Gothic"/>
                <w:noProof/>
                <w:webHidden/>
                <w:sz w:val="20"/>
                <w:szCs w:val="20"/>
              </w:rPr>
              <w:t>5</w:t>
            </w:r>
            <w:r w:rsidRPr="006E6971">
              <w:rPr>
                <w:rFonts w:ascii="Century Gothic" w:hAnsi="Century Gothic"/>
                <w:noProof/>
                <w:webHidden/>
                <w:sz w:val="20"/>
                <w:szCs w:val="20"/>
              </w:rPr>
              <w:fldChar w:fldCharType="end"/>
            </w:r>
          </w:hyperlink>
        </w:p>
        <w:p w14:paraId="3D558183" w14:textId="77777777" w:rsidR="00952EBE" w:rsidRPr="006E6971" w:rsidRDefault="00952EBE">
          <w:pPr>
            <w:pStyle w:val="TDC1"/>
            <w:tabs>
              <w:tab w:val="left" w:pos="440"/>
              <w:tab w:val="right" w:leader="dot" w:pos="8494"/>
            </w:tabs>
            <w:rPr>
              <w:rFonts w:ascii="Century Gothic" w:eastAsiaTheme="minorEastAsia" w:hAnsi="Century Gothic"/>
              <w:noProof/>
              <w:sz w:val="20"/>
              <w:szCs w:val="20"/>
              <w:lang w:val="es-CO" w:eastAsia="es-CO"/>
            </w:rPr>
          </w:pPr>
          <w:hyperlink w:anchor="_Toc531964793" w:history="1">
            <w:r w:rsidRPr="006E6971">
              <w:rPr>
                <w:rStyle w:val="Hipervnculo"/>
                <w:rFonts w:ascii="Century Gothic" w:hAnsi="Century Gothic"/>
                <w:noProof/>
                <w:sz w:val="20"/>
                <w:szCs w:val="20"/>
              </w:rPr>
              <w:t>7.</w:t>
            </w:r>
            <w:r w:rsidRPr="006E6971">
              <w:rPr>
                <w:rFonts w:ascii="Century Gothic" w:eastAsiaTheme="minorEastAsia" w:hAnsi="Century Gothic"/>
                <w:noProof/>
                <w:sz w:val="20"/>
                <w:szCs w:val="20"/>
                <w:lang w:val="es-CO" w:eastAsia="es-CO"/>
              </w:rPr>
              <w:tab/>
            </w:r>
            <w:r w:rsidRPr="006E6971">
              <w:rPr>
                <w:rStyle w:val="Hipervnculo"/>
                <w:rFonts w:ascii="Century Gothic" w:hAnsi="Century Gothic"/>
                <w:noProof/>
                <w:sz w:val="20"/>
                <w:szCs w:val="20"/>
              </w:rPr>
              <w:t>DOCUMENTOS DE REFERENCIA</w:t>
            </w:r>
            <w:r w:rsidRPr="006E6971">
              <w:rPr>
                <w:rFonts w:ascii="Century Gothic" w:hAnsi="Century Gothic"/>
                <w:noProof/>
                <w:webHidden/>
                <w:sz w:val="20"/>
                <w:szCs w:val="20"/>
              </w:rPr>
              <w:tab/>
            </w:r>
            <w:r w:rsidRPr="006E6971">
              <w:rPr>
                <w:rFonts w:ascii="Century Gothic" w:hAnsi="Century Gothic"/>
                <w:noProof/>
                <w:webHidden/>
                <w:sz w:val="20"/>
                <w:szCs w:val="20"/>
              </w:rPr>
              <w:fldChar w:fldCharType="begin"/>
            </w:r>
            <w:r w:rsidRPr="006E6971">
              <w:rPr>
                <w:rFonts w:ascii="Century Gothic" w:hAnsi="Century Gothic"/>
                <w:noProof/>
                <w:webHidden/>
                <w:sz w:val="20"/>
                <w:szCs w:val="20"/>
              </w:rPr>
              <w:instrText xml:space="preserve"> PAGEREF _Toc531964793 \h </w:instrText>
            </w:r>
            <w:r w:rsidRPr="006E6971">
              <w:rPr>
                <w:rFonts w:ascii="Century Gothic" w:hAnsi="Century Gothic"/>
                <w:noProof/>
                <w:webHidden/>
                <w:sz w:val="20"/>
                <w:szCs w:val="20"/>
              </w:rPr>
            </w:r>
            <w:r w:rsidRPr="006E6971">
              <w:rPr>
                <w:rFonts w:ascii="Century Gothic" w:hAnsi="Century Gothic"/>
                <w:noProof/>
                <w:webHidden/>
                <w:sz w:val="20"/>
                <w:szCs w:val="20"/>
              </w:rPr>
              <w:fldChar w:fldCharType="separate"/>
            </w:r>
            <w:r w:rsidRPr="006E6971">
              <w:rPr>
                <w:rFonts w:ascii="Century Gothic" w:hAnsi="Century Gothic"/>
                <w:noProof/>
                <w:webHidden/>
                <w:sz w:val="20"/>
                <w:szCs w:val="20"/>
              </w:rPr>
              <w:t>7</w:t>
            </w:r>
            <w:r w:rsidRPr="006E6971">
              <w:rPr>
                <w:rFonts w:ascii="Century Gothic" w:hAnsi="Century Gothic"/>
                <w:noProof/>
                <w:webHidden/>
                <w:sz w:val="20"/>
                <w:szCs w:val="20"/>
              </w:rPr>
              <w:fldChar w:fldCharType="end"/>
            </w:r>
          </w:hyperlink>
        </w:p>
        <w:p w14:paraId="1456494C" w14:textId="77777777" w:rsidR="00952EBE" w:rsidRPr="006E6971" w:rsidRDefault="00952EBE">
          <w:pPr>
            <w:pStyle w:val="TDC1"/>
            <w:tabs>
              <w:tab w:val="left" w:pos="440"/>
              <w:tab w:val="right" w:leader="dot" w:pos="8494"/>
            </w:tabs>
            <w:rPr>
              <w:rFonts w:ascii="Century Gothic" w:eastAsiaTheme="minorEastAsia" w:hAnsi="Century Gothic"/>
              <w:noProof/>
              <w:sz w:val="20"/>
              <w:szCs w:val="20"/>
              <w:lang w:val="es-CO" w:eastAsia="es-CO"/>
            </w:rPr>
          </w:pPr>
          <w:hyperlink w:anchor="_Toc531964794" w:history="1">
            <w:r w:rsidRPr="006E6971">
              <w:rPr>
                <w:rStyle w:val="Hipervnculo"/>
                <w:rFonts w:ascii="Century Gothic" w:hAnsi="Century Gothic"/>
                <w:noProof/>
                <w:sz w:val="20"/>
                <w:szCs w:val="20"/>
              </w:rPr>
              <w:t>8.</w:t>
            </w:r>
            <w:r w:rsidRPr="006E6971">
              <w:rPr>
                <w:rFonts w:ascii="Century Gothic" w:eastAsiaTheme="minorEastAsia" w:hAnsi="Century Gothic"/>
                <w:noProof/>
                <w:sz w:val="20"/>
                <w:szCs w:val="20"/>
                <w:lang w:val="es-CO" w:eastAsia="es-CO"/>
              </w:rPr>
              <w:tab/>
            </w:r>
            <w:r w:rsidRPr="006E6971">
              <w:rPr>
                <w:rStyle w:val="Hipervnculo"/>
                <w:rFonts w:ascii="Century Gothic" w:hAnsi="Century Gothic"/>
                <w:noProof/>
                <w:sz w:val="20"/>
                <w:szCs w:val="20"/>
              </w:rPr>
              <w:t>DESCRIPCION DE ACTIVIDADES</w:t>
            </w:r>
            <w:r w:rsidRPr="006E6971">
              <w:rPr>
                <w:rFonts w:ascii="Century Gothic" w:hAnsi="Century Gothic"/>
                <w:noProof/>
                <w:webHidden/>
                <w:sz w:val="20"/>
                <w:szCs w:val="20"/>
              </w:rPr>
              <w:tab/>
            </w:r>
            <w:r w:rsidRPr="006E6971">
              <w:rPr>
                <w:rFonts w:ascii="Century Gothic" w:hAnsi="Century Gothic"/>
                <w:noProof/>
                <w:webHidden/>
                <w:sz w:val="20"/>
                <w:szCs w:val="20"/>
              </w:rPr>
              <w:fldChar w:fldCharType="begin"/>
            </w:r>
            <w:r w:rsidRPr="006E6971">
              <w:rPr>
                <w:rFonts w:ascii="Century Gothic" w:hAnsi="Century Gothic"/>
                <w:noProof/>
                <w:webHidden/>
                <w:sz w:val="20"/>
                <w:szCs w:val="20"/>
              </w:rPr>
              <w:instrText xml:space="preserve"> PAGEREF _Toc531964794 \h </w:instrText>
            </w:r>
            <w:r w:rsidRPr="006E6971">
              <w:rPr>
                <w:rFonts w:ascii="Century Gothic" w:hAnsi="Century Gothic"/>
                <w:noProof/>
                <w:webHidden/>
                <w:sz w:val="20"/>
                <w:szCs w:val="20"/>
              </w:rPr>
            </w:r>
            <w:r w:rsidRPr="006E6971">
              <w:rPr>
                <w:rFonts w:ascii="Century Gothic" w:hAnsi="Century Gothic"/>
                <w:noProof/>
                <w:webHidden/>
                <w:sz w:val="20"/>
                <w:szCs w:val="20"/>
              </w:rPr>
              <w:fldChar w:fldCharType="separate"/>
            </w:r>
            <w:r w:rsidRPr="006E6971">
              <w:rPr>
                <w:rFonts w:ascii="Century Gothic" w:hAnsi="Century Gothic"/>
                <w:noProof/>
                <w:webHidden/>
                <w:sz w:val="20"/>
                <w:szCs w:val="20"/>
              </w:rPr>
              <w:t>7</w:t>
            </w:r>
            <w:r w:rsidRPr="006E6971">
              <w:rPr>
                <w:rFonts w:ascii="Century Gothic" w:hAnsi="Century Gothic"/>
                <w:noProof/>
                <w:webHidden/>
                <w:sz w:val="20"/>
                <w:szCs w:val="20"/>
              </w:rPr>
              <w:fldChar w:fldCharType="end"/>
            </w:r>
          </w:hyperlink>
        </w:p>
        <w:p w14:paraId="4D469FC2" w14:textId="77777777" w:rsidR="00952EBE" w:rsidRPr="006E6971" w:rsidRDefault="00952EBE">
          <w:pPr>
            <w:pStyle w:val="TDC1"/>
            <w:tabs>
              <w:tab w:val="left" w:pos="440"/>
              <w:tab w:val="right" w:leader="dot" w:pos="8494"/>
            </w:tabs>
            <w:rPr>
              <w:rFonts w:ascii="Century Gothic" w:eastAsiaTheme="minorEastAsia" w:hAnsi="Century Gothic"/>
              <w:noProof/>
              <w:sz w:val="20"/>
              <w:szCs w:val="20"/>
              <w:lang w:val="es-CO" w:eastAsia="es-CO"/>
            </w:rPr>
          </w:pPr>
          <w:hyperlink w:anchor="_Toc531964795" w:history="1">
            <w:r w:rsidRPr="006E6971">
              <w:rPr>
                <w:rStyle w:val="Hipervnculo"/>
                <w:rFonts w:ascii="Century Gothic" w:hAnsi="Century Gothic"/>
                <w:noProof/>
                <w:sz w:val="20"/>
                <w:szCs w:val="20"/>
              </w:rPr>
              <w:t>9.</w:t>
            </w:r>
            <w:r w:rsidRPr="006E6971">
              <w:rPr>
                <w:rFonts w:ascii="Century Gothic" w:eastAsiaTheme="minorEastAsia" w:hAnsi="Century Gothic"/>
                <w:noProof/>
                <w:sz w:val="20"/>
                <w:szCs w:val="20"/>
                <w:lang w:val="es-CO" w:eastAsia="es-CO"/>
              </w:rPr>
              <w:tab/>
            </w:r>
            <w:r w:rsidRPr="006E6971">
              <w:rPr>
                <w:rStyle w:val="Hipervnculo"/>
                <w:rFonts w:ascii="Century Gothic" w:hAnsi="Century Gothic"/>
                <w:noProof/>
                <w:sz w:val="20"/>
                <w:szCs w:val="20"/>
              </w:rPr>
              <w:t>POLÍTICAS PARA LA GESTIÓN PRESUPUESTAL</w:t>
            </w:r>
            <w:r w:rsidRPr="006E6971">
              <w:rPr>
                <w:rFonts w:ascii="Century Gothic" w:hAnsi="Century Gothic"/>
                <w:noProof/>
                <w:webHidden/>
                <w:sz w:val="20"/>
                <w:szCs w:val="20"/>
              </w:rPr>
              <w:tab/>
            </w:r>
            <w:r w:rsidRPr="006E6971">
              <w:rPr>
                <w:rFonts w:ascii="Century Gothic" w:hAnsi="Century Gothic"/>
                <w:noProof/>
                <w:webHidden/>
                <w:sz w:val="20"/>
                <w:szCs w:val="20"/>
              </w:rPr>
              <w:fldChar w:fldCharType="begin"/>
            </w:r>
            <w:r w:rsidRPr="006E6971">
              <w:rPr>
                <w:rFonts w:ascii="Century Gothic" w:hAnsi="Century Gothic"/>
                <w:noProof/>
                <w:webHidden/>
                <w:sz w:val="20"/>
                <w:szCs w:val="20"/>
              </w:rPr>
              <w:instrText xml:space="preserve"> PAGEREF _Toc531964795 \h </w:instrText>
            </w:r>
            <w:r w:rsidRPr="006E6971">
              <w:rPr>
                <w:rFonts w:ascii="Century Gothic" w:hAnsi="Century Gothic"/>
                <w:noProof/>
                <w:webHidden/>
                <w:sz w:val="20"/>
                <w:szCs w:val="20"/>
              </w:rPr>
            </w:r>
            <w:r w:rsidRPr="006E6971">
              <w:rPr>
                <w:rFonts w:ascii="Century Gothic" w:hAnsi="Century Gothic"/>
                <w:noProof/>
                <w:webHidden/>
                <w:sz w:val="20"/>
                <w:szCs w:val="20"/>
              </w:rPr>
              <w:fldChar w:fldCharType="separate"/>
            </w:r>
            <w:r w:rsidRPr="006E6971">
              <w:rPr>
                <w:rFonts w:ascii="Century Gothic" w:hAnsi="Century Gothic"/>
                <w:noProof/>
                <w:webHidden/>
                <w:sz w:val="20"/>
                <w:szCs w:val="20"/>
              </w:rPr>
              <w:t>9</w:t>
            </w:r>
            <w:r w:rsidRPr="006E6971">
              <w:rPr>
                <w:rFonts w:ascii="Century Gothic" w:hAnsi="Century Gothic"/>
                <w:noProof/>
                <w:webHidden/>
                <w:sz w:val="20"/>
                <w:szCs w:val="20"/>
              </w:rPr>
              <w:fldChar w:fldCharType="end"/>
            </w:r>
          </w:hyperlink>
        </w:p>
        <w:p w14:paraId="296BA354" w14:textId="77777777" w:rsidR="00952EBE" w:rsidRPr="006E6971" w:rsidRDefault="00952EBE">
          <w:pPr>
            <w:pStyle w:val="TDC1"/>
            <w:tabs>
              <w:tab w:val="left" w:pos="660"/>
              <w:tab w:val="right" w:leader="dot" w:pos="8494"/>
            </w:tabs>
            <w:rPr>
              <w:rFonts w:ascii="Century Gothic" w:eastAsiaTheme="minorEastAsia" w:hAnsi="Century Gothic"/>
              <w:noProof/>
              <w:sz w:val="20"/>
              <w:szCs w:val="20"/>
              <w:lang w:val="es-CO" w:eastAsia="es-CO"/>
            </w:rPr>
          </w:pPr>
          <w:hyperlink w:anchor="_Toc531964796" w:history="1">
            <w:r w:rsidRPr="006E6971">
              <w:rPr>
                <w:rStyle w:val="Hipervnculo"/>
                <w:rFonts w:ascii="Century Gothic" w:hAnsi="Century Gothic"/>
                <w:noProof/>
                <w:sz w:val="20"/>
                <w:szCs w:val="20"/>
              </w:rPr>
              <w:t>10.</w:t>
            </w:r>
            <w:r w:rsidRPr="006E6971">
              <w:rPr>
                <w:rFonts w:ascii="Century Gothic" w:eastAsiaTheme="minorEastAsia" w:hAnsi="Century Gothic"/>
                <w:noProof/>
                <w:sz w:val="20"/>
                <w:szCs w:val="20"/>
                <w:lang w:val="es-CO" w:eastAsia="es-CO"/>
              </w:rPr>
              <w:tab/>
            </w:r>
            <w:r w:rsidRPr="006E6971">
              <w:rPr>
                <w:rStyle w:val="Hipervnculo"/>
                <w:rFonts w:ascii="Century Gothic" w:hAnsi="Century Gothic"/>
                <w:noProof/>
                <w:sz w:val="20"/>
                <w:szCs w:val="20"/>
              </w:rPr>
              <w:t>MARCO GENERAL</w:t>
            </w:r>
            <w:r w:rsidRPr="006E6971">
              <w:rPr>
                <w:rFonts w:ascii="Century Gothic" w:hAnsi="Century Gothic"/>
                <w:noProof/>
                <w:webHidden/>
                <w:sz w:val="20"/>
                <w:szCs w:val="20"/>
              </w:rPr>
              <w:tab/>
            </w:r>
            <w:r w:rsidRPr="006E6971">
              <w:rPr>
                <w:rFonts w:ascii="Century Gothic" w:hAnsi="Century Gothic"/>
                <w:noProof/>
                <w:webHidden/>
                <w:sz w:val="20"/>
                <w:szCs w:val="20"/>
              </w:rPr>
              <w:fldChar w:fldCharType="begin"/>
            </w:r>
            <w:r w:rsidRPr="006E6971">
              <w:rPr>
                <w:rFonts w:ascii="Century Gothic" w:hAnsi="Century Gothic"/>
                <w:noProof/>
                <w:webHidden/>
                <w:sz w:val="20"/>
                <w:szCs w:val="20"/>
              </w:rPr>
              <w:instrText xml:space="preserve"> PAGEREF _Toc531964796 \h </w:instrText>
            </w:r>
            <w:r w:rsidRPr="006E6971">
              <w:rPr>
                <w:rFonts w:ascii="Century Gothic" w:hAnsi="Century Gothic"/>
                <w:noProof/>
                <w:webHidden/>
                <w:sz w:val="20"/>
                <w:szCs w:val="20"/>
              </w:rPr>
            </w:r>
            <w:r w:rsidRPr="006E6971">
              <w:rPr>
                <w:rFonts w:ascii="Century Gothic" w:hAnsi="Century Gothic"/>
                <w:noProof/>
                <w:webHidden/>
                <w:sz w:val="20"/>
                <w:szCs w:val="20"/>
              </w:rPr>
              <w:fldChar w:fldCharType="separate"/>
            </w:r>
            <w:r w:rsidRPr="006E6971">
              <w:rPr>
                <w:rFonts w:ascii="Century Gothic" w:hAnsi="Century Gothic"/>
                <w:noProof/>
                <w:webHidden/>
                <w:sz w:val="20"/>
                <w:szCs w:val="20"/>
              </w:rPr>
              <w:t>9</w:t>
            </w:r>
            <w:r w:rsidRPr="006E6971">
              <w:rPr>
                <w:rFonts w:ascii="Century Gothic" w:hAnsi="Century Gothic"/>
                <w:noProof/>
                <w:webHidden/>
                <w:sz w:val="20"/>
                <w:szCs w:val="20"/>
              </w:rPr>
              <w:fldChar w:fldCharType="end"/>
            </w:r>
          </w:hyperlink>
        </w:p>
        <w:p w14:paraId="21659CCB" w14:textId="77777777" w:rsidR="00952EBE" w:rsidRPr="006E6971" w:rsidRDefault="00952EBE">
          <w:pPr>
            <w:pStyle w:val="TDC1"/>
            <w:tabs>
              <w:tab w:val="left" w:pos="660"/>
              <w:tab w:val="right" w:leader="dot" w:pos="8494"/>
            </w:tabs>
            <w:rPr>
              <w:rFonts w:ascii="Century Gothic" w:eastAsiaTheme="minorEastAsia" w:hAnsi="Century Gothic"/>
              <w:noProof/>
              <w:sz w:val="20"/>
              <w:szCs w:val="20"/>
              <w:lang w:val="es-CO" w:eastAsia="es-CO"/>
            </w:rPr>
          </w:pPr>
          <w:hyperlink w:anchor="_Toc531964797" w:history="1">
            <w:r w:rsidRPr="006E6971">
              <w:rPr>
                <w:rStyle w:val="Hipervnculo"/>
                <w:rFonts w:ascii="Century Gothic" w:hAnsi="Century Gothic"/>
                <w:noProof/>
                <w:sz w:val="20"/>
                <w:szCs w:val="20"/>
              </w:rPr>
              <w:t>11.</w:t>
            </w:r>
            <w:r w:rsidRPr="006E6971">
              <w:rPr>
                <w:rFonts w:ascii="Century Gothic" w:eastAsiaTheme="minorEastAsia" w:hAnsi="Century Gothic"/>
                <w:noProof/>
                <w:sz w:val="20"/>
                <w:szCs w:val="20"/>
                <w:lang w:val="es-CO" w:eastAsia="es-CO"/>
              </w:rPr>
              <w:tab/>
            </w:r>
            <w:r w:rsidRPr="006E6971">
              <w:rPr>
                <w:rStyle w:val="Hipervnculo"/>
                <w:rFonts w:ascii="Century Gothic" w:hAnsi="Century Gothic"/>
                <w:noProof/>
                <w:sz w:val="20"/>
                <w:szCs w:val="20"/>
              </w:rPr>
              <w:t>MARCO LEGAL</w:t>
            </w:r>
            <w:r w:rsidRPr="006E6971">
              <w:rPr>
                <w:rFonts w:ascii="Century Gothic" w:hAnsi="Century Gothic"/>
                <w:noProof/>
                <w:webHidden/>
                <w:sz w:val="20"/>
                <w:szCs w:val="20"/>
              </w:rPr>
              <w:tab/>
            </w:r>
            <w:r w:rsidRPr="006E6971">
              <w:rPr>
                <w:rFonts w:ascii="Century Gothic" w:hAnsi="Century Gothic"/>
                <w:noProof/>
                <w:webHidden/>
                <w:sz w:val="20"/>
                <w:szCs w:val="20"/>
              </w:rPr>
              <w:fldChar w:fldCharType="begin"/>
            </w:r>
            <w:r w:rsidRPr="006E6971">
              <w:rPr>
                <w:rFonts w:ascii="Century Gothic" w:hAnsi="Century Gothic"/>
                <w:noProof/>
                <w:webHidden/>
                <w:sz w:val="20"/>
                <w:szCs w:val="20"/>
              </w:rPr>
              <w:instrText xml:space="preserve"> PAGEREF _Toc531964797 \h </w:instrText>
            </w:r>
            <w:r w:rsidRPr="006E6971">
              <w:rPr>
                <w:rFonts w:ascii="Century Gothic" w:hAnsi="Century Gothic"/>
                <w:noProof/>
                <w:webHidden/>
                <w:sz w:val="20"/>
                <w:szCs w:val="20"/>
              </w:rPr>
            </w:r>
            <w:r w:rsidRPr="006E6971">
              <w:rPr>
                <w:rFonts w:ascii="Century Gothic" w:hAnsi="Century Gothic"/>
                <w:noProof/>
                <w:webHidden/>
                <w:sz w:val="20"/>
                <w:szCs w:val="20"/>
              </w:rPr>
              <w:fldChar w:fldCharType="separate"/>
            </w:r>
            <w:r w:rsidRPr="006E6971">
              <w:rPr>
                <w:rFonts w:ascii="Century Gothic" w:hAnsi="Century Gothic"/>
                <w:noProof/>
                <w:webHidden/>
                <w:sz w:val="20"/>
                <w:szCs w:val="20"/>
              </w:rPr>
              <w:t>9</w:t>
            </w:r>
            <w:r w:rsidRPr="006E6971">
              <w:rPr>
                <w:rFonts w:ascii="Century Gothic" w:hAnsi="Century Gothic"/>
                <w:noProof/>
                <w:webHidden/>
                <w:sz w:val="20"/>
                <w:szCs w:val="20"/>
              </w:rPr>
              <w:fldChar w:fldCharType="end"/>
            </w:r>
          </w:hyperlink>
        </w:p>
        <w:p w14:paraId="523CD1F7" w14:textId="77777777" w:rsidR="00952EBE" w:rsidRPr="006E6971" w:rsidRDefault="00952EBE">
          <w:pPr>
            <w:pStyle w:val="TDC1"/>
            <w:tabs>
              <w:tab w:val="left" w:pos="660"/>
              <w:tab w:val="right" w:leader="dot" w:pos="8494"/>
            </w:tabs>
            <w:rPr>
              <w:rFonts w:ascii="Century Gothic" w:eastAsiaTheme="minorEastAsia" w:hAnsi="Century Gothic"/>
              <w:noProof/>
              <w:sz w:val="20"/>
              <w:szCs w:val="20"/>
              <w:lang w:val="es-CO" w:eastAsia="es-CO"/>
            </w:rPr>
          </w:pPr>
          <w:hyperlink w:anchor="_Toc531964798" w:history="1">
            <w:r w:rsidRPr="006E6971">
              <w:rPr>
                <w:rStyle w:val="Hipervnculo"/>
                <w:rFonts w:ascii="Century Gothic" w:hAnsi="Century Gothic"/>
                <w:noProof/>
                <w:sz w:val="20"/>
                <w:szCs w:val="20"/>
              </w:rPr>
              <w:t>12.</w:t>
            </w:r>
            <w:r w:rsidRPr="006E6971">
              <w:rPr>
                <w:rFonts w:ascii="Century Gothic" w:eastAsiaTheme="minorEastAsia" w:hAnsi="Century Gothic"/>
                <w:noProof/>
                <w:sz w:val="20"/>
                <w:szCs w:val="20"/>
                <w:lang w:val="es-CO" w:eastAsia="es-CO"/>
              </w:rPr>
              <w:tab/>
            </w:r>
            <w:r w:rsidRPr="006E6971">
              <w:rPr>
                <w:rStyle w:val="Hipervnculo"/>
                <w:rFonts w:ascii="Century Gothic" w:hAnsi="Century Gothic"/>
                <w:noProof/>
                <w:sz w:val="20"/>
                <w:szCs w:val="20"/>
              </w:rPr>
              <w:t>ESTRUCTURA PRESUPUESTAL</w:t>
            </w:r>
            <w:r w:rsidRPr="006E6971">
              <w:rPr>
                <w:rFonts w:ascii="Century Gothic" w:hAnsi="Century Gothic"/>
                <w:noProof/>
                <w:webHidden/>
                <w:sz w:val="20"/>
                <w:szCs w:val="20"/>
              </w:rPr>
              <w:tab/>
            </w:r>
            <w:r w:rsidRPr="006E6971">
              <w:rPr>
                <w:rFonts w:ascii="Century Gothic" w:hAnsi="Century Gothic"/>
                <w:noProof/>
                <w:webHidden/>
                <w:sz w:val="20"/>
                <w:szCs w:val="20"/>
              </w:rPr>
              <w:fldChar w:fldCharType="begin"/>
            </w:r>
            <w:r w:rsidRPr="006E6971">
              <w:rPr>
                <w:rFonts w:ascii="Century Gothic" w:hAnsi="Century Gothic"/>
                <w:noProof/>
                <w:webHidden/>
                <w:sz w:val="20"/>
                <w:szCs w:val="20"/>
              </w:rPr>
              <w:instrText xml:space="preserve"> PAGEREF _Toc531964798 \h </w:instrText>
            </w:r>
            <w:r w:rsidRPr="006E6971">
              <w:rPr>
                <w:rFonts w:ascii="Century Gothic" w:hAnsi="Century Gothic"/>
                <w:noProof/>
                <w:webHidden/>
                <w:sz w:val="20"/>
                <w:szCs w:val="20"/>
              </w:rPr>
            </w:r>
            <w:r w:rsidRPr="006E6971">
              <w:rPr>
                <w:rFonts w:ascii="Century Gothic" w:hAnsi="Century Gothic"/>
                <w:noProof/>
                <w:webHidden/>
                <w:sz w:val="20"/>
                <w:szCs w:val="20"/>
              </w:rPr>
              <w:fldChar w:fldCharType="separate"/>
            </w:r>
            <w:r w:rsidRPr="006E6971">
              <w:rPr>
                <w:rFonts w:ascii="Century Gothic" w:hAnsi="Century Gothic"/>
                <w:noProof/>
                <w:webHidden/>
                <w:sz w:val="20"/>
                <w:szCs w:val="20"/>
              </w:rPr>
              <w:t>10</w:t>
            </w:r>
            <w:r w:rsidRPr="006E6971">
              <w:rPr>
                <w:rFonts w:ascii="Century Gothic" w:hAnsi="Century Gothic"/>
                <w:noProof/>
                <w:webHidden/>
                <w:sz w:val="20"/>
                <w:szCs w:val="20"/>
              </w:rPr>
              <w:fldChar w:fldCharType="end"/>
            </w:r>
          </w:hyperlink>
        </w:p>
        <w:p w14:paraId="024FCFBE" w14:textId="77777777" w:rsidR="00952EBE" w:rsidRPr="006E6971" w:rsidRDefault="00952EBE">
          <w:pPr>
            <w:pStyle w:val="TDC2"/>
            <w:tabs>
              <w:tab w:val="left" w:pos="880"/>
              <w:tab w:val="right" w:leader="dot" w:pos="8494"/>
            </w:tabs>
            <w:rPr>
              <w:rFonts w:ascii="Century Gothic" w:eastAsiaTheme="minorEastAsia" w:hAnsi="Century Gothic"/>
              <w:noProof/>
              <w:sz w:val="20"/>
              <w:szCs w:val="20"/>
              <w:lang w:val="es-CO" w:eastAsia="es-CO"/>
            </w:rPr>
          </w:pPr>
          <w:hyperlink w:anchor="_Toc531964799" w:history="1">
            <w:r w:rsidRPr="006E6971">
              <w:rPr>
                <w:rStyle w:val="Hipervnculo"/>
                <w:rFonts w:ascii="Century Gothic" w:hAnsi="Century Gothic"/>
                <w:noProof/>
                <w:sz w:val="20"/>
                <w:szCs w:val="20"/>
              </w:rPr>
              <w:t>12.1</w:t>
            </w:r>
            <w:r w:rsidRPr="006E6971">
              <w:rPr>
                <w:rFonts w:ascii="Century Gothic" w:eastAsiaTheme="minorEastAsia" w:hAnsi="Century Gothic"/>
                <w:noProof/>
                <w:sz w:val="20"/>
                <w:szCs w:val="20"/>
                <w:lang w:val="es-CO" w:eastAsia="es-CO"/>
              </w:rPr>
              <w:tab/>
            </w:r>
            <w:r w:rsidRPr="006E6971">
              <w:rPr>
                <w:rStyle w:val="Hipervnculo"/>
                <w:rFonts w:ascii="Century Gothic" w:hAnsi="Century Gothic"/>
                <w:noProof/>
                <w:sz w:val="20"/>
                <w:szCs w:val="20"/>
              </w:rPr>
              <w:t>FUENTES DE RECURSOS</w:t>
            </w:r>
            <w:r w:rsidRPr="006E6971">
              <w:rPr>
                <w:rFonts w:ascii="Century Gothic" w:hAnsi="Century Gothic"/>
                <w:noProof/>
                <w:webHidden/>
                <w:sz w:val="20"/>
                <w:szCs w:val="20"/>
              </w:rPr>
              <w:tab/>
            </w:r>
            <w:r w:rsidRPr="006E6971">
              <w:rPr>
                <w:rFonts w:ascii="Century Gothic" w:hAnsi="Century Gothic"/>
                <w:noProof/>
                <w:webHidden/>
                <w:sz w:val="20"/>
                <w:szCs w:val="20"/>
              </w:rPr>
              <w:fldChar w:fldCharType="begin"/>
            </w:r>
            <w:r w:rsidRPr="006E6971">
              <w:rPr>
                <w:rFonts w:ascii="Century Gothic" w:hAnsi="Century Gothic"/>
                <w:noProof/>
                <w:webHidden/>
                <w:sz w:val="20"/>
                <w:szCs w:val="20"/>
              </w:rPr>
              <w:instrText xml:space="preserve"> PAGEREF _Toc531964799 \h </w:instrText>
            </w:r>
            <w:r w:rsidRPr="006E6971">
              <w:rPr>
                <w:rFonts w:ascii="Century Gothic" w:hAnsi="Century Gothic"/>
                <w:noProof/>
                <w:webHidden/>
                <w:sz w:val="20"/>
                <w:szCs w:val="20"/>
              </w:rPr>
            </w:r>
            <w:r w:rsidRPr="006E6971">
              <w:rPr>
                <w:rFonts w:ascii="Century Gothic" w:hAnsi="Century Gothic"/>
                <w:noProof/>
                <w:webHidden/>
                <w:sz w:val="20"/>
                <w:szCs w:val="20"/>
              </w:rPr>
              <w:fldChar w:fldCharType="separate"/>
            </w:r>
            <w:r w:rsidRPr="006E6971">
              <w:rPr>
                <w:rFonts w:ascii="Century Gothic" w:hAnsi="Century Gothic"/>
                <w:noProof/>
                <w:webHidden/>
                <w:sz w:val="20"/>
                <w:szCs w:val="20"/>
              </w:rPr>
              <w:t>10</w:t>
            </w:r>
            <w:r w:rsidRPr="006E6971">
              <w:rPr>
                <w:rFonts w:ascii="Century Gothic" w:hAnsi="Century Gothic"/>
                <w:noProof/>
                <w:webHidden/>
                <w:sz w:val="20"/>
                <w:szCs w:val="20"/>
              </w:rPr>
              <w:fldChar w:fldCharType="end"/>
            </w:r>
          </w:hyperlink>
        </w:p>
        <w:p w14:paraId="4AE16BC9" w14:textId="77777777" w:rsidR="00952EBE" w:rsidRPr="006E6971" w:rsidRDefault="00952EBE">
          <w:pPr>
            <w:pStyle w:val="TDC2"/>
            <w:tabs>
              <w:tab w:val="left" w:pos="880"/>
              <w:tab w:val="right" w:leader="dot" w:pos="8494"/>
            </w:tabs>
            <w:rPr>
              <w:rFonts w:ascii="Century Gothic" w:eastAsiaTheme="minorEastAsia" w:hAnsi="Century Gothic"/>
              <w:noProof/>
              <w:sz w:val="20"/>
              <w:szCs w:val="20"/>
              <w:lang w:val="es-CO" w:eastAsia="es-CO"/>
            </w:rPr>
          </w:pPr>
          <w:hyperlink w:anchor="_Toc531964800" w:history="1">
            <w:r w:rsidRPr="006E6971">
              <w:rPr>
                <w:rStyle w:val="Hipervnculo"/>
                <w:rFonts w:ascii="Century Gothic" w:hAnsi="Century Gothic"/>
                <w:noProof/>
                <w:sz w:val="20"/>
                <w:szCs w:val="20"/>
              </w:rPr>
              <w:t>12.2</w:t>
            </w:r>
            <w:r w:rsidRPr="006E6971">
              <w:rPr>
                <w:rFonts w:ascii="Century Gothic" w:eastAsiaTheme="minorEastAsia" w:hAnsi="Century Gothic"/>
                <w:noProof/>
                <w:sz w:val="20"/>
                <w:szCs w:val="20"/>
                <w:lang w:val="es-CO" w:eastAsia="es-CO"/>
              </w:rPr>
              <w:tab/>
            </w:r>
            <w:r w:rsidRPr="006E6971">
              <w:rPr>
                <w:rStyle w:val="Hipervnculo"/>
                <w:rFonts w:ascii="Century Gothic" w:hAnsi="Century Gothic"/>
                <w:noProof/>
                <w:sz w:val="20"/>
                <w:szCs w:val="20"/>
              </w:rPr>
              <w:t>Conexidad del Gasto.</w:t>
            </w:r>
            <w:r w:rsidRPr="006E6971">
              <w:rPr>
                <w:rFonts w:ascii="Century Gothic" w:hAnsi="Century Gothic"/>
                <w:noProof/>
                <w:webHidden/>
                <w:sz w:val="20"/>
                <w:szCs w:val="20"/>
              </w:rPr>
              <w:tab/>
            </w:r>
            <w:r w:rsidRPr="006E6971">
              <w:rPr>
                <w:rFonts w:ascii="Century Gothic" w:hAnsi="Century Gothic"/>
                <w:noProof/>
                <w:webHidden/>
                <w:sz w:val="20"/>
                <w:szCs w:val="20"/>
              </w:rPr>
              <w:fldChar w:fldCharType="begin"/>
            </w:r>
            <w:r w:rsidRPr="006E6971">
              <w:rPr>
                <w:rFonts w:ascii="Century Gothic" w:hAnsi="Century Gothic"/>
                <w:noProof/>
                <w:webHidden/>
                <w:sz w:val="20"/>
                <w:szCs w:val="20"/>
              </w:rPr>
              <w:instrText xml:space="preserve"> PAGEREF _Toc531964800 \h </w:instrText>
            </w:r>
            <w:r w:rsidRPr="006E6971">
              <w:rPr>
                <w:rFonts w:ascii="Century Gothic" w:hAnsi="Century Gothic"/>
                <w:noProof/>
                <w:webHidden/>
                <w:sz w:val="20"/>
                <w:szCs w:val="20"/>
              </w:rPr>
            </w:r>
            <w:r w:rsidRPr="006E6971">
              <w:rPr>
                <w:rFonts w:ascii="Century Gothic" w:hAnsi="Century Gothic"/>
                <w:noProof/>
                <w:webHidden/>
                <w:sz w:val="20"/>
                <w:szCs w:val="20"/>
              </w:rPr>
              <w:fldChar w:fldCharType="separate"/>
            </w:r>
            <w:r w:rsidRPr="006E6971">
              <w:rPr>
                <w:rFonts w:ascii="Century Gothic" w:hAnsi="Century Gothic"/>
                <w:noProof/>
                <w:webHidden/>
                <w:sz w:val="20"/>
                <w:szCs w:val="20"/>
              </w:rPr>
              <w:t>10</w:t>
            </w:r>
            <w:r w:rsidRPr="006E6971">
              <w:rPr>
                <w:rFonts w:ascii="Century Gothic" w:hAnsi="Century Gothic"/>
                <w:noProof/>
                <w:webHidden/>
                <w:sz w:val="20"/>
                <w:szCs w:val="20"/>
              </w:rPr>
              <w:fldChar w:fldCharType="end"/>
            </w:r>
          </w:hyperlink>
        </w:p>
        <w:p w14:paraId="44F0EDF7" w14:textId="77777777" w:rsidR="00952EBE" w:rsidRPr="006E6971" w:rsidRDefault="00952EBE">
          <w:pPr>
            <w:pStyle w:val="TDC2"/>
            <w:tabs>
              <w:tab w:val="left" w:pos="880"/>
              <w:tab w:val="right" w:leader="dot" w:pos="8494"/>
            </w:tabs>
            <w:rPr>
              <w:rFonts w:ascii="Century Gothic" w:eastAsiaTheme="minorEastAsia" w:hAnsi="Century Gothic"/>
              <w:noProof/>
              <w:sz w:val="20"/>
              <w:szCs w:val="20"/>
              <w:lang w:val="es-CO" w:eastAsia="es-CO"/>
            </w:rPr>
          </w:pPr>
          <w:hyperlink w:anchor="_Toc531964801" w:history="1">
            <w:r w:rsidRPr="006E6971">
              <w:rPr>
                <w:rStyle w:val="Hipervnculo"/>
                <w:rFonts w:ascii="Century Gothic" w:hAnsi="Century Gothic"/>
                <w:noProof/>
                <w:sz w:val="20"/>
                <w:szCs w:val="20"/>
              </w:rPr>
              <w:t>12.3</w:t>
            </w:r>
            <w:r w:rsidRPr="006E6971">
              <w:rPr>
                <w:rFonts w:ascii="Century Gothic" w:eastAsiaTheme="minorEastAsia" w:hAnsi="Century Gothic"/>
                <w:noProof/>
                <w:sz w:val="20"/>
                <w:szCs w:val="20"/>
                <w:lang w:val="es-CO" w:eastAsia="es-CO"/>
              </w:rPr>
              <w:tab/>
            </w:r>
            <w:r w:rsidRPr="006E6971">
              <w:rPr>
                <w:rStyle w:val="Hipervnculo"/>
                <w:rFonts w:ascii="Century Gothic" w:hAnsi="Century Gothic"/>
                <w:noProof/>
                <w:sz w:val="20"/>
                <w:szCs w:val="20"/>
              </w:rPr>
              <w:t>Proporcionalidad</w:t>
            </w:r>
            <w:r w:rsidRPr="006E6971">
              <w:rPr>
                <w:rFonts w:ascii="Century Gothic" w:hAnsi="Century Gothic"/>
                <w:noProof/>
                <w:webHidden/>
                <w:sz w:val="20"/>
                <w:szCs w:val="20"/>
              </w:rPr>
              <w:tab/>
            </w:r>
            <w:r w:rsidRPr="006E6971">
              <w:rPr>
                <w:rFonts w:ascii="Century Gothic" w:hAnsi="Century Gothic"/>
                <w:noProof/>
                <w:webHidden/>
                <w:sz w:val="20"/>
                <w:szCs w:val="20"/>
              </w:rPr>
              <w:fldChar w:fldCharType="begin"/>
            </w:r>
            <w:r w:rsidRPr="006E6971">
              <w:rPr>
                <w:rFonts w:ascii="Century Gothic" w:hAnsi="Century Gothic"/>
                <w:noProof/>
                <w:webHidden/>
                <w:sz w:val="20"/>
                <w:szCs w:val="20"/>
              </w:rPr>
              <w:instrText xml:space="preserve"> PAGEREF _Toc531964801 \h </w:instrText>
            </w:r>
            <w:r w:rsidRPr="006E6971">
              <w:rPr>
                <w:rFonts w:ascii="Century Gothic" w:hAnsi="Century Gothic"/>
                <w:noProof/>
                <w:webHidden/>
                <w:sz w:val="20"/>
                <w:szCs w:val="20"/>
              </w:rPr>
            </w:r>
            <w:r w:rsidRPr="006E6971">
              <w:rPr>
                <w:rFonts w:ascii="Century Gothic" w:hAnsi="Century Gothic"/>
                <w:noProof/>
                <w:webHidden/>
                <w:sz w:val="20"/>
                <w:szCs w:val="20"/>
              </w:rPr>
              <w:fldChar w:fldCharType="separate"/>
            </w:r>
            <w:r w:rsidRPr="006E6971">
              <w:rPr>
                <w:rFonts w:ascii="Century Gothic" w:hAnsi="Century Gothic"/>
                <w:noProof/>
                <w:webHidden/>
                <w:sz w:val="20"/>
                <w:szCs w:val="20"/>
              </w:rPr>
              <w:t>10</w:t>
            </w:r>
            <w:r w:rsidRPr="006E6971">
              <w:rPr>
                <w:rFonts w:ascii="Century Gothic" w:hAnsi="Century Gothic"/>
                <w:noProof/>
                <w:webHidden/>
                <w:sz w:val="20"/>
                <w:szCs w:val="20"/>
              </w:rPr>
              <w:fldChar w:fldCharType="end"/>
            </w:r>
          </w:hyperlink>
        </w:p>
        <w:p w14:paraId="69E5F571" w14:textId="77777777" w:rsidR="00952EBE" w:rsidRPr="006E6971" w:rsidRDefault="00952EBE">
          <w:pPr>
            <w:pStyle w:val="TDC2"/>
            <w:tabs>
              <w:tab w:val="left" w:pos="880"/>
              <w:tab w:val="right" w:leader="dot" w:pos="8494"/>
            </w:tabs>
            <w:rPr>
              <w:rFonts w:ascii="Century Gothic" w:eastAsiaTheme="minorEastAsia" w:hAnsi="Century Gothic"/>
              <w:noProof/>
              <w:sz w:val="20"/>
              <w:szCs w:val="20"/>
              <w:lang w:val="es-CO" w:eastAsia="es-CO"/>
            </w:rPr>
          </w:pPr>
          <w:hyperlink w:anchor="_Toc531964802" w:history="1">
            <w:r w:rsidRPr="006E6971">
              <w:rPr>
                <w:rStyle w:val="Hipervnculo"/>
                <w:rFonts w:ascii="Century Gothic" w:hAnsi="Century Gothic"/>
                <w:noProof/>
                <w:sz w:val="20"/>
                <w:szCs w:val="20"/>
              </w:rPr>
              <w:t>12.4</w:t>
            </w:r>
            <w:r w:rsidRPr="006E6971">
              <w:rPr>
                <w:rFonts w:ascii="Century Gothic" w:eastAsiaTheme="minorEastAsia" w:hAnsi="Century Gothic"/>
                <w:noProof/>
                <w:sz w:val="20"/>
                <w:szCs w:val="20"/>
                <w:lang w:val="es-CO" w:eastAsia="es-CO"/>
              </w:rPr>
              <w:tab/>
            </w:r>
            <w:r w:rsidRPr="006E6971">
              <w:rPr>
                <w:rStyle w:val="Hipervnculo"/>
                <w:rFonts w:ascii="Century Gothic" w:hAnsi="Century Gothic"/>
                <w:noProof/>
                <w:sz w:val="20"/>
                <w:szCs w:val="20"/>
              </w:rPr>
              <w:t>Centros de costos.</w:t>
            </w:r>
            <w:r w:rsidRPr="006E6971">
              <w:rPr>
                <w:rFonts w:ascii="Century Gothic" w:hAnsi="Century Gothic"/>
                <w:noProof/>
                <w:webHidden/>
                <w:sz w:val="20"/>
                <w:szCs w:val="20"/>
              </w:rPr>
              <w:tab/>
            </w:r>
            <w:r w:rsidRPr="006E6971">
              <w:rPr>
                <w:rFonts w:ascii="Century Gothic" w:hAnsi="Century Gothic"/>
                <w:noProof/>
                <w:webHidden/>
                <w:sz w:val="20"/>
                <w:szCs w:val="20"/>
              </w:rPr>
              <w:fldChar w:fldCharType="begin"/>
            </w:r>
            <w:r w:rsidRPr="006E6971">
              <w:rPr>
                <w:rFonts w:ascii="Century Gothic" w:hAnsi="Century Gothic"/>
                <w:noProof/>
                <w:webHidden/>
                <w:sz w:val="20"/>
                <w:szCs w:val="20"/>
              </w:rPr>
              <w:instrText xml:space="preserve"> PAGEREF _Toc531964802 \h </w:instrText>
            </w:r>
            <w:r w:rsidRPr="006E6971">
              <w:rPr>
                <w:rFonts w:ascii="Century Gothic" w:hAnsi="Century Gothic"/>
                <w:noProof/>
                <w:webHidden/>
                <w:sz w:val="20"/>
                <w:szCs w:val="20"/>
              </w:rPr>
            </w:r>
            <w:r w:rsidRPr="006E6971">
              <w:rPr>
                <w:rFonts w:ascii="Century Gothic" w:hAnsi="Century Gothic"/>
                <w:noProof/>
                <w:webHidden/>
                <w:sz w:val="20"/>
                <w:szCs w:val="20"/>
              </w:rPr>
              <w:fldChar w:fldCharType="separate"/>
            </w:r>
            <w:r w:rsidRPr="006E6971">
              <w:rPr>
                <w:rFonts w:ascii="Century Gothic" w:hAnsi="Century Gothic"/>
                <w:noProof/>
                <w:webHidden/>
                <w:sz w:val="20"/>
                <w:szCs w:val="20"/>
              </w:rPr>
              <w:t>11</w:t>
            </w:r>
            <w:r w:rsidRPr="006E6971">
              <w:rPr>
                <w:rFonts w:ascii="Century Gothic" w:hAnsi="Century Gothic"/>
                <w:noProof/>
                <w:webHidden/>
                <w:sz w:val="20"/>
                <w:szCs w:val="20"/>
              </w:rPr>
              <w:fldChar w:fldCharType="end"/>
            </w:r>
          </w:hyperlink>
        </w:p>
        <w:p w14:paraId="3605F2A7" w14:textId="77777777" w:rsidR="00952EBE" w:rsidRPr="006E6971" w:rsidRDefault="00952EBE">
          <w:pPr>
            <w:pStyle w:val="TDC2"/>
            <w:tabs>
              <w:tab w:val="left" w:pos="880"/>
              <w:tab w:val="right" w:leader="dot" w:pos="8494"/>
            </w:tabs>
            <w:rPr>
              <w:rFonts w:ascii="Century Gothic" w:eastAsiaTheme="minorEastAsia" w:hAnsi="Century Gothic"/>
              <w:noProof/>
              <w:sz w:val="20"/>
              <w:szCs w:val="20"/>
              <w:lang w:val="es-CO" w:eastAsia="es-CO"/>
            </w:rPr>
          </w:pPr>
          <w:hyperlink w:anchor="_Toc531964803" w:history="1">
            <w:r w:rsidRPr="006E6971">
              <w:rPr>
                <w:rStyle w:val="Hipervnculo"/>
                <w:rFonts w:ascii="Century Gothic" w:hAnsi="Century Gothic"/>
                <w:noProof/>
                <w:sz w:val="20"/>
                <w:szCs w:val="20"/>
              </w:rPr>
              <w:t>12.5</w:t>
            </w:r>
            <w:r w:rsidRPr="006E6971">
              <w:rPr>
                <w:rFonts w:ascii="Century Gothic" w:eastAsiaTheme="minorEastAsia" w:hAnsi="Century Gothic"/>
                <w:noProof/>
                <w:sz w:val="20"/>
                <w:szCs w:val="20"/>
                <w:lang w:val="es-CO" w:eastAsia="es-CO"/>
              </w:rPr>
              <w:tab/>
            </w:r>
            <w:r w:rsidRPr="006E6971">
              <w:rPr>
                <w:rStyle w:val="Hipervnculo"/>
                <w:rFonts w:ascii="Century Gothic" w:hAnsi="Century Gothic"/>
                <w:noProof/>
                <w:sz w:val="20"/>
                <w:szCs w:val="20"/>
              </w:rPr>
              <w:t>Componentes del presupuesto.</w:t>
            </w:r>
            <w:r w:rsidRPr="006E6971">
              <w:rPr>
                <w:rFonts w:ascii="Century Gothic" w:hAnsi="Century Gothic"/>
                <w:noProof/>
                <w:webHidden/>
                <w:sz w:val="20"/>
                <w:szCs w:val="20"/>
              </w:rPr>
              <w:tab/>
            </w:r>
            <w:r w:rsidRPr="006E6971">
              <w:rPr>
                <w:rFonts w:ascii="Century Gothic" w:hAnsi="Century Gothic"/>
                <w:noProof/>
                <w:webHidden/>
                <w:sz w:val="20"/>
                <w:szCs w:val="20"/>
              </w:rPr>
              <w:fldChar w:fldCharType="begin"/>
            </w:r>
            <w:r w:rsidRPr="006E6971">
              <w:rPr>
                <w:rFonts w:ascii="Century Gothic" w:hAnsi="Century Gothic"/>
                <w:noProof/>
                <w:webHidden/>
                <w:sz w:val="20"/>
                <w:szCs w:val="20"/>
              </w:rPr>
              <w:instrText xml:space="preserve"> PAGEREF _Toc531964803 \h </w:instrText>
            </w:r>
            <w:r w:rsidRPr="006E6971">
              <w:rPr>
                <w:rFonts w:ascii="Century Gothic" w:hAnsi="Century Gothic"/>
                <w:noProof/>
                <w:webHidden/>
                <w:sz w:val="20"/>
                <w:szCs w:val="20"/>
              </w:rPr>
            </w:r>
            <w:r w:rsidRPr="006E6971">
              <w:rPr>
                <w:rFonts w:ascii="Century Gothic" w:hAnsi="Century Gothic"/>
                <w:noProof/>
                <w:webHidden/>
                <w:sz w:val="20"/>
                <w:szCs w:val="20"/>
              </w:rPr>
              <w:fldChar w:fldCharType="separate"/>
            </w:r>
            <w:r w:rsidRPr="006E6971">
              <w:rPr>
                <w:rFonts w:ascii="Century Gothic" w:hAnsi="Century Gothic"/>
                <w:noProof/>
                <w:webHidden/>
                <w:sz w:val="20"/>
                <w:szCs w:val="20"/>
              </w:rPr>
              <w:t>11</w:t>
            </w:r>
            <w:r w:rsidRPr="006E6971">
              <w:rPr>
                <w:rFonts w:ascii="Century Gothic" w:hAnsi="Century Gothic"/>
                <w:noProof/>
                <w:webHidden/>
                <w:sz w:val="20"/>
                <w:szCs w:val="20"/>
              </w:rPr>
              <w:fldChar w:fldCharType="end"/>
            </w:r>
          </w:hyperlink>
        </w:p>
        <w:p w14:paraId="1D3ABB26" w14:textId="77777777" w:rsidR="00952EBE" w:rsidRPr="006E6971" w:rsidRDefault="00952EBE">
          <w:pPr>
            <w:pStyle w:val="TDC2"/>
            <w:tabs>
              <w:tab w:val="left" w:pos="880"/>
              <w:tab w:val="right" w:leader="dot" w:pos="8494"/>
            </w:tabs>
            <w:rPr>
              <w:rFonts w:ascii="Century Gothic" w:eastAsiaTheme="minorEastAsia" w:hAnsi="Century Gothic"/>
              <w:noProof/>
              <w:sz w:val="20"/>
              <w:szCs w:val="20"/>
              <w:lang w:val="es-CO" w:eastAsia="es-CO"/>
            </w:rPr>
          </w:pPr>
          <w:hyperlink w:anchor="_Toc531964804" w:history="1">
            <w:r w:rsidRPr="006E6971">
              <w:rPr>
                <w:rStyle w:val="Hipervnculo"/>
                <w:rFonts w:ascii="Century Gothic" w:hAnsi="Century Gothic"/>
                <w:noProof/>
                <w:sz w:val="20"/>
                <w:szCs w:val="20"/>
              </w:rPr>
              <w:t>12.6</w:t>
            </w:r>
            <w:r w:rsidRPr="006E6971">
              <w:rPr>
                <w:rFonts w:ascii="Century Gothic" w:eastAsiaTheme="minorEastAsia" w:hAnsi="Century Gothic"/>
                <w:noProof/>
                <w:sz w:val="20"/>
                <w:szCs w:val="20"/>
                <w:lang w:val="es-CO" w:eastAsia="es-CO"/>
              </w:rPr>
              <w:tab/>
            </w:r>
            <w:r w:rsidRPr="006E6971">
              <w:rPr>
                <w:rStyle w:val="Hipervnculo"/>
                <w:rFonts w:ascii="Century Gothic" w:hAnsi="Century Gothic"/>
                <w:noProof/>
                <w:sz w:val="20"/>
                <w:szCs w:val="20"/>
              </w:rPr>
              <w:t>Clasificación de los ingresos.</w:t>
            </w:r>
            <w:r w:rsidRPr="006E6971">
              <w:rPr>
                <w:rFonts w:ascii="Century Gothic" w:hAnsi="Century Gothic"/>
                <w:noProof/>
                <w:webHidden/>
                <w:sz w:val="20"/>
                <w:szCs w:val="20"/>
              </w:rPr>
              <w:tab/>
            </w:r>
            <w:r w:rsidRPr="006E6971">
              <w:rPr>
                <w:rFonts w:ascii="Century Gothic" w:hAnsi="Century Gothic"/>
                <w:noProof/>
                <w:webHidden/>
                <w:sz w:val="20"/>
                <w:szCs w:val="20"/>
              </w:rPr>
              <w:fldChar w:fldCharType="begin"/>
            </w:r>
            <w:r w:rsidRPr="006E6971">
              <w:rPr>
                <w:rFonts w:ascii="Century Gothic" w:hAnsi="Century Gothic"/>
                <w:noProof/>
                <w:webHidden/>
                <w:sz w:val="20"/>
                <w:szCs w:val="20"/>
              </w:rPr>
              <w:instrText xml:space="preserve"> PAGEREF _Toc531964804 \h </w:instrText>
            </w:r>
            <w:r w:rsidRPr="006E6971">
              <w:rPr>
                <w:rFonts w:ascii="Century Gothic" w:hAnsi="Century Gothic"/>
                <w:noProof/>
                <w:webHidden/>
                <w:sz w:val="20"/>
                <w:szCs w:val="20"/>
              </w:rPr>
            </w:r>
            <w:r w:rsidRPr="006E6971">
              <w:rPr>
                <w:rFonts w:ascii="Century Gothic" w:hAnsi="Century Gothic"/>
                <w:noProof/>
                <w:webHidden/>
                <w:sz w:val="20"/>
                <w:szCs w:val="20"/>
              </w:rPr>
              <w:fldChar w:fldCharType="separate"/>
            </w:r>
            <w:r w:rsidRPr="006E6971">
              <w:rPr>
                <w:rFonts w:ascii="Century Gothic" w:hAnsi="Century Gothic"/>
                <w:noProof/>
                <w:webHidden/>
                <w:sz w:val="20"/>
                <w:szCs w:val="20"/>
              </w:rPr>
              <w:t>12</w:t>
            </w:r>
            <w:r w:rsidRPr="006E6971">
              <w:rPr>
                <w:rFonts w:ascii="Century Gothic" w:hAnsi="Century Gothic"/>
                <w:noProof/>
                <w:webHidden/>
                <w:sz w:val="20"/>
                <w:szCs w:val="20"/>
              </w:rPr>
              <w:fldChar w:fldCharType="end"/>
            </w:r>
          </w:hyperlink>
        </w:p>
        <w:p w14:paraId="712A6968" w14:textId="77777777" w:rsidR="00952EBE" w:rsidRPr="006E6971" w:rsidRDefault="00952EBE">
          <w:pPr>
            <w:pStyle w:val="TDC2"/>
            <w:tabs>
              <w:tab w:val="left" w:pos="1100"/>
              <w:tab w:val="right" w:leader="dot" w:pos="8494"/>
            </w:tabs>
            <w:rPr>
              <w:rFonts w:ascii="Century Gothic" w:eastAsiaTheme="minorEastAsia" w:hAnsi="Century Gothic"/>
              <w:noProof/>
              <w:sz w:val="20"/>
              <w:szCs w:val="20"/>
              <w:lang w:val="es-CO" w:eastAsia="es-CO"/>
            </w:rPr>
          </w:pPr>
          <w:hyperlink w:anchor="_Toc531964805" w:history="1">
            <w:r w:rsidRPr="006E6971">
              <w:rPr>
                <w:rStyle w:val="Hipervnculo"/>
                <w:rFonts w:ascii="Century Gothic" w:hAnsi="Century Gothic"/>
                <w:noProof/>
                <w:sz w:val="20"/>
                <w:szCs w:val="20"/>
              </w:rPr>
              <w:t>12.6.1</w:t>
            </w:r>
            <w:r w:rsidRPr="006E6971">
              <w:rPr>
                <w:rFonts w:ascii="Century Gothic" w:eastAsiaTheme="minorEastAsia" w:hAnsi="Century Gothic"/>
                <w:noProof/>
                <w:sz w:val="20"/>
                <w:szCs w:val="20"/>
                <w:lang w:val="es-CO" w:eastAsia="es-CO"/>
              </w:rPr>
              <w:tab/>
            </w:r>
            <w:r w:rsidRPr="006E6971">
              <w:rPr>
                <w:rStyle w:val="Hipervnculo"/>
                <w:rFonts w:ascii="Century Gothic" w:hAnsi="Century Gothic"/>
                <w:noProof/>
                <w:sz w:val="20"/>
                <w:szCs w:val="20"/>
              </w:rPr>
              <w:t>Rubros Del Ingreso</w:t>
            </w:r>
            <w:r w:rsidRPr="006E6971">
              <w:rPr>
                <w:rFonts w:ascii="Century Gothic" w:hAnsi="Century Gothic"/>
                <w:noProof/>
                <w:webHidden/>
                <w:sz w:val="20"/>
                <w:szCs w:val="20"/>
              </w:rPr>
              <w:tab/>
            </w:r>
            <w:r w:rsidRPr="006E6971">
              <w:rPr>
                <w:rFonts w:ascii="Century Gothic" w:hAnsi="Century Gothic"/>
                <w:noProof/>
                <w:webHidden/>
                <w:sz w:val="20"/>
                <w:szCs w:val="20"/>
              </w:rPr>
              <w:fldChar w:fldCharType="begin"/>
            </w:r>
            <w:r w:rsidRPr="006E6971">
              <w:rPr>
                <w:rFonts w:ascii="Century Gothic" w:hAnsi="Century Gothic"/>
                <w:noProof/>
                <w:webHidden/>
                <w:sz w:val="20"/>
                <w:szCs w:val="20"/>
              </w:rPr>
              <w:instrText xml:space="preserve"> PAGEREF _Toc531964805 \h </w:instrText>
            </w:r>
            <w:r w:rsidRPr="006E6971">
              <w:rPr>
                <w:rFonts w:ascii="Century Gothic" w:hAnsi="Century Gothic"/>
                <w:noProof/>
                <w:webHidden/>
                <w:sz w:val="20"/>
                <w:szCs w:val="20"/>
              </w:rPr>
            </w:r>
            <w:r w:rsidRPr="006E6971">
              <w:rPr>
                <w:rFonts w:ascii="Century Gothic" w:hAnsi="Century Gothic"/>
                <w:noProof/>
                <w:webHidden/>
                <w:sz w:val="20"/>
                <w:szCs w:val="20"/>
              </w:rPr>
              <w:fldChar w:fldCharType="separate"/>
            </w:r>
            <w:r w:rsidRPr="006E6971">
              <w:rPr>
                <w:rFonts w:ascii="Century Gothic" w:hAnsi="Century Gothic"/>
                <w:noProof/>
                <w:webHidden/>
                <w:sz w:val="20"/>
                <w:szCs w:val="20"/>
              </w:rPr>
              <w:t>12</w:t>
            </w:r>
            <w:r w:rsidRPr="006E6971">
              <w:rPr>
                <w:rFonts w:ascii="Century Gothic" w:hAnsi="Century Gothic"/>
                <w:noProof/>
                <w:webHidden/>
                <w:sz w:val="20"/>
                <w:szCs w:val="20"/>
              </w:rPr>
              <w:fldChar w:fldCharType="end"/>
            </w:r>
          </w:hyperlink>
        </w:p>
        <w:p w14:paraId="031ABB5D" w14:textId="77777777" w:rsidR="00952EBE" w:rsidRPr="006E6971" w:rsidRDefault="00952EBE">
          <w:pPr>
            <w:pStyle w:val="TDC2"/>
            <w:tabs>
              <w:tab w:val="left" w:pos="880"/>
              <w:tab w:val="right" w:leader="dot" w:pos="8494"/>
            </w:tabs>
            <w:rPr>
              <w:rFonts w:ascii="Century Gothic" w:eastAsiaTheme="minorEastAsia" w:hAnsi="Century Gothic"/>
              <w:noProof/>
              <w:sz w:val="20"/>
              <w:szCs w:val="20"/>
              <w:lang w:val="es-CO" w:eastAsia="es-CO"/>
            </w:rPr>
          </w:pPr>
          <w:hyperlink w:anchor="_Toc531964806" w:history="1">
            <w:r w:rsidRPr="006E6971">
              <w:rPr>
                <w:rStyle w:val="Hipervnculo"/>
                <w:rFonts w:ascii="Century Gothic" w:hAnsi="Century Gothic"/>
                <w:noProof/>
                <w:sz w:val="20"/>
                <w:szCs w:val="20"/>
              </w:rPr>
              <w:t>12.7</w:t>
            </w:r>
            <w:r w:rsidRPr="006E6971">
              <w:rPr>
                <w:rFonts w:ascii="Century Gothic" w:eastAsiaTheme="minorEastAsia" w:hAnsi="Century Gothic"/>
                <w:noProof/>
                <w:sz w:val="20"/>
                <w:szCs w:val="20"/>
                <w:lang w:val="es-CO" w:eastAsia="es-CO"/>
              </w:rPr>
              <w:tab/>
            </w:r>
            <w:r w:rsidRPr="006E6971">
              <w:rPr>
                <w:rStyle w:val="Hipervnculo"/>
                <w:rFonts w:ascii="Century Gothic" w:hAnsi="Century Gothic"/>
                <w:noProof/>
                <w:sz w:val="20"/>
                <w:szCs w:val="20"/>
              </w:rPr>
              <w:t>CLASIFICACIÓN DE LOS GASTOS.</w:t>
            </w:r>
            <w:r w:rsidRPr="006E6971">
              <w:rPr>
                <w:rFonts w:ascii="Century Gothic" w:hAnsi="Century Gothic"/>
                <w:noProof/>
                <w:webHidden/>
                <w:sz w:val="20"/>
                <w:szCs w:val="20"/>
              </w:rPr>
              <w:tab/>
            </w:r>
            <w:r w:rsidRPr="006E6971">
              <w:rPr>
                <w:rFonts w:ascii="Century Gothic" w:hAnsi="Century Gothic"/>
                <w:noProof/>
                <w:webHidden/>
                <w:sz w:val="20"/>
                <w:szCs w:val="20"/>
              </w:rPr>
              <w:fldChar w:fldCharType="begin"/>
            </w:r>
            <w:r w:rsidRPr="006E6971">
              <w:rPr>
                <w:rFonts w:ascii="Century Gothic" w:hAnsi="Century Gothic"/>
                <w:noProof/>
                <w:webHidden/>
                <w:sz w:val="20"/>
                <w:szCs w:val="20"/>
              </w:rPr>
              <w:instrText xml:space="preserve"> PAGEREF _Toc531964806 \h </w:instrText>
            </w:r>
            <w:r w:rsidRPr="006E6971">
              <w:rPr>
                <w:rFonts w:ascii="Century Gothic" w:hAnsi="Century Gothic"/>
                <w:noProof/>
                <w:webHidden/>
                <w:sz w:val="20"/>
                <w:szCs w:val="20"/>
              </w:rPr>
            </w:r>
            <w:r w:rsidRPr="006E6971">
              <w:rPr>
                <w:rFonts w:ascii="Century Gothic" w:hAnsi="Century Gothic"/>
                <w:noProof/>
                <w:webHidden/>
                <w:sz w:val="20"/>
                <w:szCs w:val="20"/>
              </w:rPr>
              <w:fldChar w:fldCharType="separate"/>
            </w:r>
            <w:r w:rsidRPr="006E6971">
              <w:rPr>
                <w:rFonts w:ascii="Century Gothic" w:hAnsi="Century Gothic"/>
                <w:noProof/>
                <w:webHidden/>
                <w:sz w:val="20"/>
                <w:szCs w:val="20"/>
              </w:rPr>
              <w:t>12</w:t>
            </w:r>
            <w:r w:rsidRPr="006E6971">
              <w:rPr>
                <w:rFonts w:ascii="Century Gothic" w:hAnsi="Century Gothic"/>
                <w:noProof/>
                <w:webHidden/>
                <w:sz w:val="20"/>
                <w:szCs w:val="20"/>
              </w:rPr>
              <w:fldChar w:fldCharType="end"/>
            </w:r>
          </w:hyperlink>
        </w:p>
        <w:p w14:paraId="33928693" w14:textId="77777777" w:rsidR="00952EBE" w:rsidRPr="006E6971" w:rsidRDefault="00952EBE">
          <w:pPr>
            <w:pStyle w:val="TDC2"/>
            <w:tabs>
              <w:tab w:val="left" w:pos="1100"/>
              <w:tab w:val="right" w:leader="dot" w:pos="8494"/>
            </w:tabs>
            <w:rPr>
              <w:rFonts w:ascii="Century Gothic" w:eastAsiaTheme="minorEastAsia" w:hAnsi="Century Gothic"/>
              <w:noProof/>
              <w:sz w:val="20"/>
              <w:szCs w:val="20"/>
              <w:lang w:val="es-CO" w:eastAsia="es-CO"/>
            </w:rPr>
          </w:pPr>
          <w:hyperlink w:anchor="_Toc531964807" w:history="1">
            <w:r w:rsidRPr="006E6971">
              <w:rPr>
                <w:rStyle w:val="Hipervnculo"/>
                <w:rFonts w:ascii="Century Gothic" w:hAnsi="Century Gothic"/>
                <w:noProof/>
                <w:sz w:val="20"/>
                <w:szCs w:val="20"/>
              </w:rPr>
              <w:t>12.7.1</w:t>
            </w:r>
            <w:r w:rsidRPr="006E6971">
              <w:rPr>
                <w:rFonts w:ascii="Century Gothic" w:eastAsiaTheme="minorEastAsia" w:hAnsi="Century Gothic"/>
                <w:noProof/>
                <w:sz w:val="20"/>
                <w:szCs w:val="20"/>
                <w:lang w:val="es-CO" w:eastAsia="es-CO"/>
              </w:rPr>
              <w:tab/>
            </w:r>
            <w:r w:rsidRPr="006E6971">
              <w:rPr>
                <w:rStyle w:val="Hipervnculo"/>
                <w:rFonts w:ascii="Century Gothic" w:hAnsi="Century Gothic"/>
                <w:noProof/>
                <w:sz w:val="20"/>
                <w:szCs w:val="20"/>
              </w:rPr>
              <w:t>Rubros del Gasto</w:t>
            </w:r>
            <w:r w:rsidRPr="006E6971">
              <w:rPr>
                <w:rFonts w:ascii="Century Gothic" w:hAnsi="Century Gothic"/>
                <w:noProof/>
                <w:webHidden/>
                <w:sz w:val="20"/>
                <w:szCs w:val="20"/>
              </w:rPr>
              <w:tab/>
            </w:r>
            <w:r w:rsidRPr="006E6971">
              <w:rPr>
                <w:rFonts w:ascii="Century Gothic" w:hAnsi="Century Gothic"/>
                <w:noProof/>
                <w:webHidden/>
                <w:sz w:val="20"/>
                <w:szCs w:val="20"/>
              </w:rPr>
              <w:fldChar w:fldCharType="begin"/>
            </w:r>
            <w:r w:rsidRPr="006E6971">
              <w:rPr>
                <w:rFonts w:ascii="Century Gothic" w:hAnsi="Century Gothic"/>
                <w:noProof/>
                <w:webHidden/>
                <w:sz w:val="20"/>
                <w:szCs w:val="20"/>
              </w:rPr>
              <w:instrText xml:space="preserve"> PAGEREF _Toc531964807 \h </w:instrText>
            </w:r>
            <w:r w:rsidRPr="006E6971">
              <w:rPr>
                <w:rFonts w:ascii="Century Gothic" w:hAnsi="Century Gothic"/>
                <w:noProof/>
                <w:webHidden/>
                <w:sz w:val="20"/>
                <w:szCs w:val="20"/>
              </w:rPr>
            </w:r>
            <w:r w:rsidRPr="006E6971">
              <w:rPr>
                <w:rFonts w:ascii="Century Gothic" w:hAnsi="Century Gothic"/>
                <w:noProof/>
                <w:webHidden/>
                <w:sz w:val="20"/>
                <w:szCs w:val="20"/>
              </w:rPr>
              <w:fldChar w:fldCharType="separate"/>
            </w:r>
            <w:r w:rsidRPr="006E6971">
              <w:rPr>
                <w:rFonts w:ascii="Century Gothic" w:hAnsi="Century Gothic"/>
                <w:noProof/>
                <w:webHidden/>
                <w:sz w:val="20"/>
                <w:szCs w:val="20"/>
              </w:rPr>
              <w:t>13</w:t>
            </w:r>
            <w:r w:rsidRPr="006E6971">
              <w:rPr>
                <w:rFonts w:ascii="Century Gothic" w:hAnsi="Century Gothic"/>
                <w:noProof/>
                <w:webHidden/>
                <w:sz w:val="20"/>
                <w:szCs w:val="20"/>
              </w:rPr>
              <w:fldChar w:fldCharType="end"/>
            </w:r>
          </w:hyperlink>
        </w:p>
        <w:p w14:paraId="17417A31" w14:textId="77777777" w:rsidR="00952EBE" w:rsidRPr="006E6971" w:rsidRDefault="00952EBE">
          <w:pPr>
            <w:pStyle w:val="TDC2"/>
            <w:tabs>
              <w:tab w:val="left" w:pos="880"/>
              <w:tab w:val="right" w:leader="dot" w:pos="8494"/>
            </w:tabs>
            <w:rPr>
              <w:rFonts w:ascii="Century Gothic" w:eastAsiaTheme="minorEastAsia" w:hAnsi="Century Gothic"/>
              <w:noProof/>
              <w:sz w:val="20"/>
              <w:szCs w:val="20"/>
              <w:lang w:val="es-CO" w:eastAsia="es-CO"/>
            </w:rPr>
          </w:pPr>
          <w:hyperlink w:anchor="_Toc531964808" w:history="1">
            <w:r w:rsidRPr="006E6971">
              <w:rPr>
                <w:rStyle w:val="Hipervnculo"/>
                <w:rFonts w:ascii="Century Gothic" w:hAnsi="Century Gothic"/>
                <w:noProof/>
                <w:sz w:val="20"/>
                <w:szCs w:val="20"/>
              </w:rPr>
              <w:t>12.8</w:t>
            </w:r>
            <w:r w:rsidRPr="006E6971">
              <w:rPr>
                <w:rFonts w:ascii="Century Gothic" w:eastAsiaTheme="minorEastAsia" w:hAnsi="Century Gothic"/>
                <w:noProof/>
                <w:sz w:val="20"/>
                <w:szCs w:val="20"/>
                <w:lang w:val="es-CO" w:eastAsia="es-CO"/>
              </w:rPr>
              <w:tab/>
            </w:r>
            <w:r w:rsidRPr="006E6971">
              <w:rPr>
                <w:rStyle w:val="Hipervnculo"/>
                <w:rFonts w:ascii="Century Gothic" w:hAnsi="Century Gothic"/>
                <w:noProof/>
                <w:sz w:val="20"/>
                <w:szCs w:val="20"/>
              </w:rPr>
              <w:t>OPERACIONES CONTABLES.</w:t>
            </w:r>
            <w:r w:rsidRPr="006E6971">
              <w:rPr>
                <w:rFonts w:ascii="Century Gothic" w:hAnsi="Century Gothic"/>
                <w:noProof/>
                <w:webHidden/>
                <w:sz w:val="20"/>
                <w:szCs w:val="20"/>
              </w:rPr>
              <w:tab/>
            </w:r>
            <w:r w:rsidRPr="006E6971">
              <w:rPr>
                <w:rFonts w:ascii="Century Gothic" w:hAnsi="Century Gothic"/>
                <w:noProof/>
                <w:webHidden/>
                <w:sz w:val="20"/>
                <w:szCs w:val="20"/>
              </w:rPr>
              <w:fldChar w:fldCharType="begin"/>
            </w:r>
            <w:r w:rsidRPr="006E6971">
              <w:rPr>
                <w:rFonts w:ascii="Century Gothic" w:hAnsi="Century Gothic"/>
                <w:noProof/>
                <w:webHidden/>
                <w:sz w:val="20"/>
                <w:szCs w:val="20"/>
              </w:rPr>
              <w:instrText xml:space="preserve"> PAGEREF _Toc531964808 \h </w:instrText>
            </w:r>
            <w:r w:rsidRPr="006E6971">
              <w:rPr>
                <w:rFonts w:ascii="Century Gothic" w:hAnsi="Century Gothic"/>
                <w:noProof/>
                <w:webHidden/>
                <w:sz w:val="20"/>
                <w:szCs w:val="20"/>
              </w:rPr>
            </w:r>
            <w:r w:rsidRPr="006E6971">
              <w:rPr>
                <w:rFonts w:ascii="Century Gothic" w:hAnsi="Century Gothic"/>
                <w:noProof/>
                <w:webHidden/>
                <w:sz w:val="20"/>
                <w:szCs w:val="20"/>
              </w:rPr>
              <w:fldChar w:fldCharType="separate"/>
            </w:r>
            <w:r w:rsidRPr="006E6971">
              <w:rPr>
                <w:rFonts w:ascii="Century Gothic" w:hAnsi="Century Gothic"/>
                <w:noProof/>
                <w:webHidden/>
                <w:sz w:val="20"/>
                <w:szCs w:val="20"/>
              </w:rPr>
              <w:t>15</w:t>
            </w:r>
            <w:r w:rsidRPr="006E6971">
              <w:rPr>
                <w:rFonts w:ascii="Century Gothic" w:hAnsi="Century Gothic"/>
                <w:noProof/>
                <w:webHidden/>
                <w:sz w:val="20"/>
                <w:szCs w:val="20"/>
              </w:rPr>
              <w:fldChar w:fldCharType="end"/>
            </w:r>
          </w:hyperlink>
        </w:p>
        <w:p w14:paraId="45F96A8A" w14:textId="77777777" w:rsidR="00952EBE" w:rsidRPr="006E6971" w:rsidRDefault="00952EBE">
          <w:pPr>
            <w:pStyle w:val="TDC2"/>
            <w:tabs>
              <w:tab w:val="left" w:pos="1100"/>
              <w:tab w:val="right" w:leader="dot" w:pos="8494"/>
            </w:tabs>
            <w:rPr>
              <w:rFonts w:ascii="Century Gothic" w:eastAsiaTheme="minorEastAsia" w:hAnsi="Century Gothic"/>
              <w:noProof/>
              <w:sz w:val="20"/>
              <w:szCs w:val="20"/>
              <w:lang w:val="es-CO" w:eastAsia="es-CO"/>
            </w:rPr>
          </w:pPr>
          <w:hyperlink w:anchor="_Toc531964809" w:history="1">
            <w:r w:rsidRPr="006E6971">
              <w:rPr>
                <w:rStyle w:val="Hipervnculo"/>
                <w:rFonts w:ascii="Century Gothic" w:hAnsi="Century Gothic"/>
                <w:noProof/>
                <w:sz w:val="20"/>
                <w:szCs w:val="20"/>
              </w:rPr>
              <w:t>12.8.1</w:t>
            </w:r>
            <w:r w:rsidRPr="006E6971">
              <w:rPr>
                <w:rFonts w:ascii="Century Gothic" w:eastAsiaTheme="minorEastAsia" w:hAnsi="Century Gothic"/>
                <w:noProof/>
                <w:sz w:val="20"/>
                <w:szCs w:val="20"/>
                <w:lang w:val="es-CO" w:eastAsia="es-CO"/>
              </w:rPr>
              <w:tab/>
            </w:r>
            <w:r w:rsidRPr="006E6971">
              <w:rPr>
                <w:rStyle w:val="Hipervnculo"/>
                <w:rFonts w:ascii="Century Gothic" w:hAnsi="Century Gothic"/>
                <w:noProof/>
                <w:sz w:val="20"/>
                <w:szCs w:val="20"/>
              </w:rPr>
              <w:t>Rubros de Operaciones Contables</w:t>
            </w:r>
            <w:r w:rsidRPr="006E6971">
              <w:rPr>
                <w:rFonts w:ascii="Century Gothic" w:hAnsi="Century Gothic"/>
                <w:noProof/>
                <w:webHidden/>
                <w:sz w:val="20"/>
                <w:szCs w:val="20"/>
              </w:rPr>
              <w:tab/>
            </w:r>
            <w:r w:rsidRPr="006E6971">
              <w:rPr>
                <w:rFonts w:ascii="Century Gothic" w:hAnsi="Century Gothic"/>
                <w:noProof/>
                <w:webHidden/>
                <w:sz w:val="20"/>
                <w:szCs w:val="20"/>
              </w:rPr>
              <w:fldChar w:fldCharType="begin"/>
            </w:r>
            <w:r w:rsidRPr="006E6971">
              <w:rPr>
                <w:rFonts w:ascii="Century Gothic" w:hAnsi="Century Gothic"/>
                <w:noProof/>
                <w:webHidden/>
                <w:sz w:val="20"/>
                <w:szCs w:val="20"/>
              </w:rPr>
              <w:instrText xml:space="preserve"> PAGEREF _Toc531964809 \h </w:instrText>
            </w:r>
            <w:r w:rsidRPr="006E6971">
              <w:rPr>
                <w:rFonts w:ascii="Century Gothic" w:hAnsi="Century Gothic"/>
                <w:noProof/>
                <w:webHidden/>
                <w:sz w:val="20"/>
                <w:szCs w:val="20"/>
              </w:rPr>
            </w:r>
            <w:r w:rsidRPr="006E6971">
              <w:rPr>
                <w:rFonts w:ascii="Century Gothic" w:hAnsi="Century Gothic"/>
                <w:noProof/>
                <w:webHidden/>
                <w:sz w:val="20"/>
                <w:szCs w:val="20"/>
              </w:rPr>
              <w:fldChar w:fldCharType="separate"/>
            </w:r>
            <w:r w:rsidRPr="006E6971">
              <w:rPr>
                <w:rFonts w:ascii="Century Gothic" w:hAnsi="Century Gothic"/>
                <w:noProof/>
                <w:webHidden/>
                <w:sz w:val="20"/>
                <w:szCs w:val="20"/>
              </w:rPr>
              <w:t>15</w:t>
            </w:r>
            <w:r w:rsidRPr="006E6971">
              <w:rPr>
                <w:rFonts w:ascii="Century Gothic" w:hAnsi="Century Gothic"/>
                <w:noProof/>
                <w:webHidden/>
                <w:sz w:val="20"/>
                <w:szCs w:val="20"/>
              </w:rPr>
              <w:fldChar w:fldCharType="end"/>
            </w:r>
          </w:hyperlink>
        </w:p>
        <w:p w14:paraId="0C790794" w14:textId="77777777" w:rsidR="00952EBE" w:rsidRPr="006E6971" w:rsidRDefault="00952EBE">
          <w:pPr>
            <w:pStyle w:val="TDC2"/>
            <w:tabs>
              <w:tab w:val="left" w:pos="880"/>
              <w:tab w:val="right" w:leader="dot" w:pos="8494"/>
            </w:tabs>
            <w:rPr>
              <w:rFonts w:ascii="Century Gothic" w:eastAsiaTheme="minorEastAsia" w:hAnsi="Century Gothic"/>
              <w:noProof/>
              <w:sz w:val="20"/>
              <w:szCs w:val="20"/>
              <w:lang w:val="es-CO" w:eastAsia="es-CO"/>
            </w:rPr>
          </w:pPr>
          <w:hyperlink w:anchor="_Toc531964810" w:history="1">
            <w:r w:rsidRPr="006E6971">
              <w:rPr>
                <w:rStyle w:val="Hipervnculo"/>
                <w:rFonts w:ascii="Century Gothic" w:hAnsi="Century Gothic"/>
                <w:noProof/>
                <w:sz w:val="20"/>
                <w:szCs w:val="20"/>
              </w:rPr>
              <w:t>12.9</w:t>
            </w:r>
            <w:r w:rsidRPr="006E6971">
              <w:rPr>
                <w:rFonts w:ascii="Century Gothic" w:eastAsiaTheme="minorEastAsia" w:hAnsi="Century Gothic"/>
                <w:noProof/>
                <w:sz w:val="20"/>
                <w:szCs w:val="20"/>
                <w:lang w:val="es-CO" w:eastAsia="es-CO"/>
              </w:rPr>
              <w:tab/>
            </w:r>
            <w:r w:rsidRPr="006E6971">
              <w:rPr>
                <w:rStyle w:val="Hipervnculo"/>
                <w:rFonts w:ascii="Century Gothic" w:hAnsi="Century Gothic"/>
                <w:noProof/>
                <w:sz w:val="20"/>
                <w:szCs w:val="20"/>
              </w:rPr>
              <w:t>PLAN DE INVERSIÓN.</w:t>
            </w:r>
            <w:r w:rsidRPr="006E6971">
              <w:rPr>
                <w:rFonts w:ascii="Century Gothic" w:hAnsi="Century Gothic"/>
                <w:noProof/>
                <w:webHidden/>
                <w:sz w:val="20"/>
                <w:szCs w:val="20"/>
              </w:rPr>
              <w:tab/>
            </w:r>
            <w:r w:rsidRPr="006E6971">
              <w:rPr>
                <w:rFonts w:ascii="Century Gothic" w:hAnsi="Century Gothic"/>
                <w:noProof/>
                <w:webHidden/>
                <w:sz w:val="20"/>
                <w:szCs w:val="20"/>
              </w:rPr>
              <w:fldChar w:fldCharType="begin"/>
            </w:r>
            <w:r w:rsidRPr="006E6971">
              <w:rPr>
                <w:rFonts w:ascii="Century Gothic" w:hAnsi="Century Gothic"/>
                <w:noProof/>
                <w:webHidden/>
                <w:sz w:val="20"/>
                <w:szCs w:val="20"/>
              </w:rPr>
              <w:instrText xml:space="preserve"> PAGEREF _Toc531964810 \h </w:instrText>
            </w:r>
            <w:r w:rsidRPr="006E6971">
              <w:rPr>
                <w:rFonts w:ascii="Century Gothic" w:hAnsi="Century Gothic"/>
                <w:noProof/>
                <w:webHidden/>
                <w:sz w:val="20"/>
                <w:szCs w:val="20"/>
              </w:rPr>
            </w:r>
            <w:r w:rsidRPr="006E6971">
              <w:rPr>
                <w:rFonts w:ascii="Century Gothic" w:hAnsi="Century Gothic"/>
                <w:noProof/>
                <w:webHidden/>
                <w:sz w:val="20"/>
                <w:szCs w:val="20"/>
              </w:rPr>
              <w:fldChar w:fldCharType="separate"/>
            </w:r>
            <w:r w:rsidRPr="006E6971">
              <w:rPr>
                <w:rFonts w:ascii="Century Gothic" w:hAnsi="Century Gothic"/>
                <w:noProof/>
                <w:webHidden/>
                <w:sz w:val="20"/>
                <w:szCs w:val="20"/>
              </w:rPr>
              <w:t>15</w:t>
            </w:r>
            <w:r w:rsidRPr="006E6971">
              <w:rPr>
                <w:rFonts w:ascii="Century Gothic" w:hAnsi="Century Gothic"/>
                <w:noProof/>
                <w:webHidden/>
                <w:sz w:val="20"/>
                <w:szCs w:val="20"/>
              </w:rPr>
              <w:fldChar w:fldCharType="end"/>
            </w:r>
          </w:hyperlink>
        </w:p>
        <w:p w14:paraId="1A246B45" w14:textId="77777777" w:rsidR="00952EBE" w:rsidRPr="006E6971" w:rsidRDefault="00952EBE">
          <w:pPr>
            <w:pStyle w:val="TDC2"/>
            <w:tabs>
              <w:tab w:val="left" w:pos="1100"/>
              <w:tab w:val="right" w:leader="dot" w:pos="8494"/>
            </w:tabs>
            <w:rPr>
              <w:rFonts w:ascii="Century Gothic" w:eastAsiaTheme="minorEastAsia" w:hAnsi="Century Gothic"/>
              <w:noProof/>
              <w:sz w:val="20"/>
              <w:szCs w:val="20"/>
              <w:lang w:val="es-CO" w:eastAsia="es-CO"/>
            </w:rPr>
          </w:pPr>
          <w:hyperlink w:anchor="_Toc531964811" w:history="1">
            <w:r w:rsidRPr="006E6971">
              <w:rPr>
                <w:rStyle w:val="Hipervnculo"/>
                <w:rFonts w:ascii="Century Gothic" w:hAnsi="Century Gothic"/>
                <w:noProof/>
                <w:sz w:val="20"/>
                <w:szCs w:val="20"/>
              </w:rPr>
              <w:t>12.10</w:t>
            </w:r>
            <w:r w:rsidRPr="006E6971">
              <w:rPr>
                <w:rFonts w:ascii="Century Gothic" w:eastAsiaTheme="minorEastAsia" w:hAnsi="Century Gothic"/>
                <w:noProof/>
                <w:sz w:val="20"/>
                <w:szCs w:val="20"/>
                <w:lang w:val="es-CO" w:eastAsia="es-CO"/>
              </w:rPr>
              <w:tab/>
            </w:r>
            <w:r w:rsidRPr="006E6971">
              <w:rPr>
                <w:rStyle w:val="Hipervnculo"/>
                <w:rFonts w:ascii="Century Gothic" w:hAnsi="Century Gothic"/>
                <w:noProof/>
                <w:sz w:val="20"/>
                <w:szCs w:val="20"/>
              </w:rPr>
              <w:t>PROYECTOS ADMINISTRADOS.</w:t>
            </w:r>
            <w:r w:rsidRPr="006E6971">
              <w:rPr>
                <w:rFonts w:ascii="Century Gothic" w:hAnsi="Century Gothic"/>
                <w:noProof/>
                <w:webHidden/>
                <w:sz w:val="20"/>
                <w:szCs w:val="20"/>
              </w:rPr>
              <w:tab/>
            </w:r>
            <w:r w:rsidRPr="006E6971">
              <w:rPr>
                <w:rFonts w:ascii="Century Gothic" w:hAnsi="Century Gothic"/>
                <w:noProof/>
                <w:webHidden/>
                <w:sz w:val="20"/>
                <w:szCs w:val="20"/>
              </w:rPr>
              <w:fldChar w:fldCharType="begin"/>
            </w:r>
            <w:r w:rsidRPr="006E6971">
              <w:rPr>
                <w:rFonts w:ascii="Century Gothic" w:hAnsi="Century Gothic"/>
                <w:noProof/>
                <w:webHidden/>
                <w:sz w:val="20"/>
                <w:szCs w:val="20"/>
              </w:rPr>
              <w:instrText xml:space="preserve"> PAGEREF _Toc531964811 \h </w:instrText>
            </w:r>
            <w:r w:rsidRPr="006E6971">
              <w:rPr>
                <w:rFonts w:ascii="Century Gothic" w:hAnsi="Century Gothic"/>
                <w:noProof/>
                <w:webHidden/>
                <w:sz w:val="20"/>
                <w:szCs w:val="20"/>
              </w:rPr>
            </w:r>
            <w:r w:rsidRPr="006E6971">
              <w:rPr>
                <w:rFonts w:ascii="Century Gothic" w:hAnsi="Century Gothic"/>
                <w:noProof/>
                <w:webHidden/>
                <w:sz w:val="20"/>
                <w:szCs w:val="20"/>
              </w:rPr>
              <w:fldChar w:fldCharType="separate"/>
            </w:r>
            <w:r w:rsidRPr="006E6971">
              <w:rPr>
                <w:rFonts w:ascii="Century Gothic" w:hAnsi="Century Gothic"/>
                <w:noProof/>
                <w:webHidden/>
                <w:sz w:val="20"/>
                <w:szCs w:val="20"/>
              </w:rPr>
              <w:t>16</w:t>
            </w:r>
            <w:r w:rsidRPr="006E6971">
              <w:rPr>
                <w:rFonts w:ascii="Century Gothic" w:hAnsi="Century Gothic"/>
                <w:noProof/>
                <w:webHidden/>
                <w:sz w:val="20"/>
                <w:szCs w:val="20"/>
              </w:rPr>
              <w:fldChar w:fldCharType="end"/>
            </w:r>
          </w:hyperlink>
        </w:p>
        <w:p w14:paraId="0233F9E1" w14:textId="77777777" w:rsidR="00952EBE" w:rsidRPr="006E6971" w:rsidRDefault="00952EBE">
          <w:pPr>
            <w:pStyle w:val="TDC2"/>
            <w:tabs>
              <w:tab w:val="left" w:pos="1320"/>
              <w:tab w:val="right" w:leader="dot" w:pos="8494"/>
            </w:tabs>
            <w:rPr>
              <w:rFonts w:ascii="Century Gothic" w:eastAsiaTheme="minorEastAsia" w:hAnsi="Century Gothic"/>
              <w:noProof/>
              <w:sz w:val="20"/>
              <w:szCs w:val="20"/>
              <w:lang w:val="es-CO" w:eastAsia="es-CO"/>
            </w:rPr>
          </w:pPr>
          <w:hyperlink w:anchor="_Toc531964812" w:history="1">
            <w:r w:rsidRPr="006E6971">
              <w:rPr>
                <w:rStyle w:val="Hipervnculo"/>
                <w:rFonts w:ascii="Century Gothic" w:hAnsi="Century Gothic"/>
                <w:noProof/>
                <w:sz w:val="20"/>
                <w:szCs w:val="20"/>
              </w:rPr>
              <w:t>12.10.1</w:t>
            </w:r>
            <w:r w:rsidRPr="006E6971">
              <w:rPr>
                <w:rFonts w:ascii="Century Gothic" w:eastAsiaTheme="minorEastAsia" w:hAnsi="Century Gothic"/>
                <w:noProof/>
                <w:sz w:val="20"/>
                <w:szCs w:val="20"/>
                <w:lang w:val="es-CO" w:eastAsia="es-CO"/>
              </w:rPr>
              <w:tab/>
            </w:r>
            <w:r w:rsidRPr="006E6971">
              <w:rPr>
                <w:rStyle w:val="Hipervnculo"/>
                <w:rFonts w:ascii="Century Gothic" w:hAnsi="Century Gothic"/>
                <w:noProof/>
                <w:sz w:val="20"/>
                <w:szCs w:val="20"/>
              </w:rPr>
              <w:t>Convenios</w:t>
            </w:r>
            <w:r w:rsidRPr="006E6971">
              <w:rPr>
                <w:rFonts w:ascii="Century Gothic" w:hAnsi="Century Gothic"/>
                <w:noProof/>
                <w:webHidden/>
                <w:sz w:val="20"/>
                <w:szCs w:val="20"/>
              </w:rPr>
              <w:tab/>
            </w:r>
            <w:r w:rsidRPr="006E6971">
              <w:rPr>
                <w:rFonts w:ascii="Century Gothic" w:hAnsi="Century Gothic"/>
                <w:noProof/>
                <w:webHidden/>
                <w:sz w:val="20"/>
                <w:szCs w:val="20"/>
              </w:rPr>
              <w:fldChar w:fldCharType="begin"/>
            </w:r>
            <w:r w:rsidRPr="006E6971">
              <w:rPr>
                <w:rFonts w:ascii="Century Gothic" w:hAnsi="Century Gothic"/>
                <w:noProof/>
                <w:webHidden/>
                <w:sz w:val="20"/>
                <w:szCs w:val="20"/>
              </w:rPr>
              <w:instrText xml:space="preserve"> PAGEREF _Toc531964812 \h </w:instrText>
            </w:r>
            <w:r w:rsidRPr="006E6971">
              <w:rPr>
                <w:rFonts w:ascii="Century Gothic" w:hAnsi="Century Gothic"/>
                <w:noProof/>
                <w:webHidden/>
                <w:sz w:val="20"/>
                <w:szCs w:val="20"/>
              </w:rPr>
            </w:r>
            <w:r w:rsidRPr="006E6971">
              <w:rPr>
                <w:rFonts w:ascii="Century Gothic" w:hAnsi="Century Gothic"/>
                <w:noProof/>
                <w:webHidden/>
                <w:sz w:val="20"/>
                <w:szCs w:val="20"/>
              </w:rPr>
              <w:fldChar w:fldCharType="separate"/>
            </w:r>
            <w:r w:rsidRPr="006E6971">
              <w:rPr>
                <w:rFonts w:ascii="Century Gothic" w:hAnsi="Century Gothic"/>
                <w:noProof/>
                <w:webHidden/>
                <w:sz w:val="20"/>
                <w:szCs w:val="20"/>
              </w:rPr>
              <w:t>16</w:t>
            </w:r>
            <w:r w:rsidRPr="006E6971">
              <w:rPr>
                <w:rFonts w:ascii="Century Gothic" w:hAnsi="Century Gothic"/>
                <w:noProof/>
                <w:webHidden/>
                <w:sz w:val="20"/>
                <w:szCs w:val="20"/>
              </w:rPr>
              <w:fldChar w:fldCharType="end"/>
            </w:r>
          </w:hyperlink>
        </w:p>
        <w:p w14:paraId="1F05EEFA" w14:textId="77777777" w:rsidR="00952EBE" w:rsidRPr="006E6971" w:rsidRDefault="00952EBE">
          <w:pPr>
            <w:pStyle w:val="TDC1"/>
            <w:tabs>
              <w:tab w:val="left" w:pos="660"/>
              <w:tab w:val="right" w:leader="dot" w:pos="8494"/>
            </w:tabs>
            <w:rPr>
              <w:rFonts w:ascii="Century Gothic" w:eastAsiaTheme="minorEastAsia" w:hAnsi="Century Gothic"/>
              <w:noProof/>
              <w:sz w:val="20"/>
              <w:szCs w:val="20"/>
              <w:lang w:val="es-CO" w:eastAsia="es-CO"/>
            </w:rPr>
          </w:pPr>
          <w:hyperlink w:anchor="_Toc531964813" w:history="1">
            <w:r w:rsidRPr="006E6971">
              <w:rPr>
                <w:rStyle w:val="Hipervnculo"/>
                <w:rFonts w:ascii="Century Gothic" w:hAnsi="Century Gothic"/>
                <w:noProof/>
                <w:sz w:val="20"/>
                <w:szCs w:val="20"/>
              </w:rPr>
              <w:t>13.</w:t>
            </w:r>
            <w:r w:rsidRPr="006E6971">
              <w:rPr>
                <w:rFonts w:ascii="Century Gothic" w:eastAsiaTheme="minorEastAsia" w:hAnsi="Century Gothic"/>
                <w:noProof/>
                <w:sz w:val="20"/>
                <w:szCs w:val="20"/>
                <w:lang w:val="es-CO" w:eastAsia="es-CO"/>
              </w:rPr>
              <w:tab/>
            </w:r>
            <w:r w:rsidR="00EB5DF1" w:rsidRPr="00B67AC1">
              <w:rPr>
                <w:rStyle w:val="Hipervnculo"/>
                <w:rFonts w:ascii="Century Gothic" w:hAnsi="Century Gothic"/>
                <w:noProof/>
                <w:sz w:val="20"/>
                <w:szCs w:val="20"/>
              </w:rPr>
              <w:t>DECISIÓN</w:t>
            </w:r>
            <w:r w:rsidR="00EB5DF1">
              <w:rPr>
                <w:rStyle w:val="Hipervnculo"/>
                <w:rFonts w:ascii="Century Gothic" w:hAnsi="Century Gothic"/>
                <w:noProof/>
                <w:sz w:val="20"/>
                <w:szCs w:val="20"/>
              </w:rPr>
              <w:t xml:space="preserve"> </w:t>
            </w:r>
            <w:r w:rsidRPr="006E6971">
              <w:rPr>
                <w:rStyle w:val="Hipervnculo"/>
                <w:rFonts w:ascii="Century Gothic" w:hAnsi="Century Gothic"/>
                <w:noProof/>
                <w:sz w:val="20"/>
                <w:szCs w:val="20"/>
              </w:rPr>
              <w:t xml:space="preserve"> DE PRESUPUESTO ANUAL</w:t>
            </w:r>
            <w:r w:rsidRPr="006E6971">
              <w:rPr>
                <w:rFonts w:ascii="Century Gothic" w:hAnsi="Century Gothic"/>
                <w:noProof/>
                <w:webHidden/>
                <w:sz w:val="20"/>
                <w:szCs w:val="20"/>
              </w:rPr>
              <w:tab/>
            </w:r>
            <w:r w:rsidRPr="006E6971">
              <w:rPr>
                <w:rFonts w:ascii="Century Gothic" w:hAnsi="Century Gothic"/>
                <w:noProof/>
                <w:webHidden/>
                <w:sz w:val="20"/>
                <w:szCs w:val="20"/>
              </w:rPr>
              <w:fldChar w:fldCharType="begin"/>
            </w:r>
            <w:r w:rsidRPr="006E6971">
              <w:rPr>
                <w:rFonts w:ascii="Century Gothic" w:hAnsi="Century Gothic"/>
                <w:noProof/>
                <w:webHidden/>
                <w:sz w:val="20"/>
                <w:szCs w:val="20"/>
              </w:rPr>
              <w:instrText xml:space="preserve"> PAGEREF _Toc531964813 \h </w:instrText>
            </w:r>
            <w:r w:rsidRPr="006E6971">
              <w:rPr>
                <w:rFonts w:ascii="Century Gothic" w:hAnsi="Century Gothic"/>
                <w:noProof/>
                <w:webHidden/>
                <w:sz w:val="20"/>
                <w:szCs w:val="20"/>
              </w:rPr>
            </w:r>
            <w:r w:rsidRPr="006E6971">
              <w:rPr>
                <w:rFonts w:ascii="Century Gothic" w:hAnsi="Century Gothic"/>
                <w:noProof/>
                <w:webHidden/>
                <w:sz w:val="20"/>
                <w:szCs w:val="20"/>
              </w:rPr>
              <w:fldChar w:fldCharType="separate"/>
            </w:r>
            <w:r w:rsidRPr="006E6971">
              <w:rPr>
                <w:rFonts w:ascii="Century Gothic" w:hAnsi="Century Gothic"/>
                <w:noProof/>
                <w:webHidden/>
                <w:sz w:val="20"/>
                <w:szCs w:val="20"/>
              </w:rPr>
              <w:t>17</w:t>
            </w:r>
            <w:r w:rsidRPr="006E6971">
              <w:rPr>
                <w:rFonts w:ascii="Century Gothic" w:hAnsi="Century Gothic"/>
                <w:noProof/>
                <w:webHidden/>
                <w:sz w:val="20"/>
                <w:szCs w:val="20"/>
              </w:rPr>
              <w:fldChar w:fldCharType="end"/>
            </w:r>
          </w:hyperlink>
        </w:p>
        <w:p w14:paraId="41ADB62D" w14:textId="77777777" w:rsidR="00952EBE" w:rsidRPr="006E6971" w:rsidRDefault="00952EBE">
          <w:pPr>
            <w:pStyle w:val="TDC1"/>
            <w:tabs>
              <w:tab w:val="left" w:pos="660"/>
              <w:tab w:val="right" w:leader="dot" w:pos="8494"/>
            </w:tabs>
            <w:rPr>
              <w:rFonts w:ascii="Century Gothic" w:eastAsiaTheme="minorEastAsia" w:hAnsi="Century Gothic"/>
              <w:noProof/>
              <w:sz w:val="20"/>
              <w:szCs w:val="20"/>
              <w:lang w:val="es-CO" w:eastAsia="es-CO"/>
            </w:rPr>
          </w:pPr>
          <w:hyperlink w:anchor="_Toc531964814" w:history="1">
            <w:r w:rsidRPr="006E6971">
              <w:rPr>
                <w:rStyle w:val="Hipervnculo"/>
                <w:rFonts w:ascii="Century Gothic" w:hAnsi="Century Gothic"/>
                <w:noProof/>
                <w:sz w:val="20"/>
                <w:szCs w:val="20"/>
              </w:rPr>
              <w:t>14.</w:t>
            </w:r>
            <w:r w:rsidRPr="006E6971">
              <w:rPr>
                <w:rFonts w:ascii="Century Gothic" w:eastAsiaTheme="minorEastAsia" w:hAnsi="Century Gothic"/>
                <w:noProof/>
                <w:sz w:val="20"/>
                <w:szCs w:val="20"/>
                <w:lang w:val="es-CO" w:eastAsia="es-CO"/>
              </w:rPr>
              <w:tab/>
            </w:r>
            <w:r w:rsidRPr="006E6971">
              <w:rPr>
                <w:rStyle w:val="Hipervnculo"/>
                <w:rFonts w:ascii="Century Gothic" w:hAnsi="Century Gothic"/>
                <w:noProof/>
                <w:sz w:val="20"/>
                <w:szCs w:val="20"/>
              </w:rPr>
              <w:t>METODOLOGÍA</w:t>
            </w:r>
            <w:r w:rsidRPr="006E6971">
              <w:rPr>
                <w:rFonts w:ascii="Century Gothic" w:hAnsi="Century Gothic"/>
                <w:noProof/>
                <w:webHidden/>
                <w:sz w:val="20"/>
                <w:szCs w:val="20"/>
              </w:rPr>
              <w:tab/>
            </w:r>
            <w:r w:rsidRPr="006E6971">
              <w:rPr>
                <w:rFonts w:ascii="Century Gothic" w:hAnsi="Century Gothic"/>
                <w:noProof/>
                <w:webHidden/>
                <w:sz w:val="20"/>
                <w:szCs w:val="20"/>
              </w:rPr>
              <w:fldChar w:fldCharType="begin"/>
            </w:r>
            <w:r w:rsidRPr="006E6971">
              <w:rPr>
                <w:rFonts w:ascii="Century Gothic" w:hAnsi="Century Gothic"/>
                <w:noProof/>
                <w:webHidden/>
                <w:sz w:val="20"/>
                <w:szCs w:val="20"/>
              </w:rPr>
              <w:instrText xml:space="preserve"> PAGEREF _Toc531964814 \h </w:instrText>
            </w:r>
            <w:r w:rsidRPr="006E6971">
              <w:rPr>
                <w:rFonts w:ascii="Century Gothic" w:hAnsi="Century Gothic"/>
                <w:noProof/>
                <w:webHidden/>
                <w:sz w:val="20"/>
                <w:szCs w:val="20"/>
              </w:rPr>
            </w:r>
            <w:r w:rsidRPr="006E6971">
              <w:rPr>
                <w:rFonts w:ascii="Century Gothic" w:hAnsi="Century Gothic"/>
                <w:noProof/>
                <w:webHidden/>
                <w:sz w:val="20"/>
                <w:szCs w:val="20"/>
              </w:rPr>
              <w:fldChar w:fldCharType="separate"/>
            </w:r>
            <w:r w:rsidRPr="006E6971">
              <w:rPr>
                <w:rFonts w:ascii="Century Gothic" w:hAnsi="Century Gothic"/>
                <w:noProof/>
                <w:webHidden/>
                <w:sz w:val="20"/>
                <w:szCs w:val="20"/>
              </w:rPr>
              <w:t>18</w:t>
            </w:r>
            <w:r w:rsidRPr="006E6971">
              <w:rPr>
                <w:rFonts w:ascii="Century Gothic" w:hAnsi="Century Gothic"/>
                <w:noProof/>
                <w:webHidden/>
                <w:sz w:val="20"/>
                <w:szCs w:val="20"/>
              </w:rPr>
              <w:fldChar w:fldCharType="end"/>
            </w:r>
          </w:hyperlink>
        </w:p>
        <w:p w14:paraId="4032C685" w14:textId="77777777" w:rsidR="00952EBE" w:rsidRPr="006E6971" w:rsidRDefault="00952EBE">
          <w:pPr>
            <w:pStyle w:val="TDC1"/>
            <w:tabs>
              <w:tab w:val="left" w:pos="660"/>
              <w:tab w:val="right" w:leader="dot" w:pos="8494"/>
            </w:tabs>
            <w:rPr>
              <w:rFonts w:ascii="Century Gothic" w:eastAsiaTheme="minorEastAsia" w:hAnsi="Century Gothic"/>
              <w:noProof/>
              <w:sz w:val="20"/>
              <w:szCs w:val="20"/>
              <w:lang w:val="es-CO" w:eastAsia="es-CO"/>
            </w:rPr>
          </w:pPr>
          <w:hyperlink w:anchor="_Toc531964815" w:history="1">
            <w:r w:rsidRPr="006E6971">
              <w:rPr>
                <w:rStyle w:val="Hipervnculo"/>
                <w:rFonts w:ascii="Century Gothic" w:hAnsi="Century Gothic"/>
                <w:noProof/>
                <w:sz w:val="20"/>
                <w:szCs w:val="20"/>
              </w:rPr>
              <w:t>15.</w:t>
            </w:r>
            <w:r w:rsidRPr="006E6971">
              <w:rPr>
                <w:rFonts w:ascii="Century Gothic" w:eastAsiaTheme="minorEastAsia" w:hAnsi="Century Gothic"/>
                <w:noProof/>
                <w:sz w:val="20"/>
                <w:szCs w:val="20"/>
                <w:lang w:val="es-CO" w:eastAsia="es-CO"/>
              </w:rPr>
              <w:tab/>
            </w:r>
            <w:r w:rsidRPr="006E6971">
              <w:rPr>
                <w:rStyle w:val="Hipervnculo"/>
                <w:rFonts w:ascii="Century Gothic" w:hAnsi="Century Gothic"/>
                <w:noProof/>
                <w:sz w:val="20"/>
                <w:szCs w:val="20"/>
              </w:rPr>
              <w:t>PLAN ANUAL DE TRABAJO</w:t>
            </w:r>
            <w:r w:rsidRPr="006E6971">
              <w:rPr>
                <w:rFonts w:ascii="Century Gothic" w:hAnsi="Century Gothic"/>
                <w:noProof/>
                <w:webHidden/>
                <w:sz w:val="20"/>
                <w:szCs w:val="20"/>
              </w:rPr>
              <w:tab/>
            </w:r>
            <w:r w:rsidRPr="006E6971">
              <w:rPr>
                <w:rFonts w:ascii="Century Gothic" w:hAnsi="Century Gothic"/>
                <w:noProof/>
                <w:webHidden/>
                <w:sz w:val="20"/>
                <w:szCs w:val="20"/>
              </w:rPr>
              <w:fldChar w:fldCharType="begin"/>
            </w:r>
            <w:r w:rsidRPr="006E6971">
              <w:rPr>
                <w:rFonts w:ascii="Century Gothic" w:hAnsi="Century Gothic"/>
                <w:noProof/>
                <w:webHidden/>
                <w:sz w:val="20"/>
                <w:szCs w:val="20"/>
              </w:rPr>
              <w:instrText xml:space="preserve"> PAGEREF _Toc531964815 \h </w:instrText>
            </w:r>
            <w:r w:rsidRPr="006E6971">
              <w:rPr>
                <w:rFonts w:ascii="Century Gothic" w:hAnsi="Century Gothic"/>
                <w:noProof/>
                <w:webHidden/>
                <w:sz w:val="20"/>
                <w:szCs w:val="20"/>
              </w:rPr>
            </w:r>
            <w:r w:rsidRPr="006E6971">
              <w:rPr>
                <w:rFonts w:ascii="Century Gothic" w:hAnsi="Century Gothic"/>
                <w:noProof/>
                <w:webHidden/>
                <w:sz w:val="20"/>
                <w:szCs w:val="20"/>
              </w:rPr>
              <w:fldChar w:fldCharType="separate"/>
            </w:r>
            <w:r w:rsidRPr="006E6971">
              <w:rPr>
                <w:rFonts w:ascii="Century Gothic" w:hAnsi="Century Gothic"/>
                <w:noProof/>
                <w:webHidden/>
                <w:sz w:val="20"/>
                <w:szCs w:val="20"/>
              </w:rPr>
              <w:t>18</w:t>
            </w:r>
            <w:r w:rsidRPr="006E6971">
              <w:rPr>
                <w:rFonts w:ascii="Century Gothic" w:hAnsi="Century Gothic"/>
                <w:noProof/>
                <w:webHidden/>
                <w:sz w:val="20"/>
                <w:szCs w:val="20"/>
              </w:rPr>
              <w:fldChar w:fldCharType="end"/>
            </w:r>
          </w:hyperlink>
        </w:p>
        <w:p w14:paraId="76F6C4EA" w14:textId="77777777" w:rsidR="00952EBE" w:rsidRPr="006E6971" w:rsidRDefault="00952EBE">
          <w:pPr>
            <w:pStyle w:val="TDC1"/>
            <w:tabs>
              <w:tab w:val="left" w:pos="660"/>
              <w:tab w:val="right" w:leader="dot" w:pos="8494"/>
            </w:tabs>
            <w:rPr>
              <w:rFonts w:ascii="Century Gothic" w:eastAsiaTheme="minorEastAsia" w:hAnsi="Century Gothic"/>
              <w:noProof/>
              <w:sz w:val="20"/>
              <w:szCs w:val="20"/>
              <w:lang w:val="es-CO" w:eastAsia="es-CO"/>
            </w:rPr>
          </w:pPr>
          <w:hyperlink w:anchor="_Toc531964816" w:history="1">
            <w:r w:rsidRPr="006E6971">
              <w:rPr>
                <w:rStyle w:val="Hipervnculo"/>
                <w:rFonts w:ascii="Century Gothic" w:hAnsi="Century Gothic"/>
                <w:noProof/>
                <w:sz w:val="20"/>
                <w:szCs w:val="20"/>
              </w:rPr>
              <w:t>16.</w:t>
            </w:r>
            <w:r w:rsidRPr="006E6971">
              <w:rPr>
                <w:rFonts w:ascii="Century Gothic" w:eastAsiaTheme="minorEastAsia" w:hAnsi="Century Gothic"/>
                <w:noProof/>
                <w:sz w:val="20"/>
                <w:szCs w:val="20"/>
                <w:lang w:val="es-CO" w:eastAsia="es-CO"/>
              </w:rPr>
              <w:tab/>
            </w:r>
            <w:r w:rsidRPr="006E6971">
              <w:rPr>
                <w:rStyle w:val="Hipervnculo"/>
                <w:rFonts w:ascii="Century Gothic" w:hAnsi="Century Gothic"/>
                <w:noProof/>
                <w:sz w:val="20"/>
                <w:szCs w:val="20"/>
              </w:rPr>
              <w:t>PROCEDIMIENTO PARA REALIZAR LAS ACTIVIDADES</w:t>
            </w:r>
            <w:r w:rsidRPr="006E6971">
              <w:rPr>
                <w:rFonts w:ascii="Century Gothic" w:hAnsi="Century Gothic"/>
                <w:noProof/>
                <w:webHidden/>
                <w:sz w:val="20"/>
                <w:szCs w:val="20"/>
              </w:rPr>
              <w:tab/>
            </w:r>
            <w:r w:rsidRPr="006E6971">
              <w:rPr>
                <w:rFonts w:ascii="Century Gothic" w:hAnsi="Century Gothic"/>
                <w:noProof/>
                <w:webHidden/>
                <w:sz w:val="20"/>
                <w:szCs w:val="20"/>
              </w:rPr>
              <w:fldChar w:fldCharType="begin"/>
            </w:r>
            <w:r w:rsidRPr="006E6971">
              <w:rPr>
                <w:rFonts w:ascii="Century Gothic" w:hAnsi="Century Gothic"/>
                <w:noProof/>
                <w:webHidden/>
                <w:sz w:val="20"/>
                <w:szCs w:val="20"/>
              </w:rPr>
              <w:instrText xml:space="preserve"> PAGEREF _Toc531964816 \h </w:instrText>
            </w:r>
            <w:r w:rsidRPr="006E6971">
              <w:rPr>
                <w:rFonts w:ascii="Century Gothic" w:hAnsi="Century Gothic"/>
                <w:noProof/>
                <w:webHidden/>
                <w:sz w:val="20"/>
                <w:szCs w:val="20"/>
              </w:rPr>
            </w:r>
            <w:r w:rsidRPr="006E6971">
              <w:rPr>
                <w:rFonts w:ascii="Century Gothic" w:hAnsi="Century Gothic"/>
                <w:noProof/>
                <w:webHidden/>
                <w:sz w:val="20"/>
                <w:szCs w:val="20"/>
              </w:rPr>
              <w:fldChar w:fldCharType="separate"/>
            </w:r>
            <w:r w:rsidRPr="006E6971">
              <w:rPr>
                <w:rFonts w:ascii="Century Gothic" w:hAnsi="Century Gothic"/>
                <w:noProof/>
                <w:webHidden/>
                <w:sz w:val="20"/>
                <w:szCs w:val="20"/>
              </w:rPr>
              <w:t>20</w:t>
            </w:r>
            <w:r w:rsidRPr="006E6971">
              <w:rPr>
                <w:rFonts w:ascii="Century Gothic" w:hAnsi="Century Gothic"/>
                <w:noProof/>
                <w:webHidden/>
                <w:sz w:val="20"/>
                <w:szCs w:val="20"/>
              </w:rPr>
              <w:fldChar w:fldCharType="end"/>
            </w:r>
          </w:hyperlink>
        </w:p>
        <w:p w14:paraId="73ED34B9" w14:textId="77777777" w:rsidR="00952EBE" w:rsidRPr="006E6971" w:rsidRDefault="00952EBE">
          <w:pPr>
            <w:pStyle w:val="TDC2"/>
            <w:tabs>
              <w:tab w:val="left" w:pos="880"/>
              <w:tab w:val="right" w:leader="dot" w:pos="8494"/>
            </w:tabs>
            <w:rPr>
              <w:rFonts w:ascii="Century Gothic" w:eastAsiaTheme="minorEastAsia" w:hAnsi="Century Gothic"/>
              <w:noProof/>
              <w:sz w:val="20"/>
              <w:szCs w:val="20"/>
              <w:lang w:val="es-CO" w:eastAsia="es-CO"/>
            </w:rPr>
          </w:pPr>
          <w:hyperlink w:anchor="_Toc531964817" w:history="1">
            <w:r w:rsidRPr="006E6971">
              <w:rPr>
                <w:rStyle w:val="Hipervnculo"/>
                <w:rFonts w:ascii="Century Gothic" w:hAnsi="Century Gothic"/>
                <w:noProof/>
                <w:sz w:val="20"/>
                <w:szCs w:val="20"/>
              </w:rPr>
              <w:t>16.1</w:t>
            </w:r>
            <w:r w:rsidRPr="006E6971">
              <w:rPr>
                <w:rFonts w:ascii="Century Gothic" w:eastAsiaTheme="minorEastAsia" w:hAnsi="Century Gothic"/>
                <w:noProof/>
                <w:sz w:val="20"/>
                <w:szCs w:val="20"/>
                <w:lang w:val="es-CO" w:eastAsia="es-CO"/>
              </w:rPr>
              <w:tab/>
            </w:r>
            <w:r w:rsidRPr="006E6971">
              <w:rPr>
                <w:rStyle w:val="Hipervnculo"/>
                <w:rFonts w:ascii="Century Gothic" w:hAnsi="Century Gothic"/>
                <w:noProof/>
                <w:sz w:val="20"/>
                <w:szCs w:val="20"/>
              </w:rPr>
              <w:t>FASE DE PREPARACIÓN</w:t>
            </w:r>
            <w:r w:rsidRPr="006E6971">
              <w:rPr>
                <w:rFonts w:ascii="Century Gothic" w:hAnsi="Century Gothic"/>
                <w:noProof/>
                <w:webHidden/>
                <w:sz w:val="20"/>
                <w:szCs w:val="20"/>
              </w:rPr>
              <w:tab/>
            </w:r>
            <w:r w:rsidRPr="006E6971">
              <w:rPr>
                <w:rFonts w:ascii="Century Gothic" w:hAnsi="Century Gothic"/>
                <w:noProof/>
                <w:webHidden/>
                <w:sz w:val="20"/>
                <w:szCs w:val="20"/>
              </w:rPr>
              <w:fldChar w:fldCharType="begin"/>
            </w:r>
            <w:r w:rsidRPr="006E6971">
              <w:rPr>
                <w:rFonts w:ascii="Century Gothic" w:hAnsi="Century Gothic"/>
                <w:noProof/>
                <w:webHidden/>
                <w:sz w:val="20"/>
                <w:szCs w:val="20"/>
              </w:rPr>
              <w:instrText xml:space="preserve"> PAGEREF _Toc531964817 \h </w:instrText>
            </w:r>
            <w:r w:rsidRPr="006E6971">
              <w:rPr>
                <w:rFonts w:ascii="Century Gothic" w:hAnsi="Century Gothic"/>
                <w:noProof/>
                <w:webHidden/>
                <w:sz w:val="20"/>
                <w:szCs w:val="20"/>
              </w:rPr>
            </w:r>
            <w:r w:rsidRPr="006E6971">
              <w:rPr>
                <w:rFonts w:ascii="Century Gothic" w:hAnsi="Century Gothic"/>
                <w:noProof/>
                <w:webHidden/>
                <w:sz w:val="20"/>
                <w:szCs w:val="20"/>
              </w:rPr>
              <w:fldChar w:fldCharType="separate"/>
            </w:r>
            <w:r w:rsidRPr="006E6971">
              <w:rPr>
                <w:rFonts w:ascii="Century Gothic" w:hAnsi="Century Gothic"/>
                <w:noProof/>
                <w:webHidden/>
                <w:sz w:val="20"/>
                <w:szCs w:val="20"/>
              </w:rPr>
              <w:t>20</w:t>
            </w:r>
            <w:r w:rsidRPr="006E6971">
              <w:rPr>
                <w:rFonts w:ascii="Century Gothic" w:hAnsi="Century Gothic"/>
                <w:noProof/>
                <w:webHidden/>
                <w:sz w:val="20"/>
                <w:szCs w:val="20"/>
              </w:rPr>
              <w:fldChar w:fldCharType="end"/>
            </w:r>
          </w:hyperlink>
        </w:p>
        <w:p w14:paraId="6E0C96D0" w14:textId="77777777" w:rsidR="00952EBE" w:rsidRPr="006E6971" w:rsidRDefault="00952EBE">
          <w:pPr>
            <w:pStyle w:val="TDC2"/>
            <w:tabs>
              <w:tab w:val="left" w:pos="1100"/>
              <w:tab w:val="right" w:leader="dot" w:pos="8494"/>
            </w:tabs>
            <w:rPr>
              <w:rFonts w:ascii="Century Gothic" w:eastAsiaTheme="minorEastAsia" w:hAnsi="Century Gothic"/>
              <w:noProof/>
              <w:sz w:val="20"/>
              <w:szCs w:val="20"/>
              <w:lang w:val="es-CO" w:eastAsia="es-CO"/>
            </w:rPr>
          </w:pPr>
          <w:hyperlink w:anchor="_Toc531964818" w:history="1">
            <w:r w:rsidRPr="006E6971">
              <w:rPr>
                <w:rStyle w:val="Hipervnculo"/>
                <w:rFonts w:ascii="Century Gothic" w:hAnsi="Century Gothic"/>
                <w:noProof/>
                <w:sz w:val="20"/>
                <w:szCs w:val="20"/>
              </w:rPr>
              <w:t>16.1.1</w:t>
            </w:r>
            <w:r w:rsidRPr="006E6971">
              <w:rPr>
                <w:rFonts w:ascii="Century Gothic" w:eastAsiaTheme="minorEastAsia" w:hAnsi="Century Gothic"/>
                <w:noProof/>
                <w:sz w:val="20"/>
                <w:szCs w:val="20"/>
                <w:lang w:val="es-CO" w:eastAsia="es-CO"/>
              </w:rPr>
              <w:tab/>
            </w:r>
            <w:r w:rsidRPr="006E6971">
              <w:rPr>
                <w:rStyle w:val="Hipervnculo"/>
                <w:rFonts w:ascii="Century Gothic" w:hAnsi="Century Gothic"/>
                <w:noProof/>
                <w:sz w:val="20"/>
                <w:szCs w:val="20"/>
              </w:rPr>
              <w:t>Planeación</w:t>
            </w:r>
            <w:r w:rsidRPr="006E6971">
              <w:rPr>
                <w:rFonts w:ascii="Century Gothic" w:hAnsi="Century Gothic"/>
                <w:noProof/>
                <w:webHidden/>
                <w:sz w:val="20"/>
                <w:szCs w:val="20"/>
              </w:rPr>
              <w:tab/>
            </w:r>
            <w:r w:rsidRPr="006E6971">
              <w:rPr>
                <w:rFonts w:ascii="Century Gothic" w:hAnsi="Century Gothic"/>
                <w:noProof/>
                <w:webHidden/>
                <w:sz w:val="20"/>
                <w:szCs w:val="20"/>
              </w:rPr>
              <w:fldChar w:fldCharType="begin"/>
            </w:r>
            <w:r w:rsidRPr="006E6971">
              <w:rPr>
                <w:rFonts w:ascii="Century Gothic" w:hAnsi="Century Gothic"/>
                <w:noProof/>
                <w:webHidden/>
                <w:sz w:val="20"/>
                <w:szCs w:val="20"/>
              </w:rPr>
              <w:instrText xml:space="preserve"> PAGEREF _Toc531964818 \h </w:instrText>
            </w:r>
            <w:r w:rsidRPr="006E6971">
              <w:rPr>
                <w:rFonts w:ascii="Century Gothic" w:hAnsi="Century Gothic"/>
                <w:noProof/>
                <w:webHidden/>
                <w:sz w:val="20"/>
                <w:szCs w:val="20"/>
              </w:rPr>
            </w:r>
            <w:r w:rsidRPr="006E6971">
              <w:rPr>
                <w:rFonts w:ascii="Century Gothic" w:hAnsi="Century Gothic"/>
                <w:noProof/>
                <w:webHidden/>
                <w:sz w:val="20"/>
                <w:szCs w:val="20"/>
              </w:rPr>
              <w:fldChar w:fldCharType="separate"/>
            </w:r>
            <w:r w:rsidRPr="006E6971">
              <w:rPr>
                <w:rFonts w:ascii="Century Gothic" w:hAnsi="Century Gothic"/>
                <w:noProof/>
                <w:webHidden/>
                <w:sz w:val="20"/>
                <w:szCs w:val="20"/>
              </w:rPr>
              <w:t>20</w:t>
            </w:r>
            <w:r w:rsidRPr="006E6971">
              <w:rPr>
                <w:rFonts w:ascii="Century Gothic" w:hAnsi="Century Gothic"/>
                <w:noProof/>
                <w:webHidden/>
                <w:sz w:val="20"/>
                <w:szCs w:val="20"/>
              </w:rPr>
              <w:fldChar w:fldCharType="end"/>
            </w:r>
          </w:hyperlink>
        </w:p>
        <w:p w14:paraId="7402A245" w14:textId="77777777" w:rsidR="00952EBE" w:rsidRPr="006E6971" w:rsidRDefault="00952EBE">
          <w:pPr>
            <w:pStyle w:val="TDC2"/>
            <w:tabs>
              <w:tab w:val="left" w:pos="1100"/>
              <w:tab w:val="right" w:leader="dot" w:pos="8494"/>
            </w:tabs>
            <w:rPr>
              <w:rFonts w:ascii="Century Gothic" w:eastAsiaTheme="minorEastAsia" w:hAnsi="Century Gothic"/>
              <w:noProof/>
              <w:sz w:val="20"/>
              <w:szCs w:val="20"/>
              <w:lang w:val="es-CO" w:eastAsia="es-CO"/>
            </w:rPr>
          </w:pPr>
          <w:hyperlink w:anchor="_Toc531964819" w:history="1">
            <w:r w:rsidRPr="006E6971">
              <w:rPr>
                <w:rStyle w:val="Hipervnculo"/>
                <w:rFonts w:ascii="Century Gothic" w:hAnsi="Century Gothic"/>
                <w:noProof/>
                <w:sz w:val="20"/>
                <w:szCs w:val="20"/>
              </w:rPr>
              <w:t>16.1.2</w:t>
            </w:r>
            <w:r w:rsidRPr="006E6971">
              <w:rPr>
                <w:rFonts w:ascii="Century Gothic" w:eastAsiaTheme="minorEastAsia" w:hAnsi="Century Gothic"/>
                <w:noProof/>
                <w:sz w:val="20"/>
                <w:szCs w:val="20"/>
                <w:lang w:val="es-CO" w:eastAsia="es-CO"/>
              </w:rPr>
              <w:tab/>
            </w:r>
            <w:r w:rsidRPr="006E6971">
              <w:rPr>
                <w:rStyle w:val="Hipervnculo"/>
                <w:rFonts w:ascii="Century Gothic" w:hAnsi="Century Gothic"/>
                <w:noProof/>
                <w:sz w:val="20"/>
                <w:szCs w:val="20"/>
              </w:rPr>
              <w:t>Elaboración</w:t>
            </w:r>
            <w:r w:rsidRPr="006E6971">
              <w:rPr>
                <w:rFonts w:ascii="Century Gothic" w:hAnsi="Century Gothic"/>
                <w:noProof/>
                <w:webHidden/>
                <w:sz w:val="20"/>
                <w:szCs w:val="20"/>
              </w:rPr>
              <w:tab/>
            </w:r>
            <w:r w:rsidRPr="006E6971">
              <w:rPr>
                <w:rFonts w:ascii="Century Gothic" w:hAnsi="Century Gothic"/>
                <w:noProof/>
                <w:webHidden/>
                <w:sz w:val="20"/>
                <w:szCs w:val="20"/>
              </w:rPr>
              <w:fldChar w:fldCharType="begin"/>
            </w:r>
            <w:r w:rsidRPr="006E6971">
              <w:rPr>
                <w:rFonts w:ascii="Century Gothic" w:hAnsi="Century Gothic"/>
                <w:noProof/>
                <w:webHidden/>
                <w:sz w:val="20"/>
                <w:szCs w:val="20"/>
              </w:rPr>
              <w:instrText xml:space="preserve"> PAGEREF _Toc531964819 \h </w:instrText>
            </w:r>
            <w:r w:rsidRPr="006E6971">
              <w:rPr>
                <w:rFonts w:ascii="Century Gothic" w:hAnsi="Century Gothic"/>
                <w:noProof/>
                <w:webHidden/>
                <w:sz w:val="20"/>
                <w:szCs w:val="20"/>
              </w:rPr>
            </w:r>
            <w:r w:rsidRPr="006E6971">
              <w:rPr>
                <w:rFonts w:ascii="Century Gothic" w:hAnsi="Century Gothic"/>
                <w:noProof/>
                <w:webHidden/>
                <w:sz w:val="20"/>
                <w:szCs w:val="20"/>
              </w:rPr>
              <w:fldChar w:fldCharType="separate"/>
            </w:r>
            <w:r w:rsidRPr="006E6971">
              <w:rPr>
                <w:rFonts w:ascii="Century Gothic" w:hAnsi="Century Gothic"/>
                <w:noProof/>
                <w:webHidden/>
                <w:sz w:val="20"/>
                <w:szCs w:val="20"/>
              </w:rPr>
              <w:t>20</w:t>
            </w:r>
            <w:r w:rsidRPr="006E6971">
              <w:rPr>
                <w:rFonts w:ascii="Century Gothic" w:hAnsi="Century Gothic"/>
                <w:noProof/>
                <w:webHidden/>
                <w:sz w:val="20"/>
                <w:szCs w:val="20"/>
              </w:rPr>
              <w:fldChar w:fldCharType="end"/>
            </w:r>
          </w:hyperlink>
        </w:p>
        <w:p w14:paraId="241822E2" w14:textId="77777777" w:rsidR="00952EBE" w:rsidRPr="006E6971" w:rsidRDefault="00952EBE">
          <w:pPr>
            <w:pStyle w:val="TDC2"/>
            <w:tabs>
              <w:tab w:val="left" w:pos="880"/>
              <w:tab w:val="right" w:leader="dot" w:pos="8494"/>
            </w:tabs>
            <w:rPr>
              <w:rFonts w:ascii="Century Gothic" w:eastAsiaTheme="minorEastAsia" w:hAnsi="Century Gothic"/>
              <w:noProof/>
              <w:sz w:val="20"/>
              <w:szCs w:val="20"/>
              <w:lang w:val="es-CO" w:eastAsia="es-CO"/>
            </w:rPr>
          </w:pPr>
          <w:hyperlink w:anchor="_Toc531964820" w:history="1">
            <w:r w:rsidRPr="006E6971">
              <w:rPr>
                <w:rStyle w:val="Hipervnculo"/>
                <w:rFonts w:ascii="Century Gothic" w:hAnsi="Century Gothic"/>
                <w:noProof/>
                <w:sz w:val="20"/>
                <w:szCs w:val="20"/>
              </w:rPr>
              <w:t>16.2</w:t>
            </w:r>
            <w:r w:rsidRPr="006E6971">
              <w:rPr>
                <w:rFonts w:ascii="Century Gothic" w:eastAsiaTheme="minorEastAsia" w:hAnsi="Century Gothic"/>
                <w:noProof/>
                <w:sz w:val="20"/>
                <w:szCs w:val="20"/>
                <w:lang w:val="es-CO" w:eastAsia="es-CO"/>
              </w:rPr>
              <w:tab/>
            </w:r>
            <w:r w:rsidRPr="006E6971">
              <w:rPr>
                <w:rStyle w:val="Hipervnculo"/>
                <w:rFonts w:ascii="Century Gothic" w:hAnsi="Century Gothic"/>
                <w:noProof/>
                <w:sz w:val="20"/>
                <w:szCs w:val="20"/>
              </w:rPr>
              <w:t>FASE DE APROBACIÓN</w:t>
            </w:r>
            <w:r w:rsidRPr="006E6971">
              <w:rPr>
                <w:rFonts w:ascii="Century Gothic" w:hAnsi="Century Gothic"/>
                <w:noProof/>
                <w:webHidden/>
                <w:sz w:val="20"/>
                <w:szCs w:val="20"/>
              </w:rPr>
              <w:tab/>
            </w:r>
            <w:r w:rsidRPr="006E6971">
              <w:rPr>
                <w:rFonts w:ascii="Century Gothic" w:hAnsi="Century Gothic"/>
                <w:noProof/>
                <w:webHidden/>
                <w:sz w:val="20"/>
                <w:szCs w:val="20"/>
              </w:rPr>
              <w:fldChar w:fldCharType="begin"/>
            </w:r>
            <w:r w:rsidRPr="006E6971">
              <w:rPr>
                <w:rFonts w:ascii="Century Gothic" w:hAnsi="Century Gothic"/>
                <w:noProof/>
                <w:webHidden/>
                <w:sz w:val="20"/>
                <w:szCs w:val="20"/>
              </w:rPr>
              <w:instrText xml:space="preserve"> PAGEREF _Toc531964820 \h </w:instrText>
            </w:r>
            <w:r w:rsidRPr="006E6971">
              <w:rPr>
                <w:rFonts w:ascii="Century Gothic" w:hAnsi="Century Gothic"/>
                <w:noProof/>
                <w:webHidden/>
                <w:sz w:val="20"/>
                <w:szCs w:val="20"/>
              </w:rPr>
            </w:r>
            <w:r w:rsidRPr="006E6971">
              <w:rPr>
                <w:rFonts w:ascii="Century Gothic" w:hAnsi="Century Gothic"/>
                <w:noProof/>
                <w:webHidden/>
                <w:sz w:val="20"/>
                <w:szCs w:val="20"/>
              </w:rPr>
              <w:fldChar w:fldCharType="separate"/>
            </w:r>
            <w:r w:rsidRPr="006E6971">
              <w:rPr>
                <w:rFonts w:ascii="Century Gothic" w:hAnsi="Century Gothic"/>
                <w:noProof/>
                <w:webHidden/>
                <w:sz w:val="20"/>
                <w:szCs w:val="20"/>
              </w:rPr>
              <w:t>21</w:t>
            </w:r>
            <w:r w:rsidRPr="006E6971">
              <w:rPr>
                <w:rFonts w:ascii="Century Gothic" w:hAnsi="Century Gothic"/>
                <w:noProof/>
                <w:webHidden/>
                <w:sz w:val="20"/>
                <w:szCs w:val="20"/>
              </w:rPr>
              <w:fldChar w:fldCharType="end"/>
            </w:r>
          </w:hyperlink>
        </w:p>
        <w:p w14:paraId="4CFF0EA5" w14:textId="77777777" w:rsidR="00952EBE" w:rsidRPr="006E6971" w:rsidRDefault="00952EBE">
          <w:pPr>
            <w:pStyle w:val="TDC2"/>
            <w:tabs>
              <w:tab w:val="left" w:pos="880"/>
              <w:tab w:val="right" w:leader="dot" w:pos="8494"/>
            </w:tabs>
            <w:rPr>
              <w:rFonts w:ascii="Century Gothic" w:eastAsiaTheme="minorEastAsia" w:hAnsi="Century Gothic"/>
              <w:noProof/>
              <w:sz w:val="20"/>
              <w:szCs w:val="20"/>
              <w:lang w:val="es-CO" w:eastAsia="es-CO"/>
            </w:rPr>
          </w:pPr>
          <w:hyperlink w:anchor="_Toc531964821" w:history="1">
            <w:r w:rsidRPr="006E6971">
              <w:rPr>
                <w:rStyle w:val="Hipervnculo"/>
                <w:rFonts w:ascii="Century Gothic" w:hAnsi="Century Gothic"/>
                <w:noProof/>
                <w:sz w:val="20"/>
                <w:szCs w:val="20"/>
              </w:rPr>
              <w:t>16.3</w:t>
            </w:r>
            <w:r w:rsidRPr="006E6971">
              <w:rPr>
                <w:rFonts w:ascii="Century Gothic" w:eastAsiaTheme="minorEastAsia" w:hAnsi="Century Gothic"/>
                <w:noProof/>
                <w:sz w:val="20"/>
                <w:szCs w:val="20"/>
                <w:lang w:val="es-CO" w:eastAsia="es-CO"/>
              </w:rPr>
              <w:tab/>
            </w:r>
            <w:r w:rsidRPr="006E6971">
              <w:rPr>
                <w:rStyle w:val="Hipervnculo"/>
                <w:rFonts w:ascii="Century Gothic" w:hAnsi="Century Gothic"/>
                <w:noProof/>
                <w:sz w:val="20"/>
                <w:szCs w:val="20"/>
              </w:rPr>
              <w:t>FASE DE EJECUCIÓN PRESUPUESTAL.</w:t>
            </w:r>
            <w:r w:rsidRPr="006E6971">
              <w:rPr>
                <w:rFonts w:ascii="Century Gothic" w:hAnsi="Century Gothic"/>
                <w:noProof/>
                <w:webHidden/>
                <w:sz w:val="20"/>
                <w:szCs w:val="20"/>
              </w:rPr>
              <w:tab/>
            </w:r>
            <w:r w:rsidRPr="006E6971">
              <w:rPr>
                <w:rFonts w:ascii="Century Gothic" w:hAnsi="Century Gothic"/>
                <w:noProof/>
                <w:webHidden/>
                <w:sz w:val="20"/>
                <w:szCs w:val="20"/>
              </w:rPr>
              <w:fldChar w:fldCharType="begin"/>
            </w:r>
            <w:r w:rsidRPr="006E6971">
              <w:rPr>
                <w:rFonts w:ascii="Century Gothic" w:hAnsi="Century Gothic"/>
                <w:noProof/>
                <w:webHidden/>
                <w:sz w:val="20"/>
                <w:szCs w:val="20"/>
              </w:rPr>
              <w:instrText xml:space="preserve"> PAGEREF _Toc531964821 \h </w:instrText>
            </w:r>
            <w:r w:rsidRPr="006E6971">
              <w:rPr>
                <w:rFonts w:ascii="Century Gothic" w:hAnsi="Century Gothic"/>
                <w:noProof/>
                <w:webHidden/>
                <w:sz w:val="20"/>
                <w:szCs w:val="20"/>
              </w:rPr>
            </w:r>
            <w:r w:rsidRPr="006E6971">
              <w:rPr>
                <w:rFonts w:ascii="Century Gothic" w:hAnsi="Century Gothic"/>
                <w:noProof/>
                <w:webHidden/>
                <w:sz w:val="20"/>
                <w:szCs w:val="20"/>
              </w:rPr>
              <w:fldChar w:fldCharType="separate"/>
            </w:r>
            <w:r w:rsidRPr="006E6971">
              <w:rPr>
                <w:rFonts w:ascii="Century Gothic" w:hAnsi="Century Gothic"/>
                <w:noProof/>
                <w:webHidden/>
                <w:sz w:val="20"/>
                <w:szCs w:val="20"/>
              </w:rPr>
              <w:t>21</w:t>
            </w:r>
            <w:r w:rsidRPr="006E6971">
              <w:rPr>
                <w:rFonts w:ascii="Century Gothic" w:hAnsi="Century Gothic"/>
                <w:noProof/>
                <w:webHidden/>
                <w:sz w:val="20"/>
                <w:szCs w:val="20"/>
              </w:rPr>
              <w:fldChar w:fldCharType="end"/>
            </w:r>
          </w:hyperlink>
        </w:p>
        <w:p w14:paraId="6FE1A1E9" w14:textId="77777777" w:rsidR="00952EBE" w:rsidRPr="006E6971" w:rsidRDefault="00952EBE">
          <w:pPr>
            <w:pStyle w:val="TDC2"/>
            <w:tabs>
              <w:tab w:val="left" w:pos="880"/>
              <w:tab w:val="right" w:leader="dot" w:pos="8494"/>
            </w:tabs>
            <w:rPr>
              <w:rFonts w:ascii="Century Gothic" w:eastAsiaTheme="minorEastAsia" w:hAnsi="Century Gothic"/>
              <w:noProof/>
              <w:sz w:val="20"/>
              <w:szCs w:val="20"/>
              <w:lang w:val="es-CO" w:eastAsia="es-CO"/>
            </w:rPr>
          </w:pPr>
          <w:hyperlink w:anchor="_Toc531964822" w:history="1">
            <w:r w:rsidRPr="006E6971">
              <w:rPr>
                <w:rStyle w:val="Hipervnculo"/>
                <w:rFonts w:ascii="Century Gothic" w:hAnsi="Century Gothic"/>
                <w:noProof/>
                <w:sz w:val="20"/>
                <w:szCs w:val="20"/>
              </w:rPr>
              <w:t>16.4</w:t>
            </w:r>
            <w:r w:rsidRPr="006E6971">
              <w:rPr>
                <w:rFonts w:ascii="Century Gothic" w:eastAsiaTheme="minorEastAsia" w:hAnsi="Century Gothic"/>
                <w:noProof/>
                <w:sz w:val="20"/>
                <w:szCs w:val="20"/>
                <w:lang w:val="es-CO" w:eastAsia="es-CO"/>
              </w:rPr>
              <w:tab/>
            </w:r>
            <w:r w:rsidRPr="006E6971">
              <w:rPr>
                <w:rStyle w:val="Hipervnculo"/>
                <w:rFonts w:ascii="Century Gothic" w:hAnsi="Century Gothic"/>
                <w:noProof/>
                <w:sz w:val="20"/>
                <w:szCs w:val="20"/>
              </w:rPr>
              <w:t>FASE DE SEGUIMIENTO</w:t>
            </w:r>
            <w:r w:rsidRPr="006E6971">
              <w:rPr>
                <w:rFonts w:ascii="Century Gothic" w:hAnsi="Century Gothic"/>
                <w:noProof/>
                <w:webHidden/>
                <w:sz w:val="20"/>
                <w:szCs w:val="20"/>
              </w:rPr>
              <w:tab/>
            </w:r>
            <w:r w:rsidRPr="006E6971">
              <w:rPr>
                <w:rFonts w:ascii="Century Gothic" w:hAnsi="Century Gothic"/>
                <w:noProof/>
                <w:webHidden/>
                <w:sz w:val="20"/>
                <w:szCs w:val="20"/>
              </w:rPr>
              <w:fldChar w:fldCharType="begin"/>
            </w:r>
            <w:r w:rsidRPr="006E6971">
              <w:rPr>
                <w:rFonts w:ascii="Century Gothic" w:hAnsi="Century Gothic"/>
                <w:noProof/>
                <w:webHidden/>
                <w:sz w:val="20"/>
                <w:szCs w:val="20"/>
              </w:rPr>
              <w:instrText xml:space="preserve"> PAGEREF _Toc531964822 \h </w:instrText>
            </w:r>
            <w:r w:rsidRPr="006E6971">
              <w:rPr>
                <w:rFonts w:ascii="Century Gothic" w:hAnsi="Century Gothic"/>
                <w:noProof/>
                <w:webHidden/>
                <w:sz w:val="20"/>
                <w:szCs w:val="20"/>
              </w:rPr>
            </w:r>
            <w:r w:rsidRPr="006E6971">
              <w:rPr>
                <w:rFonts w:ascii="Century Gothic" w:hAnsi="Century Gothic"/>
                <w:noProof/>
                <w:webHidden/>
                <w:sz w:val="20"/>
                <w:szCs w:val="20"/>
              </w:rPr>
              <w:fldChar w:fldCharType="separate"/>
            </w:r>
            <w:r w:rsidRPr="006E6971">
              <w:rPr>
                <w:rFonts w:ascii="Century Gothic" w:hAnsi="Century Gothic"/>
                <w:noProof/>
                <w:webHidden/>
                <w:sz w:val="20"/>
                <w:szCs w:val="20"/>
              </w:rPr>
              <w:t>22</w:t>
            </w:r>
            <w:r w:rsidRPr="006E6971">
              <w:rPr>
                <w:rFonts w:ascii="Century Gothic" w:hAnsi="Century Gothic"/>
                <w:noProof/>
                <w:webHidden/>
                <w:sz w:val="20"/>
                <w:szCs w:val="20"/>
              </w:rPr>
              <w:fldChar w:fldCharType="end"/>
            </w:r>
          </w:hyperlink>
        </w:p>
        <w:p w14:paraId="3E0D5CE8" w14:textId="77777777" w:rsidR="00952EBE" w:rsidRPr="006E6971" w:rsidRDefault="00952EBE">
          <w:pPr>
            <w:pStyle w:val="TDC2"/>
            <w:tabs>
              <w:tab w:val="left" w:pos="1100"/>
              <w:tab w:val="right" w:leader="dot" w:pos="8494"/>
            </w:tabs>
            <w:rPr>
              <w:rFonts w:ascii="Century Gothic" w:eastAsiaTheme="minorEastAsia" w:hAnsi="Century Gothic"/>
              <w:noProof/>
              <w:sz w:val="20"/>
              <w:szCs w:val="20"/>
              <w:lang w:val="es-CO" w:eastAsia="es-CO"/>
            </w:rPr>
          </w:pPr>
          <w:hyperlink w:anchor="_Toc531964823" w:history="1">
            <w:r w:rsidRPr="006E6971">
              <w:rPr>
                <w:rStyle w:val="Hipervnculo"/>
                <w:rFonts w:ascii="Century Gothic" w:hAnsi="Century Gothic"/>
                <w:noProof/>
                <w:sz w:val="20"/>
                <w:szCs w:val="20"/>
              </w:rPr>
              <w:t>16.4.1</w:t>
            </w:r>
            <w:r w:rsidRPr="006E6971">
              <w:rPr>
                <w:rFonts w:ascii="Century Gothic" w:eastAsiaTheme="minorEastAsia" w:hAnsi="Century Gothic"/>
                <w:noProof/>
                <w:sz w:val="20"/>
                <w:szCs w:val="20"/>
                <w:lang w:val="es-CO" w:eastAsia="es-CO"/>
              </w:rPr>
              <w:tab/>
            </w:r>
            <w:r w:rsidRPr="006E6971">
              <w:rPr>
                <w:rStyle w:val="Hipervnculo"/>
                <w:rFonts w:ascii="Century Gothic" w:hAnsi="Century Gothic"/>
                <w:noProof/>
                <w:sz w:val="20"/>
                <w:szCs w:val="20"/>
              </w:rPr>
              <w:t>Control</w:t>
            </w:r>
            <w:r w:rsidRPr="006E6971">
              <w:rPr>
                <w:rFonts w:ascii="Century Gothic" w:hAnsi="Century Gothic"/>
                <w:noProof/>
                <w:webHidden/>
                <w:sz w:val="20"/>
                <w:szCs w:val="20"/>
              </w:rPr>
              <w:tab/>
            </w:r>
            <w:r w:rsidRPr="006E6971">
              <w:rPr>
                <w:rFonts w:ascii="Century Gothic" w:hAnsi="Century Gothic"/>
                <w:noProof/>
                <w:webHidden/>
                <w:sz w:val="20"/>
                <w:szCs w:val="20"/>
              </w:rPr>
              <w:fldChar w:fldCharType="begin"/>
            </w:r>
            <w:r w:rsidRPr="006E6971">
              <w:rPr>
                <w:rFonts w:ascii="Century Gothic" w:hAnsi="Century Gothic"/>
                <w:noProof/>
                <w:webHidden/>
                <w:sz w:val="20"/>
                <w:szCs w:val="20"/>
              </w:rPr>
              <w:instrText xml:space="preserve"> PAGEREF _Toc531964823 \h </w:instrText>
            </w:r>
            <w:r w:rsidRPr="006E6971">
              <w:rPr>
                <w:rFonts w:ascii="Century Gothic" w:hAnsi="Century Gothic"/>
                <w:noProof/>
                <w:webHidden/>
                <w:sz w:val="20"/>
                <w:szCs w:val="20"/>
              </w:rPr>
            </w:r>
            <w:r w:rsidRPr="006E6971">
              <w:rPr>
                <w:rFonts w:ascii="Century Gothic" w:hAnsi="Century Gothic"/>
                <w:noProof/>
                <w:webHidden/>
                <w:sz w:val="20"/>
                <w:szCs w:val="20"/>
              </w:rPr>
              <w:fldChar w:fldCharType="separate"/>
            </w:r>
            <w:r w:rsidRPr="006E6971">
              <w:rPr>
                <w:rFonts w:ascii="Century Gothic" w:hAnsi="Century Gothic"/>
                <w:noProof/>
                <w:webHidden/>
                <w:sz w:val="20"/>
                <w:szCs w:val="20"/>
              </w:rPr>
              <w:t>22</w:t>
            </w:r>
            <w:r w:rsidRPr="006E6971">
              <w:rPr>
                <w:rFonts w:ascii="Century Gothic" w:hAnsi="Century Gothic"/>
                <w:noProof/>
                <w:webHidden/>
                <w:sz w:val="20"/>
                <w:szCs w:val="20"/>
              </w:rPr>
              <w:fldChar w:fldCharType="end"/>
            </w:r>
          </w:hyperlink>
        </w:p>
        <w:p w14:paraId="21B21476" w14:textId="77777777" w:rsidR="00952EBE" w:rsidRPr="006E6971" w:rsidRDefault="00952EBE">
          <w:pPr>
            <w:pStyle w:val="TDC2"/>
            <w:tabs>
              <w:tab w:val="left" w:pos="1100"/>
              <w:tab w:val="right" w:leader="dot" w:pos="8494"/>
            </w:tabs>
            <w:rPr>
              <w:rFonts w:ascii="Century Gothic" w:eastAsiaTheme="minorEastAsia" w:hAnsi="Century Gothic"/>
              <w:noProof/>
              <w:sz w:val="20"/>
              <w:szCs w:val="20"/>
              <w:lang w:val="es-CO" w:eastAsia="es-CO"/>
            </w:rPr>
          </w:pPr>
          <w:hyperlink w:anchor="_Toc531964824" w:history="1">
            <w:r w:rsidRPr="006E6971">
              <w:rPr>
                <w:rStyle w:val="Hipervnculo"/>
                <w:rFonts w:ascii="Century Gothic" w:hAnsi="Century Gothic"/>
                <w:noProof/>
                <w:sz w:val="20"/>
                <w:szCs w:val="20"/>
              </w:rPr>
              <w:t>16.4.2</w:t>
            </w:r>
            <w:r w:rsidRPr="006E6971">
              <w:rPr>
                <w:rFonts w:ascii="Century Gothic" w:eastAsiaTheme="minorEastAsia" w:hAnsi="Century Gothic"/>
                <w:noProof/>
                <w:sz w:val="20"/>
                <w:szCs w:val="20"/>
                <w:lang w:val="es-CO" w:eastAsia="es-CO"/>
              </w:rPr>
              <w:tab/>
            </w:r>
            <w:r w:rsidRPr="006E6971">
              <w:rPr>
                <w:rStyle w:val="Hipervnculo"/>
                <w:rFonts w:ascii="Century Gothic" w:hAnsi="Century Gothic"/>
                <w:noProof/>
                <w:sz w:val="20"/>
                <w:szCs w:val="20"/>
              </w:rPr>
              <w:t>Evaluación</w:t>
            </w:r>
            <w:r w:rsidRPr="006E6971">
              <w:rPr>
                <w:rFonts w:ascii="Century Gothic" w:hAnsi="Century Gothic"/>
                <w:noProof/>
                <w:webHidden/>
                <w:sz w:val="20"/>
                <w:szCs w:val="20"/>
              </w:rPr>
              <w:tab/>
            </w:r>
            <w:r w:rsidRPr="006E6971">
              <w:rPr>
                <w:rFonts w:ascii="Century Gothic" w:hAnsi="Century Gothic"/>
                <w:noProof/>
                <w:webHidden/>
                <w:sz w:val="20"/>
                <w:szCs w:val="20"/>
              </w:rPr>
              <w:fldChar w:fldCharType="begin"/>
            </w:r>
            <w:r w:rsidRPr="006E6971">
              <w:rPr>
                <w:rFonts w:ascii="Century Gothic" w:hAnsi="Century Gothic"/>
                <w:noProof/>
                <w:webHidden/>
                <w:sz w:val="20"/>
                <w:szCs w:val="20"/>
              </w:rPr>
              <w:instrText xml:space="preserve"> PAGEREF _Toc531964824 \h </w:instrText>
            </w:r>
            <w:r w:rsidRPr="006E6971">
              <w:rPr>
                <w:rFonts w:ascii="Century Gothic" w:hAnsi="Century Gothic"/>
                <w:noProof/>
                <w:webHidden/>
                <w:sz w:val="20"/>
                <w:szCs w:val="20"/>
              </w:rPr>
            </w:r>
            <w:r w:rsidRPr="006E6971">
              <w:rPr>
                <w:rFonts w:ascii="Century Gothic" w:hAnsi="Century Gothic"/>
                <w:noProof/>
                <w:webHidden/>
                <w:sz w:val="20"/>
                <w:szCs w:val="20"/>
              </w:rPr>
              <w:fldChar w:fldCharType="separate"/>
            </w:r>
            <w:r w:rsidRPr="006E6971">
              <w:rPr>
                <w:rFonts w:ascii="Century Gothic" w:hAnsi="Century Gothic"/>
                <w:noProof/>
                <w:webHidden/>
                <w:sz w:val="20"/>
                <w:szCs w:val="20"/>
              </w:rPr>
              <w:t>23</w:t>
            </w:r>
            <w:r w:rsidRPr="006E6971">
              <w:rPr>
                <w:rFonts w:ascii="Century Gothic" w:hAnsi="Century Gothic"/>
                <w:noProof/>
                <w:webHidden/>
                <w:sz w:val="20"/>
                <w:szCs w:val="20"/>
              </w:rPr>
              <w:fldChar w:fldCharType="end"/>
            </w:r>
          </w:hyperlink>
        </w:p>
        <w:p w14:paraId="47C7C716" w14:textId="77777777" w:rsidR="00952EBE" w:rsidRPr="006E6971" w:rsidRDefault="00952EBE">
          <w:pPr>
            <w:pStyle w:val="TDC1"/>
            <w:tabs>
              <w:tab w:val="left" w:pos="660"/>
              <w:tab w:val="right" w:leader="dot" w:pos="8494"/>
            </w:tabs>
            <w:rPr>
              <w:rFonts w:ascii="Century Gothic" w:eastAsiaTheme="minorEastAsia" w:hAnsi="Century Gothic"/>
              <w:noProof/>
              <w:sz w:val="20"/>
              <w:szCs w:val="20"/>
              <w:lang w:val="es-CO" w:eastAsia="es-CO"/>
            </w:rPr>
          </w:pPr>
          <w:hyperlink w:anchor="_Toc531964825" w:history="1">
            <w:r w:rsidRPr="006E6971">
              <w:rPr>
                <w:rStyle w:val="Hipervnculo"/>
                <w:rFonts w:ascii="Century Gothic" w:hAnsi="Century Gothic"/>
                <w:noProof/>
                <w:sz w:val="20"/>
                <w:szCs w:val="20"/>
              </w:rPr>
              <w:t>17.</w:t>
            </w:r>
            <w:r w:rsidRPr="006E6971">
              <w:rPr>
                <w:rFonts w:ascii="Century Gothic" w:eastAsiaTheme="minorEastAsia" w:hAnsi="Century Gothic"/>
                <w:noProof/>
                <w:sz w:val="20"/>
                <w:szCs w:val="20"/>
                <w:lang w:val="es-CO" w:eastAsia="es-CO"/>
              </w:rPr>
              <w:tab/>
            </w:r>
            <w:r w:rsidRPr="006E6971">
              <w:rPr>
                <w:rStyle w:val="Hipervnculo"/>
                <w:rFonts w:ascii="Century Gothic" w:hAnsi="Century Gothic"/>
                <w:noProof/>
                <w:sz w:val="20"/>
                <w:szCs w:val="20"/>
              </w:rPr>
              <w:t>NORMAS, PROCEDIMIENTOS Y OTRAS CONSIDERACIONES SOBRE EL PRESUPUESTO</w:t>
            </w:r>
            <w:r w:rsidRPr="006E6971">
              <w:rPr>
                <w:rFonts w:ascii="Century Gothic" w:hAnsi="Century Gothic"/>
                <w:noProof/>
                <w:webHidden/>
                <w:sz w:val="20"/>
                <w:szCs w:val="20"/>
              </w:rPr>
              <w:tab/>
            </w:r>
            <w:r w:rsidRPr="006E6971">
              <w:rPr>
                <w:rFonts w:ascii="Century Gothic" w:hAnsi="Century Gothic"/>
                <w:noProof/>
                <w:webHidden/>
                <w:sz w:val="20"/>
                <w:szCs w:val="20"/>
              </w:rPr>
              <w:fldChar w:fldCharType="begin"/>
            </w:r>
            <w:r w:rsidRPr="006E6971">
              <w:rPr>
                <w:rFonts w:ascii="Century Gothic" w:hAnsi="Century Gothic"/>
                <w:noProof/>
                <w:webHidden/>
                <w:sz w:val="20"/>
                <w:szCs w:val="20"/>
              </w:rPr>
              <w:instrText xml:space="preserve"> PAGEREF _Toc531964825 \h </w:instrText>
            </w:r>
            <w:r w:rsidRPr="006E6971">
              <w:rPr>
                <w:rFonts w:ascii="Century Gothic" w:hAnsi="Century Gothic"/>
                <w:noProof/>
                <w:webHidden/>
                <w:sz w:val="20"/>
                <w:szCs w:val="20"/>
              </w:rPr>
            </w:r>
            <w:r w:rsidRPr="006E6971">
              <w:rPr>
                <w:rFonts w:ascii="Century Gothic" w:hAnsi="Century Gothic"/>
                <w:noProof/>
                <w:webHidden/>
                <w:sz w:val="20"/>
                <w:szCs w:val="20"/>
              </w:rPr>
              <w:fldChar w:fldCharType="separate"/>
            </w:r>
            <w:r w:rsidRPr="006E6971">
              <w:rPr>
                <w:rFonts w:ascii="Century Gothic" w:hAnsi="Century Gothic"/>
                <w:noProof/>
                <w:webHidden/>
                <w:sz w:val="20"/>
                <w:szCs w:val="20"/>
              </w:rPr>
              <w:t>23</w:t>
            </w:r>
            <w:r w:rsidRPr="006E6971">
              <w:rPr>
                <w:rFonts w:ascii="Century Gothic" w:hAnsi="Century Gothic"/>
                <w:noProof/>
                <w:webHidden/>
                <w:sz w:val="20"/>
                <w:szCs w:val="20"/>
              </w:rPr>
              <w:fldChar w:fldCharType="end"/>
            </w:r>
          </w:hyperlink>
        </w:p>
        <w:p w14:paraId="562D7720" w14:textId="77777777" w:rsidR="00952EBE" w:rsidRPr="006E6971" w:rsidRDefault="00952EBE">
          <w:pPr>
            <w:pStyle w:val="TDC1"/>
            <w:tabs>
              <w:tab w:val="left" w:pos="660"/>
              <w:tab w:val="right" w:leader="dot" w:pos="8494"/>
            </w:tabs>
            <w:rPr>
              <w:rFonts w:ascii="Century Gothic" w:eastAsiaTheme="minorEastAsia" w:hAnsi="Century Gothic"/>
              <w:noProof/>
              <w:sz w:val="20"/>
              <w:szCs w:val="20"/>
              <w:lang w:val="es-CO" w:eastAsia="es-CO"/>
            </w:rPr>
          </w:pPr>
          <w:hyperlink w:anchor="_Toc531964826" w:history="1">
            <w:r w:rsidRPr="006E6971">
              <w:rPr>
                <w:rStyle w:val="Hipervnculo"/>
                <w:rFonts w:ascii="Century Gothic" w:hAnsi="Century Gothic"/>
                <w:noProof/>
                <w:sz w:val="20"/>
                <w:szCs w:val="20"/>
              </w:rPr>
              <w:t>18.</w:t>
            </w:r>
            <w:r w:rsidRPr="006E6971">
              <w:rPr>
                <w:rFonts w:ascii="Century Gothic" w:eastAsiaTheme="minorEastAsia" w:hAnsi="Century Gothic"/>
                <w:noProof/>
                <w:sz w:val="20"/>
                <w:szCs w:val="20"/>
                <w:lang w:val="es-CO" w:eastAsia="es-CO"/>
              </w:rPr>
              <w:tab/>
            </w:r>
            <w:r w:rsidRPr="006E6971">
              <w:rPr>
                <w:rStyle w:val="Hipervnculo"/>
                <w:rFonts w:ascii="Century Gothic" w:hAnsi="Century Gothic"/>
                <w:noProof/>
                <w:sz w:val="20"/>
                <w:szCs w:val="20"/>
              </w:rPr>
              <w:t>REGISTROS DE CALIDAD RELACIONADOS</w:t>
            </w:r>
            <w:r w:rsidRPr="006E6971">
              <w:rPr>
                <w:rFonts w:ascii="Century Gothic" w:hAnsi="Century Gothic"/>
                <w:noProof/>
                <w:webHidden/>
                <w:sz w:val="20"/>
                <w:szCs w:val="20"/>
              </w:rPr>
              <w:tab/>
            </w:r>
            <w:r w:rsidRPr="006E6971">
              <w:rPr>
                <w:rFonts w:ascii="Century Gothic" w:hAnsi="Century Gothic"/>
                <w:noProof/>
                <w:webHidden/>
                <w:sz w:val="20"/>
                <w:szCs w:val="20"/>
              </w:rPr>
              <w:fldChar w:fldCharType="begin"/>
            </w:r>
            <w:r w:rsidRPr="006E6971">
              <w:rPr>
                <w:rFonts w:ascii="Century Gothic" w:hAnsi="Century Gothic"/>
                <w:noProof/>
                <w:webHidden/>
                <w:sz w:val="20"/>
                <w:szCs w:val="20"/>
              </w:rPr>
              <w:instrText xml:space="preserve"> PAGEREF _Toc531964826 \h </w:instrText>
            </w:r>
            <w:r w:rsidRPr="006E6971">
              <w:rPr>
                <w:rFonts w:ascii="Century Gothic" w:hAnsi="Century Gothic"/>
                <w:noProof/>
                <w:webHidden/>
                <w:sz w:val="20"/>
                <w:szCs w:val="20"/>
              </w:rPr>
            </w:r>
            <w:r w:rsidRPr="006E6971">
              <w:rPr>
                <w:rFonts w:ascii="Century Gothic" w:hAnsi="Century Gothic"/>
                <w:noProof/>
                <w:webHidden/>
                <w:sz w:val="20"/>
                <w:szCs w:val="20"/>
              </w:rPr>
              <w:fldChar w:fldCharType="separate"/>
            </w:r>
            <w:r w:rsidRPr="006E6971">
              <w:rPr>
                <w:rFonts w:ascii="Century Gothic" w:hAnsi="Century Gothic"/>
                <w:noProof/>
                <w:webHidden/>
                <w:sz w:val="20"/>
                <w:szCs w:val="20"/>
              </w:rPr>
              <w:t>24</w:t>
            </w:r>
            <w:r w:rsidRPr="006E6971">
              <w:rPr>
                <w:rFonts w:ascii="Century Gothic" w:hAnsi="Century Gothic"/>
                <w:noProof/>
                <w:webHidden/>
                <w:sz w:val="20"/>
                <w:szCs w:val="20"/>
              </w:rPr>
              <w:fldChar w:fldCharType="end"/>
            </w:r>
          </w:hyperlink>
        </w:p>
        <w:p w14:paraId="293FE230" w14:textId="0799FED9" w:rsidR="00952EBE" w:rsidRPr="006E6971" w:rsidRDefault="00952EBE">
          <w:pPr>
            <w:pStyle w:val="TDC1"/>
            <w:tabs>
              <w:tab w:val="left" w:pos="660"/>
              <w:tab w:val="right" w:leader="dot" w:pos="8494"/>
            </w:tabs>
            <w:rPr>
              <w:rFonts w:ascii="Century Gothic" w:eastAsiaTheme="minorEastAsia" w:hAnsi="Century Gothic"/>
              <w:noProof/>
              <w:sz w:val="20"/>
              <w:szCs w:val="20"/>
              <w:lang w:val="es-CO" w:eastAsia="es-CO"/>
            </w:rPr>
          </w:pPr>
        </w:p>
        <w:p w14:paraId="12D523EE" w14:textId="77777777" w:rsidR="007B78AC" w:rsidRPr="006E6971" w:rsidRDefault="007B78AC">
          <w:pPr>
            <w:rPr>
              <w:rFonts w:ascii="Century Gothic" w:hAnsi="Century Gothic"/>
              <w:sz w:val="20"/>
              <w:szCs w:val="20"/>
            </w:rPr>
          </w:pPr>
          <w:r w:rsidRPr="006E6971">
            <w:rPr>
              <w:rFonts w:ascii="Century Gothic" w:hAnsi="Century Gothic"/>
              <w:b/>
              <w:bCs/>
              <w:sz w:val="20"/>
              <w:szCs w:val="20"/>
            </w:rPr>
            <w:fldChar w:fldCharType="end"/>
          </w:r>
        </w:p>
      </w:sdtContent>
    </w:sdt>
    <w:p w14:paraId="15D028CC" w14:textId="77777777" w:rsidR="00D35FBE" w:rsidRPr="006E6971" w:rsidRDefault="00D35FBE">
      <w:pPr>
        <w:rPr>
          <w:rFonts w:ascii="Century Gothic" w:hAnsi="Century Gothic" w:cs="Arial"/>
          <w:sz w:val="20"/>
          <w:szCs w:val="20"/>
        </w:rPr>
      </w:pPr>
    </w:p>
    <w:p w14:paraId="6DB9CA96" w14:textId="77777777" w:rsidR="007B78AC" w:rsidRPr="006E6971" w:rsidRDefault="007B78AC">
      <w:pPr>
        <w:rPr>
          <w:rFonts w:ascii="Century Gothic" w:hAnsi="Century Gothic" w:cs="Arial"/>
          <w:sz w:val="20"/>
          <w:szCs w:val="20"/>
        </w:rPr>
      </w:pPr>
    </w:p>
    <w:p w14:paraId="0B9DCA57" w14:textId="77777777" w:rsidR="005A4A37" w:rsidRPr="006E6971" w:rsidRDefault="005A4A37">
      <w:pPr>
        <w:rPr>
          <w:rFonts w:ascii="Century Gothic" w:hAnsi="Century Gothic" w:cs="Arial"/>
          <w:sz w:val="20"/>
          <w:szCs w:val="20"/>
        </w:rPr>
      </w:pPr>
    </w:p>
    <w:p w14:paraId="3F682A2C" w14:textId="77777777" w:rsidR="008D4668" w:rsidRPr="006E6971" w:rsidRDefault="008D4668">
      <w:pPr>
        <w:rPr>
          <w:rFonts w:ascii="Century Gothic" w:hAnsi="Century Gothic" w:cs="Arial"/>
          <w:sz w:val="20"/>
          <w:szCs w:val="20"/>
        </w:rPr>
      </w:pPr>
      <w:r w:rsidRPr="006E6971">
        <w:rPr>
          <w:rFonts w:ascii="Century Gothic" w:hAnsi="Century Gothic" w:cs="Arial"/>
          <w:sz w:val="20"/>
          <w:szCs w:val="20"/>
        </w:rPr>
        <w:br w:type="page"/>
      </w:r>
    </w:p>
    <w:p w14:paraId="1A26A72A" w14:textId="77777777" w:rsidR="00196E85" w:rsidRPr="006E6971" w:rsidRDefault="00196E85" w:rsidP="00C05A01">
      <w:pPr>
        <w:pStyle w:val="Ttulo1"/>
        <w:numPr>
          <w:ilvl w:val="0"/>
          <w:numId w:val="19"/>
        </w:numPr>
        <w:spacing w:after="240" w:line="240" w:lineRule="auto"/>
        <w:ind w:left="357" w:hanging="357"/>
        <w:jc w:val="both"/>
        <w:rPr>
          <w:rFonts w:ascii="Century Gothic" w:hAnsi="Century Gothic"/>
          <w:sz w:val="20"/>
          <w:szCs w:val="20"/>
        </w:rPr>
      </w:pPr>
      <w:bookmarkStart w:id="0" w:name="_Toc531964787"/>
      <w:r w:rsidRPr="006E6971">
        <w:rPr>
          <w:rFonts w:ascii="Century Gothic" w:hAnsi="Century Gothic"/>
          <w:sz w:val="20"/>
          <w:szCs w:val="20"/>
        </w:rPr>
        <w:lastRenderedPageBreak/>
        <w:t>INTRODUCCION</w:t>
      </w:r>
      <w:bookmarkEnd w:id="0"/>
    </w:p>
    <w:p w14:paraId="57E7AD2E" w14:textId="5E5280DD" w:rsidR="00F157C1" w:rsidRPr="006E6971" w:rsidRDefault="008B0F51" w:rsidP="007E06FB">
      <w:pPr>
        <w:jc w:val="both"/>
        <w:rPr>
          <w:rFonts w:ascii="Century Gothic" w:hAnsi="Century Gothic" w:cs="Arial"/>
          <w:sz w:val="20"/>
          <w:szCs w:val="20"/>
        </w:rPr>
      </w:pPr>
      <w:r w:rsidRPr="006E6971">
        <w:rPr>
          <w:rFonts w:ascii="Century Gothic" w:hAnsi="Century Gothic" w:cs="Arial"/>
          <w:sz w:val="20"/>
          <w:szCs w:val="20"/>
        </w:rPr>
        <w:t>El manual de procedimientos para la Elaboración Ejecución y control del Presupuesto es un documento guía di</w:t>
      </w:r>
      <w:r w:rsidR="00D9332D" w:rsidRPr="006E6971">
        <w:rPr>
          <w:rFonts w:ascii="Century Gothic" w:hAnsi="Century Gothic" w:cs="Arial"/>
          <w:sz w:val="20"/>
          <w:szCs w:val="20"/>
        </w:rPr>
        <w:t xml:space="preserve">rigido a los </w:t>
      </w:r>
      <w:r w:rsidR="00510F59">
        <w:rPr>
          <w:rFonts w:ascii="Century Gothic" w:hAnsi="Century Gothic" w:cs="Arial"/>
          <w:sz w:val="20"/>
          <w:szCs w:val="20"/>
        </w:rPr>
        <w:t>colaborador</w:t>
      </w:r>
      <w:r w:rsidR="00FB5F50">
        <w:rPr>
          <w:rFonts w:ascii="Century Gothic" w:hAnsi="Century Gothic" w:cs="Arial"/>
          <w:sz w:val="20"/>
          <w:szCs w:val="20"/>
        </w:rPr>
        <w:t>es</w:t>
      </w:r>
      <w:r w:rsidR="00D9332D" w:rsidRPr="006E6971">
        <w:rPr>
          <w:rFonts w:ascii="Century Gothic" w:hAnsi="Century Gothic" w:cs="Arial"/>
          <w:sz w:val="20"/>
          <w:szCs w:val="20"/>
        </w:rPr>
        <w:t xml:space="preserve"> del ni</w:t>
      </w:r>
      <w:r w:rsidRPr="006E6971">
        <w:rPr>
          <w:rFonts w:ascii="Century Gothic" w:hAnsi="Century Gothic" w:cs="Arial"/>
          <w:sz w:val="20"/>
          <w:szCs w:val="20"/>
        </w:rPr>
        <w:t>vel dire</w:t>
      </w:r>
      <w:r w:rsidR="00D9332D" w:rsidRPr="006E6971">
        <w:rPr>
          <w:rFonts w:ascii="Century Gothic" w:hAnsi="Century Gothic" w:cs="Arial"/>
          <w:sz w:val="20"/>
          <w:szCs w:val="20"/>
        </w:rPr>
        <w:t>c</w:t>
      </w:r>
      <w:r w:rsidRPr="006E6971">
        <w:rPr>
          <w:rFonts w:ascii="Century Gothic" w:hAnsi="Century Gothic" w:cs="Arial"/>
          <w:sz w:val="20"/>
          <w:szCs w:val="20"/>
        </w:rPr>
        <w:t>tivo</w:t>
      </w:r>
      <w:r w:rsidR="00D9332D" w:rsidRPr="006E6971">
        <w:rPr>
          <w:rFonts w:ascii="Century Gothic" w:hAnsi="Century Gothic" w:cs="Arial"/>
          <w:sz w:val="20"/>
          <w:szCs w:val="20"/>
        </w:rPr>
        <w:t xml:space="preserve"> y profesional de las diferentes áreas de la Cámara con el fin de orientar la estructuración y ejecución del presupuesto anual, para garantizar la eficiencia en la gestión de los recursos y la articulación con el sistema de planeación</w:t>
      </w:r>
    </w:p>
    <w:p w14:paraId="6DEB9D04" w14:textId="77777777" w:rsidR="00D9332D" w:rsidRPr="006E6971" w:rsidRDefault="00D9332D" w:rsidP="007E06FB">
      <w:pPr>
        <w:jc w:val="both"/>
        <w:rPr>
          <w:rFonts w:ascii="Century Gothic" w:hAnsi="Century Gothic" w:cs="Arial"/>
          <w:sz w:val="20"/>
          <w:szCs w:val="20"/>
        </w:rPr>
      </w:pPr>
      <w:r w:rsidRPr="006E6971">
        <w:rPr>
          <w:rFonts w:ascii="Century Gothic" w:hAnsi="Century Gothic" w:cs="Arial"/>
          <w:sz w:val="20"/>
          <w:szCs w:val="20"/>
        </w:rPr>
        <w:t xml:space="preserve">La Presidencia Ejecutiva, </w:t>
      </w:r>
      <w:proofErr w:type="gramStart"/>
      <w:r w:rsidRPr="006E6971">
        <w:rPr>
          <w:rFonts w:ascii="Century Gothic" w:hAnsi="Century Gothic" w:cs="Arial"/>
          <w:sz w:val="20"/>
          <w:szCs w:val="20"/>
        </w:rPr>
        <w:t>Directores</w:t>
      </w:r>
      <w:proofErr w:type="gramEnd"/>
      <w:r w:rsidRPr="006E6971">
        <w:rPr>
          <w:rFonts w:ascii="Century Gothic" w:hAnsi="Century Gothic" w:cs="Arial"/>
          <w:sz w:val="20"/>
          <w:szCs w:val="20"/>
        </w:rPr>
        <w:t xml:space="preserve"> y </w:t>
      </w:r>
      <w:r w:rsidR="00AB3C41" w:rsidRPr="006E6971">
        <w:rPr>
          <w:rFonts w:ascii="Century Gothic" w:hAnsi="Century Gothic" w:cs="Arial"/>
          <w:sz w:val="20"/>
          <w:szCs w:val="20"/>
        </w:rPr>
        <w:t>Coordinadores</w:t>
      </w:r>
      <w:r w:rsidRPr="006E6971">
        <w:rPr>
          <w:rFonts w:ascii="Century Gothic" w:hAnsi="Century Gothic" w:cs="Arial"/>
          <w:sz w:val="20"/>
          <w:szCs w:val="20"/>
        </w:rPr>
        <w:t xml:space="preserve"> de área, y demás dependencias, año a año, </w:t>
      </w:r>
      <w:r w:rsidR="007E06FB" w:rsidRPr="006E6971">
        <w:rPr>
          <w:rFonts w:ascii="Century Gothic" w:hAnsi="Century Gothic" w:cs="Arial"/>
          <w:sz w:val="20"/>
          <w:szCs w:val="20"/>
        </w:rPr>
        <w:t>plantean los</w:t>
      </w:r>
      <w:r w:rsidRPr="006E6971">
        <w:rPr>
          <w:rFonts w:ascii="Century Gothic" w:hAnsi="Century Gothic" w:cs="Arial"/>
          <w:sz w:val="20"/>
          <w:szCs w:val="20"/>
        </w:rPr>
        <w:t xml:space="preserve"> programas que desarrollarán, los objetivos que se han trazado alcanzar, los recursos que requieren y las actividades específicas que llevarán a cabo durante cada vigencia.</w:t>
      </w:r>
    </w:p>
    <w:p w14:paraId="02F3A475" w14:textId="77777777" w:rsidR="00D9332D" w:rsidRPr="006E6971" w:rsidRDefault="00D9332D" w:rsidP="007E06FB">
      <w:pPr>
        <w:jc w:val="both"/>
        <w:rPr>
          <w:rFonts w:ascii="Century Gothic" w:hAnsi="Century Gothic" w:cs="Arial"/>
          <w:sz w:val="20"/>
          <w:szCs w:val="20"/>
        </w:rPr>
      </w:pPr>
      <w:r w:rsidRPr="006E6971">
        <w:rPr>
          <w:rFonts w:ascii="Century Gothic" w:hAnsi="Century Gothic" w:cs="Arial"/>
          <w:sz w:val="20"/>
          <w:szCs w:val="20"/>
        </w:rPr>
        <w:t xml:space="preserve">Se requiere entonces prever, planear, organizar, actuar de acuerdo con </w:t>
      </w:r>
      <w:r w:rsidR="002F3ECA" w:rsidRPr="006E6971">
        <w:rPr>
          <w:rFonts w:ascii="Century Gothic" w:hAnsi="Century Gothic" w:cs="Arial"/>
          <w:sz w:val="20"/>
          <w:szCs w:val="20"/>
        </w:rPr>
        <w:t>estas acciones</w:t>
      </w:r>
      <w:r w:rsidRPr="006E6971">
        <w:rPr>
          <w:rFonts w:ascii="Century Gothic" w:hAnsi="Century Gothic" w:cs="Arial"/>
          <w:sz w:val="20"/>
          <w:szCs w:val="20"/>
        </w:rPr>
        <w:t>, la obvia cuantificación de recursos. Todo este conjunto de propósitos, programas, acciones y medios se unen para estructurar el presupuesto de la Cámara.</w:t>
      </w:r>
    </w:p>
    <w:p w14:paraId="57F8D5AC" w14:textId="77777777" w:rsidR="00EB4586" w:rsidRPr="006E6971" w:rsidRDefault="00EB4586" w:rsidP="00EB4586">
      <w:pPr>
        <w:jc w:val="both"/>
        <w:rPr>
          <w:rFonts w:ascii="Century Gothic" w:hAnsi="Century Gothic" w:cs="Arial"/>
          <w:sz w:val="20"/>
          <w:szCs w:val="20"/>
        </w:rPr>
      </w:pPr>
      <w:r w:rsidRPr="006E6971">
        <w:rPr>
          <w:rFonts w:ascii="Century Gothic" w:hAnsi="Century Gothic" w:cs="Arial"/>
          <w:sz w:val="20"/>
          <w:szCs w:val="20"/>
        </w:rPr>
        <w:t>Definimos entonces como Presupuesto, la expresión cuantitativa formal de los objetivos que se propone alcanzar la Cámara a través de todas sus áreas de gestión para un período de un año, adoptando las estrategias e instrumentos necesarios para lograrlo.</w:t>
      </w:r>
    </w:p>
    <w:p w14:paraId="002A1809" w14:textId="77777777" w:rsidR="00EB4586" w:rsidRPr="006E6971" w:rsidRDefault="00EB4586" w:rsidP="00EB4586">
      <w:pPr>
        <w:jc w:val="both"/>
        <w:rPr>
          <w:rFonts w:ascii="Century Gothic" w:hAnsi="Century Gothic" w:cs="Arial"/>
          <w:sz w:val="20"/>
          <w:szCs w:val="20"/>
        </w:rPr>
      </w:pPr>
      <w:r w:rsidRPr="006E6971">
        <w:rPr>
          <w:rFonts w:ascii="Century Gothic" w:hAnsi="Century Gothic" w:cs="Arial"/>
          <w:sz w:val="20"/>
          <w:szCs w:val="20"/>
        </w:rPr>
        <w:t>Es una expresión cuantitativa porque se asignan unos recursos (se estiman ingresos y egresos); es formal porque debe ser conocida y aceptada por la Junta Directiva y se adoptan estrategias porque no de otra manera se puede lograr un buen intento en la búsqueda de los objetivos como no sea creando, diseñando y ejecutando mecanismos, procedimientos y/o acciones.</w:t>
      </w:r>
    </w:p>
    <w:p w14:paraId="69E8AEA4" w14:textId="77777777" w:rsidR="00EB4586" w:rsidRPr="006E6971" w:rsidRDefault="00EB4586" w:rsidP="00EB4586">
      <w:pPr>
        <w:jc w:val="both"/>
        <w:rPr>
          <w:rFonts w:ascii="Century Gothic" w:hAnsi="Century Gothic" w:cs="Arial"/>
          <w:sz w:val="20"/>
          <w:szCs w:val="20"/>
        </w:rPr>
      </w:pPr>
      <w:r w:rsidRPr="006E6971">
        <w:rPr>
          <w:rFonts w:ascii="Century Gothic" w:hAnsi="Century Gothic" w:cs="Arial"/>
          <w:sz w:val="20"/>
          <w:szCs w:val="20"/>
        </w:rPr>
        <w:t xml:space="preserve">De lo anterior se desprende que el presupuesto no es solo una función financiera realizada, ni tampoco el propósito elaborado de unos cuantos jefes.  Más que esto el presupuesto debe considerarse como la “carta de navegación” que marca el rumbo y las metas que deben lograrse en el corto plazo. </w:t>
      </w:r>
    </w:p>
    <w:p w14:paraId="1E80AB37" w14:textId="77777777" w:rsidR="00EB4586" w:rsidRPr="006E6971" w:rsidRDefault="00EB4586" w:rsidP="00EB4586">
      <w:pPr>
        <w:jc w:val="both"/>
        <w:rPr>
          <w:rFonts w:ascii="Century Gothic" w:hAnsi="Century Gothic" w:cs="Arial"/>
          <w:sz w:val="20"/>
          <w:szCs w:val="20"/>
        </w:rPr>
      </w:pPr>
      <w:r w:rsidRPr="006E6971">
        <w:rPr>
          <w:rFonts w:ascii="Century Gothic" w:hAnsi="Century Gothic" w:cs="Arial"/>
          <w:sz w:val="20"/>
          <w:szCs w:val="20"/>
        </w:rPr>
        <w:t>Aunque presupuestar implica cierta visualización, lo esencial y básico es que se trata de un proceso de análisis y planeación detallados, más que de adivinar resultados.</w:t>
      </w:r>
    </w:p>
    <w:p w14:paraId="4935127B" w14:textId="77777777" w:rsidR="00EB4586" w:rsidRPr="006E6971" w:rsidRDefault="00EB4586" w:rsidP="00EB4586">
      <w:pPr>
        <w:jc w:val="both"/>
        <w:rPr>
          <w:rFonts w:ascii="Century Gothic" w:hAnsi="Century Gothic" w:cs="Arial"/>
          <w:sz w:val="20"/>
          <w:szCs w:val="20"/>
        </w:rPr>
      </w:pPr>
      <w:r w:rsidRPr="006E6971">
        <w:rPr>
          <w:rFonts w:ascii="Century Gothic" w:hAnsi="Century Gothic" w:cs="Arial"/>
          <w:sz w:val="20"/>
          <w:szCs w:val="20"/>
        </w:rPr>
        <w:t>Cada área, de la Cámara debe entonces proceder a:</w:t>
      </w:r>
    </w:p>
    <w:p w14:paraId="1412C6B0" w14:textId="77777777" w:rsidR="00EB4586" w:rsidRPr="006E6971" w:rsidRDefault="00EB4586" w:rsidP="00EB4586">
      <w:pPr>
        <w:pStyle w:val="Prrafodelista"/>
        <w:numPr>
          <w:ilvl w:val="0"/>
          <w:numId w:val="12"/>
        </w:numPr>
        <w:jc w:val="both"/>
        <w:rPr>
          <w:rFonts w:ascii="Century Gothic" w:hAnsi="Century Gothic" w:cs="Arial"/>
          <w:sz w:val="20"/>
          <w:szCs w:val="20"/>
        </w:rPr>
      </w:pPr>
      <w:r w:rsidRPr="006E6971">
        <w:rPr>
          <w:rFonts w:ascii="Century Gothic" w:hAnsi="Century Gothic" w:cs="Arial"/>
          <w:sz w:val="20"/>
          <w:szCs w:val="20"/>
        </w:rPr>
        <w:t>Analizar cuantitativamente las políticas para el período a presupuestar para cumplir con los objetivos que se le han encomendado, todo esto en el marco del direccionamiento Estratégico de la Cámara.</w:t>
      </w:r>
    </w:p>
    <w:p w14:paraId="2F5D04C9" w14:textId="77777777" w:rsidR="00EB4586" w:rsidRPr="006E6971" w:rsidRDefault="00EB4586" w:rsidP="00EB4586">
      <w:pPr>
        <w:pStyle w:val="Prrafodelista"/>
        <w:numPr>
          <w:ilvl w:val="0"/>
          <w:numId w:val="12"/>
        </w:numPr>
        <w:jc w:val="both"/>
        <w:rPr>
          <w:rFonts w:ascii="Century Gothic" w:hAnsi="Century Gothic" w:cs="Arial"/>
          <w:sz w:val="20"/>
          <w:szCs w:val="20"/>
        </w:rPr>
      </w:pPr>
      <w:r w:rsidRPr="006E6971">
        <w:rPr>
          <w:rFonts w:ascii="Century Gothic" w:hAnsi="Century Gothic" w:cs="Arial"/>
          <w:sz w:val="20"/>
          <w:szCs w:val="20"/>
        </w:rPr>
        <w:t>Planear sus programas y actividades</w:t>
      </w:r>
    </w:p>
    <w:p w14:paraId="1E8D6B5D" w14:textId="77777777" w:rsidR="00EB4586" w:rsidRPr="006E6971" w:rsidRDefault="00EB4586" w:rsidP="00EB4586">
      <w:pPr>
        <w:pStyle w:val="Prrafodelista"/>
        <w:jc w:val="both"/>
        <w:rPr>
          <w:rFonts w:ascii="Century Gothic" w:hAnsi="Century Gothic" w:cs="Arial"/>
          <w:sz w:val="20"/>
          <w:szCs w:val="20"/>
        </w:rPr>
      </w:pPr>
    </w:p>
    <w:p w14:paraId="325C882E" w14:textId="77777777" w:rsidR="00E910EE" w:rsidRPr="006E6971" w:rsidRDefault="005E4FC4" w:rsidP="007B78AC">
      <w:pPr>
        <w:pStyle w:val="Ttulo1"/>
        <w:numPr>
          <w:ilvl w:val="0"/>
          <w:numId w:val="19"/>
        </w:numPr>
        <w:spacing w:after="0" w:line="276" w:lineRule="auto"/>
        <w:jc w:val="both"/>
        <w:rPr>
          <w:rFonts w:ascii="Century Gothic" w:hAnsi="Century Gothic"/>
          <w:sz w:val="20"/>
          <w:szCs w:val="20"/>
        </w:rPr>
      </w:pPr>
      <w:bookmarkStart w:id="1" w:name="_Toc531964788"/>
      <w:r w:rsidRPr="006E6971">
        <w:rPr>
          <w:rFonts w:ascii="Century Gothic" w:hAnsi="Century Gothic"/>
          <w:sz w:val="20"/>
          <w:szCs w:val="20"/>
        </w:rPr>
        <w:t>OBJETIVO</w:t>
      </w:r>
      <w:r w:rsidR="00E910EE" w:rsidRPr="006E6971">
        <w:rPr>
          <w:rFonts w:ascii="Century Gothic" w:hAnsi="Century Gothic"/>
          <w:sz w:val="20"/>
          <w:szCs w:val="20"/>
        </w:rPr>
        <w:t>S DEL MANUAL</w:t>
      </w:r>
      <w:bookmarkEnd w:id="1"/>
    </w:p>
    <w:p w14:paraId="22E12BCC" w14:textId="77777777" w:rsidR="00860D37" w:rsidRPr="006E6971" w:rsidRDefault="00860D37" w:rsidP="00860D37">
      <w:pPr>
        <w:pStyle w:val="Prrafodelista"/>
        <w:ind w:left="360"/>
        <w:rPr>
          <w:rFonts w:ascii="Century Gothic" w:hAnsi="Century Gothic" w:cs="Arial"/>
          <w:b/>
          <w:sz w:val="20"/>
          <w:szCs w:val="20"/>
        </w:rPr>
      </w:pPr>
    </w:p>
    <w:p w14:paraId="3359F7D8" w14:textId="77777777" w:rsidR="005E4FC4" w:rsidRPr="006E6971" w:rsidRDefault="00E910EE" w:rsidP="00E910EE">
      <w:pPr>
        <w:pStyle w:val="Prrafodelista"/>
        <w:numPr>
          <w:ilvl w:val="0"/>
          <w:numId w:val="11"/>
        </w:numPr>
        <w:ind w:left="284" w:hanging="284"/>
        <w:jc w:val="both"/>
        <w:rPr>
          <w:rFonts w:ascii="Century Gothic" w:hAnsi="Century Gothic" w:cs="Arial"/>
          <w:sz w:val="20"/>
          <w:szCs w:val="20"/>
        </w:rPr>
      </w:pPr>
      <w:r w:rsidRPr="006E6971">
        <w:rPr>
          <w:rFonts w:ascii="Century Gothic" w:hAnsi="Century Gothic" w:cs="Arial"/>
          <w:sz w:val="20"/>
          <w:szCs w:val="20"/>
        </w:rPr>
        <w:t>Establecer las políticas, procedimientos y responsabilidades de la gestión presupuestal para la Cámara de Comercio de Facatativá optimizando la orientación de los recursos hacia el logro de las metas institucionales</w:t>
      </w:r>
      <w:r w:rsidR="005E4FC4" w:rsidRPr="006E6971">
        <w:rPr>
          <w:rFonts w:ascii="Century Gothic" w:hAnsi="Century Gothic" w:cs="Arial"/>
          <w:sz w:val="20"/>
          <w:szCs w:val="20"/>
        </w:rPr>
        <w:t xml:space="preserve">  </w:t>
      </w:r>
    </w:p>
    <w:p w14:paraId="1D85DEEE" w14:textId="77777777" w:rsidR="00E910EE" w:rsidRPr="006E6971" w:rsidRDefault="00D35FBE" w:rsidP="00E910EE">
      <w:pPr>
        <w:pStyle w:val="Prrafodelista"/>
        <w:numPr>
          <w:ilvl w:val="0"/>
          <w:numId w:val="9"/>
        </w:numPr>
        <w:tabs>
          <w:tab w:val="clear" w:pos="360"/>
        </w:tabs>
        <w:jc w:val="both"/>
        <w:rPr>
          <w:rFonts w:ascii="Century Gothic" w:hAnsi="Century Gothic" w:cs="Arial"/>
          <w:sz w:val="20"/>
          <w:szCs w:val="20"/>
        </w:rPr>
      </w:pPr>
      <w:r w:rsidRPr="006E6971">
        <w:rPr>
          <w:rFonts w:ascii="Century Gothic" w:hAnsi="Century Gothic" w:cs="Arial"/>
          <w:sz w:val="20"/>
          <w:szCs w:val="20"/>
        </w:rPr>
        <w:t xml:space="preserve">Identificar los ingresos y gastos proyectados para el siguiente año, para la ejecución de programas y actividades de las distintas áreas de la </w:t>
      </w:r>
      <w:r w:rsidR="00F25F78" w:rsidRPr="006E6971">
        <w:rPr>
          <w:rFonts w:ascii="Century Gothic" w:hAnsi="Century Gothic" w:cs="Arial"/>
          <w:sz w:val="20"/>
          <w:szCs w:val="20"/>
        </w:rPr>
        <w:t>Cámara</w:t>
      </w:r>
      <w:r w:rsidR="00C478C3" w:rsidRPr="006E6971">
        <w:rPr>
          <w:rFonts w:ascii="Century Gothic" w:hAnsi="Century Gothic" w:cs="Arial"/>
          <w:sz w:val="20"/>
          <w:szCs w:val="20"/>
        </w:rPr>
        <w:t xml:space="preserve">, dando </w:t>
      </w:r>
      <w:r w:rsidR="00C478C3" w:rsidRPr="006E6971">
        <w:rPr>
          <w:rFonts w:ascii="Century Gothic" w:hAnsi="Century Gothic" w:cs="Arial"/>
          <w:sz w:val="20"/>
          <w:szCs w:val="20"/>
        </w:rPr>
        <w:lastRenderedPageBreak/>
        <w:t>cumplimiento al plan anual de trabajo y las directrices de administración del presupuesto d</w:t>
      </w:r>
      <w:r w:rsidR="00AE67A2" w:rsidRPr="006E6971">
        <w:rPr>
          <w:rFonts w:ascii="Century Gothic" w:hAnsi="Century Gothic" w:cs="Arial"/>
          <w:sz w:val="20"/>
          <w:szCs w:val="20"/>
        </w:rPr>
        <w:t>e</w:t>
      </w:r>
      <w:r w:rsidR="00C478C3" w:rsidRPr="006E6971">
        <w:rPr>
          <w:rFonts w:ascii="Century Gothic" w:hAnsi="Century Gothic" w:cs="Arial"/>
          <w:sz w:val="20"/>
          <w:szCs w:val="20"/>
        </w:rPr>
        <w:t xml:space="preserve"> la entidad</w:t>
      </w:r>
      <w:r w:rsidRPr="006E6971">
        <w:rPr>
          <w:rFonts w:ascii="Century Gothic" w:hAnsi="Century Gothic" w:cs="Arial"/>
          <w:sz w:val="20"/>
          <w:szCs w:val="20"/>
        </w:rPr>
        <w:t>.</w:t>
      </w:r>
    </w:p>
    <w:p w14:paraId="33C6128C" w14:textId="77777777" w:rsidR="00E910EE" w:rsidRPr="006E6971" w:rsidRDefault="00E910EE" w:rsidP="00E910EE">
      <w:pPr>
        <w:pStyle w:val="Prrafodelista"/>
        <w:numPr>
          <w:ilvl w:val="0"/>
          <w:numId w:val="9"/>
        </w:numPr>
        <w:tabs>
          <w:tab w:val="clear" w:pos="360"/>
        </w:tabs>
        <w:jc w:val="both"/>
        <w:rPr>
          <w:rFonts w:ascii="Century Gothic" w:hAnsi="Century Gothic" w:cs="Arial"/>
          <w:sz w:val="20"/>
          <w:szCs w:val="20"/>
        </w:rPr>
      </w:pPr>
      <w:r w:rsidRPr="006E6971">
        <w:rPr>
          <w:rFonts w:ascii="Century Gothic" w:hAnsi="Century Gothic" w:cs="Arial"/>
          <w:sz w:val="20"/>
          <w:szCs w:val="20"/>
        </w:rPr>
        <w:t>Presentar una visión global de la proyección de la entidad para el período en cuestión.</w:t>
      </w:r>
    </w:p>
    <w:p w14:paraId="50C266A4" w14:textId="5FE7299E" w:rsidR="00E910EE" w:rsidRPr="006E6971" w:rsidRDefault="00E910EE" w:rsidP="00E910EE">
      <w:pPr>
        <w:pStyle w:val="Prrafodelista"/>
        <w:numPr>
          <w:ilvl w:val="0"/>
          <w:numId w:val="9"/>
        </w:numPr>
        <w:tabs>
          <w:tab w:val="clear" w:pos="360"/>
        </w:tabs>
        <w:jc w:val="both"/>
        <w:rPr>
          <w:rFonts w:ascii="Century Gothic" w:hAnsi="Century Gothic" w:cs="Arial"/>
          <w:sz w:val="20"/>
          <w:szCs w:val="20"/>
        </w:rPr>
      </w:pPr>
      <w:r w:rsidRPr="006E6971">
        <w:rPr>
          <w:rFonts w:ascii="Century Gothic" w:hAnsi="Century Gothic" w:cs="Arial"/>
          <w:sz w:val="20"/>
          <w:szCs w:val="20"/>
        </w:rPr>
        <w:t xml:space="preserve">Servir de herramienta </w:t>
      </w:r>
      <w:proofErr w:type="gramStart"/>
      <w:r w:rsidRPr="006E6971">
        <w:rPr>
          <w:rFonts w:ascii="Century Gothic" w:hAnsi="Century Gothic" w:cs="Arial"/>
          <w:sz w:val="20"/>
          <w:szCs w:val="20"/>
        </w:rPr>
        <w:t xml:space="preserve">a los </w:t>
      </w:r>
      <w:r w:rsidR="00510F59">
        <w:rPr>
          <w:rFonts w:ascii="Century Gothic" w:hAnsi="Century Gothic" w:cs="Arial"/>
          <w:sz w:val="20"/>
          <w:szCs w:val="20"/>
        </w:rPr>
        <w:t>colaborador</w:t>
      </w:r>
      <w:proofErr w:type="gramEnd"/>
      <w:r w:rsidR="00510F59">
        <w:rPr>
          <w:rFonts w:ascii="Century Gothic" w:hAnsi="Century Gothic" w:cs="Arial"/>
          <w:sz w:val="20"/>
          <w:szCs w:val="20"/>
        </w:rPr>
        <w:t xml:space="preserve"> </w:t>
      </w:r>
      <w:r w:rsidRPr="006E6971">
        <w:rPr>
          <w:rFonts w:ascii="Century Gothic" w:hAnsi="Century Gothic" w:cs="Arial"/>
          <w:sz w:val="20"/>
          <w:szCs w:val="20"/>
        </w:rPr>
        <w:t>para orientar su gestión hacia la obtención de mayores logros.</w:t>
      </w:r>
    </w:p>
    <w:p w14:paraId="4CE87CFD" w14:textId="77777777" w:rsidR="00E910EE" w:rsidRPr="006E6971" w:rsidRDefault="00E910EE" w:rsidP="00E910EE">
      <w:pPr>
        <w:pStyle w:val="Prrafodelista"/>
        <w:numPr>
          <w:ilvl w:val="0"/>
          <w:numId w:val="9"/>
        </w:numPr>
        <w:tabs>
          <w:tab w:val="clear" w:pos="360"/>
        </w:tabs>
        <w:jc w:val="both"/>
        <w:rPr>
          <w:rFonts w:ascii="Century Gothic" w:hAnsi="Century Gothic" w:cs="Arial"/>
          <w:sz w:val="20"/>
          <w:szCs w:val="20"/>
        </w:rPr>
      </w:pPr>
      <w:r w:rsidRPr="006E6971">
        <w:rPr>
          <w:rFonts w:ascii="Century Gothic" w:hAnsi="Century Gothic" w:cs="Arial"/>
          <w:sz w:val="20"/>
          <w:szCs w:val="20"/>
        </w:rPr>
        <w:t>Servir para interrelacionar las actividades de las diferentes áreas, en procura de objetivos comunes</w:t>
      </w:r>
    </w:p>
    <w:p w14:paraId="0E0FE6D5" w14:textId="77777777" w:rsidR="00E910EE" w:rsidRPr="006E6971" w:rsidRDefault="00E910EE" w:rsidP="00E910EE">
      <w:pPr>
        <w:pStyle w:val="Prrafodelista"/>
        <w:numPr>
          <w:ilvl w:val="0"/>
          <w:numId w:val="9"/>
        </w:numPr>
        <w:tabs>
          <w:tab w:val="clear" w:pos="360"/>
        </w:tabs>
        <w:jc w:val="both"/>
        <w:rPr>
          <w:rFonts w:ascii="Century Gothic" w:hAnsi="Century Gothic" w:cs="Arial"/>
          <w:sz w:val="20"/>
          <w:szCs w:val="20"/>
        </w:rPr>
      </w:pPr>
      <w:r w:rsidRPr="006E6971">
        <w:rPr>
          <w:rFonts w:ascii="Century Gothic" w:hAnsi="Century Gothic" w:cs="Arial"/>
          <w:sz w:val="20"/>
          <w:szCs w:val="20"/>
        </w:rPr>
        <w:t>Permitir que se fijen planes generales de acción para el futuro.</w:t>
      </w:r>
    </w:p>
    <w:p w14:paraId="13172298" w14:textId="77777777" w:rsidR="00E910EE" w:rsidRPr="006E6971" w:rsidRDefault="00E910EE" w:rsidP="00E910EE">
      <w:pPr>
        <w:pStyle w:val="Prrafodelista"/>
        <w:numPr>
          <w:ilvl w:val="0"/>
          <w:numId w:val="9"/>
        </w:numPr>
        <w:tabs>
          <w:tab w:val="clear" w:pos="360"/>
        </w:tabs>
        <w:jc w:val="both"/>
        <w:rPr>
          <w:rFonts w:ascii="Century Gothic" w:hAnsi="Century Gothic" w:cs="Arial"/>
          <w:sz w:val="20"/>
          <w:szCs w:val="20"/>
        </w:rPr>
      </w:pPr>
      <w:r w:rsidRPr="006E6971">
        <w:rPr>
          <w:rFonts w:ascii="Century Gothic" w:hAnsi="Century Gothic" w:cs="Arial"/>
          <w:sz w:val="20"/>
          <w:szCs w:val="20"/>
        </w:rPr>
        <w:t>Cumplir y hacer cumplir los objetivos propuestos.</w:t>
      </w:r>
    </w:p>
    <w:p w14:paraId="7996D0F2" w14:textId="77777777" w:rsidR="00E910EE" w:rsidRPr="006E6971" w:rsidRDefault="00E910EE" w:rsidP="00E910EE">
      <w:pPr>
        <w:pStyle w:val="Prrafodelista"/>
        <w:numPr>
          <w:ilvl w:val="0"/>
          <w:numId w:val="9"/>
        </w:numPr>
        <w:tabs>
          <w:tab w:val="clear" w:pos="360"/>
        </w:tabs>
        <w:jc w:val="both"/>
        <w:rPr>
          <w:rFonts w:ascii="Century Gothic" w:hAnsi="Century Gothic" w:cs="Arial"/>
          <w:sz w:val="20"/>
          <w:szCs w:val="20"/>
        </w:rPr>
      </w:pPr>
      <w:r w:rsidRPr="006E6971">
        <w:rPr>
          <w:rFonts w:ascii="Century Gothic" w:hAnsi="Century Gothic" w:cs="Arial"/>
          <w:sz w:val="20"/>
          <w:szCs w:val="20"/>
        </w:rPr>
        <w:t xml:space="preserve">Permitir la comparación de resultados, hacer análisis de variaciones y fijar soluciones adecuadas, de manera periódica. </w:t>
      </w:r>
    </w:p>
    <w:p w14:paraId="29DAC8CE" w14:textId="77777777" w:rsidR="00E910EE" w:rsidRPr="006E6971" w:rsidRDefault="00E910EE" w:rsidP="00E910EE">
      <w:pPr>
        <w:pStyle w:val="Prrafodelista"/>
        <w:numPr>
          <w:ilvl w:val="0"/>
          <w:numId w:val="9"/>
        </w:numPr>
        <w:tabs>
          <w:tab w:val="clear" w:pos="360"/>
        </w:tabs>
        <w:jc w:val="both"/>
        <w:rPr>
          <w:rFonts w:ascii="Century Gothic" w:hAnsi="Century Gothic" w:cs="Arial"/>
          <w:sz w:val="20"/>
          <w:szCs w:val="20"/>
        </w:rPr>
      </w:pPr>
      <w:r w:rsidRPr="006E6971">
        <w:rPr>
          <w:rFonts w:ascii="Century Gothic" w:hAnsi="Century Gothic" w:cs="Arial"/>
          <w:sz w:val="20"/>
          <w:szCs w:val="20"/>
        </w:rPr>
        <w:t>Permitir un manejo eficiente de recursos (asignación) y un adecuado flujo de fondos.</w:t>
      </w:r>
    </w:p>
    <w:p w14:paraId="49564819" w14:textId="77777777" w:rsidR="005E4FC4" w:rsidRPr="006E6971" w:rsidRDefault="005E4FC4" w:rsidP="007B78AC">
      <w:pPr>
        <w:pStyle w:val="Ttulo1"/>
        <w:numPr>
          <w:ilvl w:val="0"/>
          <w:numId w:val="19"/>
        </w:numPr>
        <w:spacing w:after="0" w:line="276" w:lineRule="auto"/>
        <w:jc w:val="both"/>
        <w:rPr>
          <w:rFonts w:ascii="Century Gothic" w:hAnsi="Century Gothic"/>
          <w:sz w:val="20"/>
          <w:szCs w:val="20"/>
        </w:rPr>
      </w:pPr>
      <w:bookmarkStart w:id="2" w:name="_Toc531964789"/>
      <w:r w:rsidRPr="006E6971">
        <w:rPr>
          <w:rFonts w:ascii="Century Gothic" w:hAnsi="Century Gothic"/>
          <w:sz w:val="20"/>
          <w:szCs w:val="20"/>
        </w:rPr>
        <w:t>ALCANCE</w:t>
      </w:r>
      <w:bookmarkEnd w:id="2"/>
      <w:r w:rsidRPr="006E6971">
        <w:rPr>
          <w:rFonts w:ascii="Century Gothic" w:hAnsi="Century Gothic"/>
          <w:sz w:val="20"/>
          <w:szCs w:val="20"/>
        </w:rPr>
        <w:t xml:space="preserve">  </w:t>
      </w:r>
    </w:p>
    <w:p w14:paraId="0E18C8F1" w14:textId="77777777" w:rsidR="005E4FC4" w:rsidRPr="006E6971" w:rsidRDefault="005E4FC4" w:rsidP="007B78AC">
      <w:pPr>
        <w:pStyle w:val="Ttulo1"/>
        <w:spacing w:after="0" w:line="276" w:lineRule="auto"/>
        <w:ind w:left="360" w:firstLine="0"/>
        <w:jc w:val="both"/>
        <w:rPr>
          <w:rFonts w:ascii="Century Gothic" w:hAnsi="Century Gothic"/>
          <w:sz w:val="20"/>
          <w:szCs w:val="20"/>
        </w:rPr>
      </w:pPr>
    </w:p>
    <w:p w14:paraId="67E18191" w14:textId="77777777" w:rsidR="00D35FBE" w:rsidRPr="006E6971" w:rsidRDefault="00D35FBE" w:rsidP="00C478C3">
      <w:pPr>
        <w:pStyle w:val="Prrafodelista"/>
        <w:ind w:left="0"/>
        <w:jc w:val="both"/>
        <w:rPr>
          <w:rFonts w:ascii="Century Gothic" w:hAnsi="Century Gothic" w:cs="Arial"/>
          <w:sz w:val="20"/>
          <w:szCs w:val="20"/>
        </w:rPr>
      </w:pPr>
      <w:r w:rsidRPr="006E6971">
        <w:rPr>
          <w:rFonts w:ascii="Century Gothic" w:hAnsi="Century Gothic" w:cs="Arial"/>
          <w:sz w:val="20"/>
          <w:szCs w:val="20"/>
        </w:rPr>
        <w:t xml:space="preserve">Aplica para todas las operaciones de la </w:t>
      </w:r>
      <w:r w:rsidR="00F25F78" w:rsidRPr="006E6971">
        <w:rPr>
          <w:rFonts w:ascii="Century Gothic" w:hAnsi="Century Gothic" w:cs="Arial"/>
          <w:sz w:val="20"/>
          <w:szCs w:val="20"/>
        </w:rPr>
        <w:t>Cámara</w:t>
      </w:r>
      <w:r w:rsidR="005E4FC4" w:rsidRPr="006E6971">
        <w:rPr>
          <w:rFonts w:ascii="Century Gothic" w:hAnsi="Century Gothic" w:cs="Arial"/>
          <w:sz w:val="20"/>
          <w:szCs w:val="20"/>
        </w:rPr>
        <w:t>.</w:t>
      </w:r>
      <w:r w:rsidR="00C478C3" w:rsidRPr="006E6971">
        <w:rPr>
          <w:rFonts w:ascii="Century Gothic" w:hAnsi="Century Gothic" w:cs="Arial"/>
          <w:sz w:val="20"/>
          <w:szCs w:val="20"/>
        </w:rPr>
        <w:t xml:space="preserve"> Describe los pasos para la elaboración del presupuesto y las actividades de revisión y </w:t>
      </w:r>
      <w:r w:rsidR="00AE67A2" w:rsidRPr="006E6971">
        <w:rPr>
          <w:rFonts w:ascii="Century Gothic" w:hAnsi="Century Gothic" w:cs="Arial"/>
          <w:sz w:val="20"/>
          <w:szCs w:val="20"/>
        </w:rPr>
        <w:t>a</w:t>
      </w:r>
      <w:r w:rsidR="00C478C3" w:rsidRPr="006E6971">
        <w:rPr>
          <w:rFonts w:ascii="Century Gothic" w:hAnsi="Century Gothic" w:cs="Arial"/>
          <w:sz w:val="20"/>
          <w:szCs w:val="20"/>
        </w:rPr>
        <w:t>probación del mismo.</w:t>
      </w:r>
    </w:p>
    <w:p w14:paraId="51348479" w14:textId="77777777" w:rsidR="00E910EE" w:rsidRPr="006E6971" w:rsidRDefault="00E910EE" w:rsidP="007B78AC">
      <w:pPr>
        <w:pStyle w:val="Ttulo1"/>
        <w:numPr>
          <w:ilvl w:val="0"/>
          <w:numId w:val="19"/>
        </w:numPr>
        <w:spacing w:after="240" w:line="240" w:lineRule="auto"/>
        <w:ind w:left="357" w:hanging="357"/>
        <w:jc w:val="both"/>
        <w:rPr>
          <w:rFonts w:ascii="Century Gothic" w:hAnsi="Century Gothic"/>
          <w:sz w:val="20"/>
          <w:szCs w:val="20"/>
        </w:rPr>
      </w:pPr>
      <w:bookmarkStart w:id="3" w:name="_Toc531964790"/>
      <w:r w:rsidRPr="006E6971">
        <w:rPr>
          <w:rFonts w:ascii="Century Gothic" w:hAnsi="Century Gothic"/>
          <w:sz w:val="20"/>
          <w:szCs w:val="20"/>
        </w:rPr>
        <w:t>REFERENCIAS</w:t>
      </w:r>
      <w:bookmarkEnd w:id="3"/>
    </w:p>
    <w:p w14:paraId="2BF27EA8" w14:textId="75A87040" w:rsidR="005958DA" w:rsidRPr="00F55644" w:rsidRDefault="00363036" w:rsidP="00AB3C41">
      <w:pPr>
        <w:pStyle w:val="Textoindependiente2"/>
        <w:spacing w:after="0" w:line="240" w:lineRule="auto"/>
        <w:jc w:val="both"/>
        <w:rPr>
          <w:rFonts w:ascii="Century Gothic" w:hAnsi="Century Gothic" w:cs="Arial"/>
          <w:color w:val="000000" w:themeColor="text1"/>
          <w:lang w:val="es-CO" w:eastAsia="es-CO"/>
        </w:rPr>
      </w:pPr>
      <w:r w:rsidRPr="00F55644">
        <w:rPr>
          <w:rFonts w:ascii="Century Gothic" w:hAnsi="Century Gothic" w:cs="Arial"/>
          <w:lang w:val="es-CO" w:eastAsia="es-CO"/>
        </w:rPr>
        <w:t>C</w:t>
      </w:r>
      <w:r w:rsidR="005958DA" w:rsidRPr="00F55644">
        <w:rPr>
          <w:rFonts w:ascii="Century Gothic" w:hAnsi="Century Gothic" w:cs="Arial"/>
          <w:lang w:val="es-CO" w:eastAsia="es-CO"/>
        </w:rPr>
        <w:t xml:space="preserve">ircular externa 100-000002 de la superintendencia de sociedades  </w:t>
      </w:r>
    </w:p>
    <w:p w14:paraId="756C9456" w14:textId="590FDAC5" w:rsidR="00A9263A" w:rsidRPr="006E6971" w:rsidRDefault="00A9263A" w:rsidP="00AB3C41">
      <w:pPr>
        <w:pStyle w:val="Textoindependiente2"/>
        <w:spacing w:after="0" w:line="240" w:lineRule="auto"/>
        <w:jc w:val="both"/>
        <w:rPr>
          <w:rFonts w:ascii="Century Gothic" w:hAnsi="Century Gothic" w:cs="Arial"/>
          <w:color w:val="000000" w:themeColor="text1"/>
          <w:lang w:val="es-CO" w:eastAsia="es-CO"/>
        </w:rPr>
      </w:pPr>
      <w:r w:rsidRPr="00F55644">
        <w:rPr>
          <w:rFonts w:ascii="Century Gothic" w:hAnsi="Century Gothic" w:cs="Arial"/>
          <w:color w:val="000000" w:themeColor="text1"/>
          <w:lang w:val="es-CO" w:eastAsia="es-CO"/>
        </w:rPr>
        <w:t>Decreto 4698 de 2005</w:t>
      </w:r>
    </w:p>
    <w:p w14:paraId="6545EFD1" w14:textId="77777777" w:rsidR="00AB3C41" w:rsidRPr="006E6971" w:rsidRDefault="00AB3C41" w:rsidP="00AB3C41">
      <w:pPr>
        <w:pStyle w:val="Textoindependiente2"/>
        <w:spacing w:after="0" w:line="240" w:lineRule="auto"/>
        <w:jc w:val="both"/>
        <w:rPr>
          <w:rFonts w:ascii="Century Gothic" w:hAnsi="Century Gothic" w:cs="Arial"/>
          <w:color w:val="000000" w:themeColor="text1"/>
          <w:lang w:val="es-CO" w:eastAsia="es-CO"/>
        </w:rPr>
      </w:pPr>
      <w:r w:rsidRPr="006E6971">
        <w:rPr>
          <w:rFonts w:ascii="Century Gothic" w:hAnsi="Century Gothic" w:cs="Arial"/>
          <w:color w:val="000000" w:themeColor="text1"/>
          <w:lang w:val="es-CO" w:eastAsia="es-CO"/>
        </w:rPr>
        <w:t>Artículo 86, 88, 91Y 93 del Código de Comercio</w:t>
      </w:r>
    </w:p>
    <w:p w14:paraId="470E1B8A" w14:textId="77777777" w:rsidR="00AB3C41" w:rsidRPr="006E6971" w:rsidRDefault="00AB3C41" w:rsidP="00E910EE">
      <w:pPr>
        <w:spacing w:after="0" w:line="240" w:lineRule="auto"/>
        <w:jc w:val="both"/>
        <w:rPr>
          <w:rFonts w:ascii="Century Gothic" w:eastAsia="Times New Roman" w:hAnsi="Century Gothic" w:cs="Arial"/>
          <w:color w:val="0000FF"/>
          <w:sz w:val="20"/>
          <w:szCs w:val="20"/>
          <w:lang w:val="es-CO" w:eastAsia="es-CO"/>
        </w:rPr>
      </w:pPr>
    </w:p>
    <w:p w14:paraId="03434538" w14:textId="77777777" w:rsidR="00AB3C41" w:rsidRPr="006E6971" w:rsidRDefault="00AB3C41" w:rsidP="00B3043D">
      <w:pPr>
        <w:pStyle w:val="Ttulo1"/>
        <w:numPr>
          <w:ilvl w:val="0"/>
          <w:numId w:val="19"/>
        </w:numPr>
        <w:spacing w:after="240" w:line="240" w:lineRule="auto"/>
        <w:ind w:left="708" w:hanging="708"/>
        <w:jc w:val="both"/>
        <w:rPr>
          <w:rFonts w:ascii="Century Gothic" w:hAnsi="Century Gothic"/>
          <w:sz w:val="20"/>
          <w:szCs w:val="20"/>
        </w:rPr>
      </w:pPr>
      <w:bookmarkStart w:id="4" w:name="_Toc531964791"/>
      <w:r w:rsidRPr="006E6971">
        <w:rPr>
          <w:rFonts w:ascii="Century Gothic" w:hAnsi="Century Gothic"/>
          <w:sz w:val="20"/>
          <w:szCs w:val="20"/>
        </w:rPr>
        <w:t>RESPONSABLES</w:t>
      </w:r>
      <w:bookmarkEnd w:id="4"/>
    </w:p>
    <w:p w14:paraId="46C31EC7" w14:textId="77777777" w:rsidR="00AB3C41" w:rsidRPr="006E6971" w:rsidRDefault="00AB3C41" w:rsidP="00AB3C41">
      <w:pPr>
        <w:jc w:val="both"/>
        <w:rPr>
          <w:rFonts w:ascii="Century Gothic" w:hAnsi="Century Gothic" w:cs="Arial"/>
          <w:sz w:val="20"/>
          <w:szCs w:val="20"/>
        </w:rPr>
      </w:pPr>
      <w:r w:rsidRPr="006E6971">
        <w:rPr>
          <w:rFonts w:ascii="Century Gothic" w:hAnsi="Century Gothic" w:cs="Arial"/>
          <w:sz w:val="20"/>
          <w:szCs w:val="20"/>
        </w:rPr>
        <w:t xml:space="preserve">La Presidencia Ejecutiva, </w:t>
      </w:r>
      <w:r w:rsidR="002C031D" w:rsidRPr="006E6971">
        <w:rPr>
          <w:rFonts w:ascii="Century Gothic" w:hAnsi="Century Gothic" w:cs="Arial"/>
          <w:sz w:val="20"/>
          <w:szCs w:val="20"/>
        </w:rPr>
        <w:t>directores</w:t>
      </w:r>
      <w:r w:rsidRPr="006E6971">
        <w:rPr>
          <w:rFonts w:ascii="Century Gothic" w:hAnsi="Century Gothic" w:cs="Arial"/>
          <w:sz w:val="20"/>
          <w:szCs w:val="20"/>
        </w:rPr>
        <w:t xml:space="preserve"> y Coordinadores de área, son los responsables por la elaboración Ejecución y Control del presupuesto</w:t>
      </w:r>
    </w:p>
    <w:p w14:paraId="4680A34B" w14:textId="77777777" w:rsidR="005E4FC4" w:rsidRPr="006E6971" w:rsidRDefault="007D088E" w:rsidP="007B78AC">
      <w:pPr>
        <w:pStyle w:val="Ttulo1"/>
        <w:numPr>
          <w:ilvl w:val="0"/>
          <w:numId w:val="19"/>
        </w:numPr>
        <w:spacing w:after="240" w:line="240" w:lineRule="auto"/>
        <w:ind w:left="357" w:hanging="357"/>
        <w:jc w:val="both"/>
        <w:rPr>
          <w:rFonts w:ascii="Century Gothic" w:hAnsi="Century Gothic"/>
          <w:sz w:val="20"/>
          <w:szCs w:val="20"/>
        </w:rPr>
      </w:pPr>
      <w:bookmarkStart w:id="5" w:name="_Toc531964792"/>
      <w:r w:rsidRPr="006E6971">
        <w:rPr>
          <w:rFonts w:ascii="Century Gothic" w:hAnsi="Century Gothic"/>
          <w:sz w:val="20"/>
          <w:szCs w:val="20"/>
        </w:rPr>
        <w:t xml:space="preserve">TÉRMINOS Y </w:t>
      </w:r>
      <w:r w:rsidR="00AB3C41" w:rsidRPr="006E6971">
        <w:rPr>
          <w:rFonts w:ascii="Century Gothic" w:hAnsi="Century Gothic"/>
          <w:sz w:val="20"/>
          <w:szCs w:val="20"/>
        </w:rPr>
        <w:t>DEFINICIONES</w:t>
      </w:r>
      <w:bookmarkEnd w:id="5"/>
    </w:p>
    <w:p w14:paraId="50054D69" w14:textId="77777777" w:rsidR="00EB4586" w:rsidRPr="006E6971" w:rsidRDefault="00EB4586" w:rsidP="00325424">
      <w:pPr>
        <w:pStyle w:val="Sangra2detindependiente"/>
        <w:spacing w:before="120" w:line="240" w:lineRule="auto"/>
        <w:ind w:left="0"/>
        <w:jc w:val="both"/>
        <w:rPr>
          <w:rFonts w:ascii="Century Gothic" w:hAnsi="Century Gothic" w:cs="Arial"/>
          <w:sz w:val="20"/>
          <w:szCs w:val="20"/>
        </w:rPr>
      </w:pPr>
      <w:r w:rsidRPr="006E6971">
        <w:rPr>
          <w:rFonts w:ascii="Century Gothic" w:hAnsi="Century Gothic" w:cs="Arial"/>
          <w:b/>
          <w:sz w:val="20"/>
          <w:szCs w:val="20"/>
        </w:rPr>
        <w:t>Objetivos</w:t>
      </w:r>
      <w:r w:rsidRPr="006E6971">
        <w:rPr>
          <w:rFonts w:ascii="Century Gothic" w:hAnsi="Century Gothic" w:cs="Arial"/>
          <w:sz w:val="20"/>
          <w:szCs w:val="20"/>
        </w:rPr>
        <w:t>: Propósito hacia donde se deben enfocar los esfuerzos y recursos de la entidad.</w:t>
      </w:r>
    </w:p>
    <w:p w14:paraId="767794D3" w14:textId="77777777" w:rsidR="00EB4586" w:rsidRPr="006E6971" w:rsidRDefault="00EB4586" w:rsidP="00325424">
      <w:pPr>
        <w:pStyle w:val="Sangra2detindependiente"/>
        <w:spacing w:before="120" w:line="240" w:lineRule="auto"/>
        <w:ind w:left="0"/>
        <w:jc w:val="both"/>
        <w:rPr>
          <w:rFonts w:ascii="Century Gothic" w:hAnsi="Century Gothic" w:cs="Arial"/>
          <w:sz w:val="20"/>
          <w:szCs w:val="20"/>
        </w:rPr>
      </w:pPr>
      <w:r w:rsidRPr="006E6971">
        <w:rPr>
          <w:rFonts w:ascii="Century Gothic" w:hAnsi="Century Gothic" w:cs="Arial"/>
          <w:b/>
          <w:sz w:val="20"/>
          <w:szCs w:val="20"/>
        </w:rPr>
        <w:t>Metas</w:t>
      </w:r>
      <w:r w:rsidRPr="006E6971">
        <w:rPr>
          <w:rFonts w:ascii="Century Gothic" w:hAnsi="Century Gothic" w:cs="Arial"/>
          <w:sz w:val="20"/>
          <w:szCs w:val="20"/>
        </w:rPr>
        <w:t xml:space="preserve">: </w:t>
      </w:r>
      <w:r w:rsidRPr="006E6971">
        <w:rPr>
          <w:rFonts w:ascii="Century Gothic" w:hAnsi="Century Gothic" w:cs="Arial"/>
          <w:sz w:val="20"/>
          <w:szCs w:val="20"/>
        </w:rPr>
        <w:tab/>
        <w:t>Niveles de Desarrollo con los cuales se mide el alcance o satisfacción lograda de los objetivos.</w:t>
      </w:r>
    </w:p>
    <w:p w14:paraId="64956121" w14:textId="77777777" w:rsidR="00EB4586" w:rsidRPr="006E6971" w:rsidRDefault="00EB4586" w:rsidP="00325424">
      <w:pPr>
        <w:pStyle w:val="Sangra2detindependiente"/>
        <w:spacing w:before="120" w:line="240" w:lineRule="auto"/>
        <w:ind w:left="0"/>
        <w:jc w:val="both"/>
        <w:rPr>
          <w:rFonts w:ascii="Century Gothic" w:hAnsi="Century Gothic" w:cs="Arial"/>
          <w:sz w:val="20"/>
          <w:szCs w:val="20"/>
        </w:rPr>
      </w:pPr>
      <w:r w:rsidRPr="006E6971">
        <w:rPr>
          <w:rFonts w:ascii="Century Gothic" w:hAnsi="Century Gothic" w:cs="Arial"/>
          <w:b/>
          <w:sz w:val="20"/>
          <w:szCs w:val="20"/>
        </w:rPr>
        <w:t>Políticas:</w:t>
      </w:r>
      <w:r w:rsidRPr="006E6971">
        <w:rPr>
          <w:rFonts w:ascii="Century Gothic" w:hAnsi="Century Gothic" w:cs="Arial"/>
          <w:sz w:val="20"/>
          <w:szCs w:val="20"/>
        </w:rPr>
        <w:t xml:space="preserve"> Serie de principios y líneas de acción que guían el comportamiento hacia el futuro.</w:t>
      </w:r>
    </w:p>
    <w:p w14:paraId="51BC2034" w14:textId="77777777" w:rsidR="00EB4586" w:rsidRPr="006E6971" w:rsidRDefault="00EB4586" w:rsidP="00325424">
      <w:pPr>
        <w:pStyle w:val="Sangra2detindependiente"/>
        <w:spacing w:before="120" w:line="240" w:lineRule="auto"/>
        <w:ind w:left="0"/>
        <w:jc w:val="both"/>
        <w:rPr>
          <w:rFonts w:ascii="Century Gothic" w:hAnsi="Century Gothic" w:cs="Arial"/>
          <w:sz w:val="20"/>
          <w:szCs w:val="20"/>
        </w:rPr>
      </w:pPr>
      <w:r w:rsidRPr="006E6971">
        <w:rPr>
          <w:rFonts w:ascii="Century Gothic" w:hAnsi="Century Gothic" w:cs="Arial"/>
          <w:b/>
          <w:sz w:val="20"/>
          <w:szCs w:val="20"/>
        </w:rPr>
        <w:t>Prever</w:t>
      </w:r>
      <w:r w:rsidRPr="006E6971">
        <w:rPr>
          <w:rFonts w:ascii="Century Gothic" w:hAnsi="Century Gothic" w:cs="Arial"/>
          <w:sz w:val="20"/>
          <w:szCs w:val="20"/>
        </w:rPr>
        <w:t>: Determinar en forma anticipada lo que queremos que suceda.</w:t>
      </w:r>
    </w:p>
    <w:p w14:paraId="392C5657" w14:textId="77777777" w:rsidR="00EB4586" w:rsidRPr="006E6971" w:rsidRDefault="00EB4586" w:rsidP="00325424">
      <w:pPr>
        <w:pStyle w:val="Sangra2detindependiente"/>
        <w:spacing w:before="120" w:line="240" w:lineRule="auto"/>
        <w:ind w:left="0"/>
        <w:jc w:val="both"/>
        <w:rPr>
          <w:rFonts w:ascii="Century Gothic" w:hAnsi="Century Gothic" w:cs="Arial"/>
          <w:sz w:val="20"/>
          <w:szCs w:val="20"/>
        </w:rPr>
      </w:pPr>
      <w:r w:rsidRPr="006E6971">
        <w:rPr>
          <w:rFonts w:ascii="Century Gothic" w:hAnsi="Century Gothic" w:cs="Arial"/>
          <w:b/>
          <w:sz w:val="20"/>
          <w:szCs w:val="20"/>
        </w:rPr>
        <w:t>Planear:</w:t>
      </w:r>
      <w:r w:rsidRPr="006E6971">
        <w:rPr>
          <w:rFonts w:ascii="Century Gothic" w:hAnsi="Century Gothic" w:cs="Arial"/>
          <w:sz w:val="20"/>
          <w:szCs w:val="20"/>
        </w:rPr>
        <w:t xml:space="preserve"> Determinar las actividades a realizar fijando un objetivo. Tomar hoy las decisiones de lo que se hará en un futuro.</w:t>
      </w:r>
    </w:p>
    <w:p w14:paraId="74F90D36" w14:textId="77777777" w:rsidR="0067086F" w:rsidRPr="006E6971" w:rsidRDefault="0067086F" w:rsidP="00325424">
      <w:pPr>
        <w:pStyle w:val="Sangra2detindependiente"/>
        <w:spacing w:before="120" w:line="240" w:lineRule="auto"/>
        <w:ind w:left="0"/>
        <w:jc w:val="both"/>
        <w:rPr>
          <w:rFonts w:ascii="Century Gothic" w:hAnsi="Century Gothic" w:cs="Arial"/>
          <w:sz w:val="20"/>
          <w:szCs w:val="20"/>
        </w:rPr>
      </w:pPr>
      <w:r w:rsidRPr="006E6971">
        <w:rPr>
          <w:rFonts w:ascii="Century Gothic" w:hAnsi="Century Gothic" w:cs="Arial"/>
          <w:b/>
          <w:sz w:val="20"/>
          <w:szCs w:val="20"/>
        </w:rPr>
        <w:t>Programa de Trabajo</w:t>
      </w:r>
      <w:r w:rsidRPr="006E6971">
        <w:rPr>
          <w:rFonts w:ascii="Century Gothic" w:hAnsi="Century Gothic" w:cs="Arial"/>
          <w:sz w:val="20"/>
          <w:szCs w:val="20"/>
        </w:rPr>
        <w:t>: Cada una de las partes específicas de un plan a las cuales se les asigna los recursos necesarios para alcanzar las metas propuestas. Conjunto de proyectos coordinados entre sí.</w:t>
      </w:r>
    </w:p>
    <w:p w14:paraId="117CC702" w14:textId="77777777" w:rsidR="0067086F" w:rsidRPr="006E6971" w:rsidRDefault="0067086F" w:rsidP="00325424">
      <w:pPr>
        <w:spacing w:before="120" w:after="120" w:line="240" w:lineRule="auto"/>
        <w:jc w:val="both"/>
        <w:rPr>
          <w:rFonts w:ascii="Century Gothic" w:hAnsi="Century Gothic" w:cs="Arial"/>
          <w:sz w:val="20"/>
          <w:szCs w:val="20"/>
        </w:rPr>
      </w:pPr>
      <w:r w:rsidRPr="006E6971">
        <w:rPr>
          <w:rFonts w:ascii="Century Gothic" w:hAnsi="Century Gothic" w:cs="Arial"/>
          <w:b/>
          <w:sz w:val="20"/>
          <w:szCs w:val="20"/>
        </w:rPr>
        <w:t>Programas</w:t>
      </w:r>
      <w:r w:rsidRPr="006E6971">
        <w:rPr>
          <w:rFonts w:ascii="Century Gothic" w:hAnsi="Century Gothic" w:cs="Arial"/>
          <w:sz w:val="20"/>
          <w:szCs w:val="20"/>
        </w:rPr>
        <w:t>. Consolidado presupuestal de proyectos o conceptos de gasto que obedecen a una misma naturaleza de conformidad con los planes de trabajo de las áreas, asociados a los centros de costos y con la identificación de los rubros y valores requeridos para atender los diferentes conceptos de gasto que permitan el logro de las metas del respectivo programa o proyecto.</w:t>
      </w:r>
    </w:p>
    <w:p w14:paraId="7AEB4AE6" w14:textId="77777777" w:rsidR="0067086F" w:rsidRPr="006E6971" w:rsidRDefault="0067086F" w:rsidP="00325424">
      <w:pPr>
        <w:spacing w:before="120" w:after="120" w:line="240" w:lineRule="auto"/>
        <w:jc w:val="both"/>
        <w:rPr>
          <w:rFonts w:ascii="Century Gothic" w:hAnsi="Century Gothic" w:cs="Arial"/>
          <w:sz w:val="20"/>
          <w:szCs w:val="20"/>
        </w:rPr>
      </w:pPr>
      <w:r w:rsidRPr="006E6971">
        <w:rPr>
          <w:rFonts w:ascii="Century Gothic" w:hAnsi="Century Gothic" w:cs="Arial"/>
          <w:b/>
          <w:sz w:val="20"/>
          <w:szCs w:val="20"/>
        </w:rPr>
        <w:lastRenderedPageBreak/>
        <w:t>Proyectos</w:t>
      </w:r>
      <w:r w:rsidRPr="006E6971">
        <w:rPr>
          <w:rFonts w:ascii="Century Gothic" w:hAnsi="Century Gothic" w:cs="Arial"/>
          <w:sz w:val="20"/>
          <w:szCs w:val="20"/>
        </w:rPr>
        <w:t>. Conjunto de actividades, productos o servicios acordes con la planeación de la Cámara que se caracterizan por tener un marco de tiempo para su ejecución, son dinámicas por naturaleza, pueden requerir recursos humanos de diferentes disciplinas, deben tener gastos y tiempos definidos, con la finalidad de cumplir un objetivo específico que se enmarca entre los objetivos de un programa</w:t>
      </w:r>
    </w:p>
    <w:p w14:paraId="2FA55C15" w14:textId="77777777" w:rsidR="00EB4586" w:rsidRPr="006E6971" w:rsidRDefault="00EB4586" w:rsidP="00325424">
      <w:pPr>
        <w:pStyle w:val="Sangra2detindependiente"/>
        <w:spacing w:before="120" w:line="240" w:lineRule="auto"/>
        <w:ind w:left="0"/>
        <w:jc w:val="both"/>
        <w:rPr>
          <w:rFonts w:ascii="Century Gothic" w:hAnsi="Century Gothic" w:cs="Arial"/>
          <w:sz w:val="20"/>
          <w:szCs w:val="20"/>
        </w:rPr>
      </w:pPr>
      <w:r w:rsidRPr="006E6971">
        <w:rPr>
          <w:rFonts w:ascii="Century Gothic" w:hAnsi="Century Gothic" w:cs="Arial"/>
          <w:b/>
          <w:sz w:val="20"/>
          <w:szCs w:val="20"/>
        </w:rPr>
        <w:t>Actividad</w:t>
      </w:r>
      <w:r w:rsidR="0067086F" w:rsidRPr="006E6971">
        <w:rPr>
          <w:rFonts w:ascii="Century Gothic" w:hAnsi="Century Gothic" w:cs="Arial"/>
          <w:b/>
          <w:sz w:val="20"/>
          <w:szCs w:val="20"/>
        </w:rPr>
        <w:t>es</w:t>
      </w:r>
      <w:r w:rsidRPr="006E6971">
        <w:rPr>
          <w:rFonts w:ascii="Century Gothic" w:hAnsi="Century Gothic" w:cs="Arial"/>
          <w:sz w:val="20"/>
          <w:szCs w:val="20"/>
        </w:rPr>
        <w:t xml:space="preserve">: </w:t>
      </w:r>
      <w:r w:rsidR="0067086F" w:rsidRPr="006E6971">
        <w:rPr>
          <w:rFonts w:ascii="Century Gothic" w:hAnsi="Century Gothic" w:cs="Arial"/>
          <w:sz w:val="20"/>
          <w:szCs w:val="20"/>
        </w:rPr>
        <w:t>Conjunto de acciones planificadas llevadas a cabo por las áreas o departamentos dentro o fuera de la Cámara, de carácter individual o grupal, que tienen como finalidad alcanzar los objetivos y metas de la entidad. Son las acciones</w:t>
      </w:r>
      <w:r w:rsidRPr="006E6971">
        <w:rPr>
          <w:rFonts w:ascii="Century Gothic" w:hAnsi="Century Gothic" w:cs="Arial"/>
          <w:sz w:val="20"/>
          <w:szCs w:val="20"/>
        </w:rPr>
        <w:t xml:space="preserve"> que tiene el mayor grado de concreción y especificidad, a través de la cual, se realiza un proyecto</w:t>
      </w:r>
      <w:r w:rsidR="007D088E" w:rsidRPr="006E6971">
        <w:rPr>
          <w:rFonts w:ascii="Century Gothic" w:hAnsi="Century Gothic" w:cs="Arial"/>
          <w:sz w:val="20"/>
          <w:szCs w:val="20"/>
        </w:rPr>
        <w:t xml:space="preserve"> - Programa</w:t>
      </w:r>
      <w:r w:rsidRPr="006E6971">
        <w:rPr>
          <w:rFonts w:ascii="Century Gothic" w:hAnsi="Century Gothic" w:cs="Arial"/>
          <w:sz w:val="20"/>
          <w:szCs w:val="20"/>
        </w:rPr>
        <w:t>.</w:t>
      </w:r>
    </w:p>
    <w:p w14:paraId="75CA5549" w14:textId="77777777" w:rsidR="00EB4586" w:rsidRPr="006E6971" w:rsidRDefault="00EB4586" w:rsidP="00325424">
      <w:pPr>
        <w:pStyle w:val="Sangra2detindependiente"/>
        <w:spacing w:before="120" w:line="240" w:lineRule="auto"/>
        <w:ind w:left="0"/>
        <w:jc w:val="both"/>
        <w:rPr>
          <w:rFonts w:ascii="Century Gothic" w:hAnsi="Century Gothic" w:cs="Arial"/>
          <w:sz w:val="20"/>
          <w:szCs w:val="20"/>
        </w:rPr>
      </w:pPr>
      <w:r w:rsidRPr="006E6971">
        <w:rPr>
          <w:rFonts w:ascii="Century Gothic" w:hAnsi="Century Gothic" w:cs="Arial"/>
          <w:b/>
          <w:sz w:val="20"/>
          <w:szCs w:val="20"/>
        </w:rPr>
        <w:t>Estrategias</w:t>
      </w:r>
      <w:r w:rsidRPr="006E6971">
        <w:rPr>
          <w:rFonts w:ascii="Century Gothic" w:hAnsi="Century Gothic" w:cs="Arial"/>
          <w:sz w:val="20"/>
          <w:szCs w:val="20"/>
        </w:rPr>
        <w:t xml:space="preserve">: </w:t>
      </w:r>
      <w:r w:rsidR="007D088E" w:rsidRPr="006E6971">
        <w:rPr>
          <w:rFonts w:ascii="Century Gothic" w:hAnsi="Century Gothic" w:cs="Arial"/>
          <w:sz w:val="20"/>
          <w:szCs w:val="20"/>
        </w:rPr>
        <w:t xml:space="preserve">Arte de dirigir operaciones; </w:t>
      </w:r>
      <w:r w:rsidRPr="006E6971">
        <w:rPr>
          <w:rFonts w:ascii="Century Gothic" w:hAnsi="Century Gothic" w:cs="Arial"/>
          <w:sz w:val="20"/>
          <w:szCs w:val="20"/>
        </w:rPr>
        <w:t>adoptar recursos y habilidades de la organización al entorno. Forma de actuar ante determinada situación; evaluación de riesgos en función de objetivos.</w:t>
      </w:r>
    </w:p>
    <w:p w14:paraId="6E36D28B" w14:textId="77777777" w:rsidR="00EB4586" w:rsidRPr="006E6971" w:rsidRDefault="00EB4586" w:rsidP="00325424">
      <w:pPr>
        <w:pStyle w:val="Sangra2detindependiente"/>
        <w:spacing w:before="120" w:line="240" w:lineRule="auto"/>
        <w:ind w:left="0"/>
        <w:jc w:val="both"/>
        <w:rPr>
          <w:rFonts w:ascii="Century Gothic" w:hAnsi="Century Gothic" w:cs="Arial"/>
          <w:sz w:val="20"/>
          <w:szCs w:val="20"/>
        </w:rPr>
      </w:pPr>
      <w:r w:rsidRPr="006E6971">
        <w:rPr>
          <w:rFonts w:ascii="Century Gothic" w:hAnsi="Century Gothic" w:cs="Arial"/>
          <w:b/>
          <w:sz w:val="20"/>
          <w:szCs w:val="20"/>
        </w:rPr>
        <w:t>Organizar</w:t>
      </w:r>
      <w:r w:rsidRPr="006E6971">
        <w:rPr>
          <w:rFonts w:ascii="Century Gothic" w:hAnsi="Century Gothic" w:cs="Arial"/>
          <w:sz w:val="20"/>
          <w:szCs w:val="20"/>
        </w:rPr>
        <w:t>: Asignar los recursos humanos, económicos y financieros estructurándolos en forma que se puedan alcanzar los propósitos.</w:t>
      </w:r>
    </w:p>
    <w:p w14:paraId="4838169B" w14:textId="77777777" w:rsidR="00EB4586" w:rsidRPr="006E6971" w:rsidRDefault="00EB4586" w:rsidP="00325424">
      <w:pPr>
        <w:pStyle w:val="Sangra2detindependiente"/>
        <w:spacing w:before="120" w:line="240" w:lineRule="auto"/>
        <w:ind w:left="0"/>
        <w:jc w:val="both"/>
        <w:rPr>
          <w:rFonts w:ascii="Century Gothic" w:hAnsi="Century Gothic" w:cs="Arial"/>
          <w:sz w:val="20"/>
          <w:szCs w:val="20"/>
        </w:rPr>
      </w:pPr>
      <w:r w:rsidRPr="006E6971">
        <w:rPr>
          <w:rFonts w:ascii="Century Gothic" w:hAnsi="Century Gothic" w:cs="Arial"/>
          <w:b/>
          <w:sz w:val="20"/>
          <w:szCs w:val="20"/>
        </w:rPr>
        <w:t>Ejecutar</w:t>
      </w:r>
      <w:r w:rsidRPr="006E6971">
        <w:rPr>
          <w:rFonts w:ascii="Century Gothic" w:hAnsi="Century Gothic" w:cs="Arial"/>
          <w:sz w:val="20"/>
          <w:szCs w:val="20"/>
        </w:rPr>
        <w:t>: Poner en marcha los planes. Realizar las acciones pertinentes para lograr los objetivos.</w:t>
      </w:r>
    </w:p>
    <w:p w14:paraId="2AC818BE" w14:textId="77777777" w:rsidR="003F30FA" w:rsidRPr="006E6971" w:rsidRDefault="003F30FA" w:rsidP="00325424">
      <w:pPr>
        <w:spacing w:before="120" w:after="120" w:line="240" w:lineRule="auto"/>
        <w:jc w:val="both"/>
        <w:rPr>
          <w:rFonts w:ascii="Century Gothic" w:hAnsi="Century Gothic" w:cs="Arial"/>
          <w:sz w:val="20"/>
          <w:szCs w:val="20"/>
        </w:rPr>
      </w:pPr>
      <w:r w:rsidRPr="006E6971">
        <w:rPr>
          <w:rFonts w:ascii="Century Gothic" w:hAnsi="Century Gothic" w:cs="Arial"/>
          <w:b/>
          <w:sz w:val="20"/>
          <w:szCs w:val="20"/>
        </w:rPr>
        <w:t>Ejecución</w:t>
      </w:r>
      <w:r w:rsidRPr="006E6971">
        <w:rPr>
          <w:rFonts w:ascii="Century Gothic" w:hAnsi="Century Gothic" w:cs="Arial"/>
          <w:sz w:val="20"/>
          <w:szCs w:val="20"/>
        </w:rPr>
        <w:t>: Cumplimiento efectivo de las actividades plasmadas en el Plan Anual de Trabajo.</w:t>
      </w:r>
    </w:p>
    <w:p w14:paraId="596A0218" w14:textId="77777777" w:rsidR="00EB4586" w:rsidRPr="006E6971" w:rsidRDefault="00EB4586" w:rsidP="00325424">
      <w:pPr>
        <w:pStyle w:val="Sangra2detindependiente"/>
        <w:spacing w:before="120" w:line="240" w:lineRule="auto"/>
        <w:ind w:left="0"/>
        <w:jc w:val="both"/>
        <w:rPr>
          <w:rFonts w:ascii="Century Gothic" w:hAnsi="Century Gothic" w:cs="Arial"/>
          <w:sz w:val="20"/>
          <w:szCs w:val="20"/>
        </w:rPr>
      </w:pPr>
      <w:r w:rsidRPr="006E6971">
        <w:rPr>
          <w:rFonts w:ascii="Century Gothic" w:hAnsi="Century Gothic" w:cs="Arial"/>
          <w:b/>
          <w:sz w:val="20"/>
          <w:szCs w:val="20"/>
        </w:rPr>
        <w:t>Controlar</w:t>
      </w:r>
      <w:r w:rsidRPr="006E6971">
        <w:rPr>
          <w:rFonts w:ascii="Century Gothic" w:hAnsi="Century Gothic" w:cs="Arial"/>
          <w:sz w:val="20"/>
          <w:szCs w:val="20"/>
        </w:rPr>
        <w:t>: Comparar lo planeado con lo ejecutado. Incluye la asignación de responsabilidades y la medición de lo previsto, determinando por consiguiente las variaciones y las causas.</w:t>
      </w:r>
    </w:p>
    <w:p w14:paraId="52DF4116" w14:textId="77777777" w:rsidR="00EB4586" w:rsidRPr="006E6971" w:rsidRDefault="00EB4586" w:rsidP="00325424">
      <w:pPr>
        <w:pStyle w:val="Sangra2detindependiente"/>
        <w:spacing w:before="120" w:line="240" w:lineRule="auto"/>
        <w:ind w:left="0"/>
        <w:jc w:val="both"/>
        <w:rPr>
          <w:rFonts w:ascii="Century Gothic" w:hAnsi="Century Gothic" w:cs="Arial"/>
          <w:sz w:val="20"/>
          <w:szCs w:val="20"/>
        </w:rPr>
      </w:pPr>
      <w:r w:rsidRPr="006E6971">
        <w:rPr>
          <w:rFonts w:ascii="Century Gothic" w:hAnsi="Century Gothic" w:cs="Arial"/>
          <w:b/>
          <w:sz w:val="20"/>
          <w:szCs w:val="20"/>
        </w:rPr>
        <w:t>Indicador</w:t>
      </w:r>
      <w:r w:rsidRPr="006E6971">
        <w:rPr>
          <w:rFonts w:ascii="Century Gothic" w:hAnsi="Century Gothic" w:cs="Arial"/>
          <w:sz w:val="20"/>
          <w:szCs w:val="20"/>
        </w:rPr>
        <w:t>: Unidad de medida. Se refiere a la medición de los efectos producidos por la actividad, proyecto, programa o plan. Cuantificación de logros con alguna unidad de medida.</w:t>
      </w:r>
    </w:p>
    <w:p w14:paraId="59D0D82F" w14:textId="77777777" w:rsidR="00D35FBE" w:rsidRPr="006E6971" w:rsidRDefault="003F30FA" w:rsidP="00325424">
      <w:pPr>
        <w:spacing w:before="120" w:after="120" w:line="240" w:lineRule="auto"/>
        <w:jc w:val="both"/>
        <w:rPr>
          <w:rFonts w:ascii="Century Gothic" w:hAnsi="Century Gothic" w:cs="Arial"/>
          <w:sz w:val="20"/>
          <w:szCs w:val="20"/>
        </w:rPr>
      </w:pPr>
      <w:r w:rsidRPr="006E6971">
        <w:rPr>
          <w:rFonts w:ascii="Century Gothic" w:hAnsi="Century Gothic" w:cs="Arial"/>
          <w:b/>
          <w:sz w:val="20"/>
          <w:szCs w:val="20"/>
        </w:rPr>
        <w:t>Procedimiento</w:t>
      </w:r>
      <w:r w:rsidRPr="006E6971">
        <w:rPr>
          <w:rFonts w:ascii="Century Gothic" w:hAnsi="Century Gothic" w:cs="Arial"/>
          <w:sz w:val="20"/>
          <w:szCs w:val="20"/>
        </w:rPr>
        <w:t>:</w:t>
      </w:r>
      <w:r w:rsidR="00D35FBE" w:rsidRPr="006E6971">
        <w:rPr>
          <w:rFonts w:ascii="Century Gothic" w:hAnsi="Century Gothic" w:cs="Arial"/>
          <w:sz w:val="20"/>
          <w:szCs w:val="20"/>
        </w:rPr>
        <w:t xml:space="preserve"> </w:t>
      </w:r>
      <w:r w:rsidRPr="006E6971">
        <w:rPr>
          <w:rFonts w:ascii="Century Gothic" w:hAnsi="Century Gothic" w:cs="Arial"/>
          <w:sz w:val="20"/>
          <w:szCs w:val="20"/>
        </w:rPr>
        <w:t>seguir ciertos pasos predefinidos para desarrollar una labor de manera eficaz</w:t>
      </w:r>
      <w:r w:rsidR="00D35FBE" w:rsidRPr="006E6971">
        <w:rPr>
          <w:rFonts w:ascii="Century Gothic" w:hAnsi="Century Gothic" w:cs="Arial"/>
          <w:sz w:val="20"/>
          <w:szCs w:val="20"/>
        </w:rPr>
        <w:t>.</w:t>
      </w:r>
    </w:p>
    <w:p w14:paraId="3C027232" w14:textId="77777777" w:rsidR="00D35FBE" w:rsidRPr="006E6971" w:rsidRDefault="003F30FA" w:rsidP="00325424">
      <w:pPr>
        <w:spacing w:before="120" w:after="120" w:line="240" w:lineRule="auto"/>
        <w:jc w:val="both"/>
        <w:rPr>
          <w:rFonts w:ascii="Century Gothic" w:hAnsi="Century Gothic" w:cs="Arial"/>
          <w:sz w:val="20"/>
          <w:szCs w:val="20"/>
        </w:rPr>
      </w:pPr>
      <w:r w:rsidRPr="006E6971">
        <w:rPr>
          <w:rFonts w:ascii="Century Gothic" w:hAnsi="Century Gothic" w:cs="Arial"/>
          <w:b/>
          <w:sz w:val="20"/>
          <w:szCs w:val="20"/>
        </w:rPr>
        <w:t>Documento</w:t>
      </w:r>
      <w:r w:rsidRPr="006E6971">
        <w:rPr>
          <w:rFonts w:ascii="Century Gothic" w:hAnsi="Century Gothic" w:cs="Arial"/>
          <w:sz w:val="20"/>
          <w:szCs w:val="20"/>
        </w:rPr>
        <w:t>:</w:t>
      </w:r>
      <w:r w:rsidR="00D35FBE" w:rsidRPr="006E6971">
        <w:rPr>
          <w:rFonts w:ascii="Century Gothic" w:hAnsi="Century Gothic" w:cs="Arial"/>
          <w:sz w:val="20"/>
          <w:szCs w:val="20"/>
        </w:rPr>
        <w:t xml:space="preserve"> medio de soporte que contiene información.</w:t>
      </w:r>
    </w:p>
    <w:p w14:paraId="44E3A9F3" w14:textId="77777777" w:rsidR="00CE5843" w:rsidRPr="006E6971" w:rsidRDefault="007D088E" w:rsidP="00325424">
      <w:pPr>
        <w:spacing w:before="120" w:after="120" w:line="240" w:lineRule="auto"/>
        <w:jc w:val="both"/>
        <w:rPr>
          <w:rFonts w:ascii="Century Gothic" w:hAnsi="Century Gothic" w:cs="Arial"/>
          <w:sz w:val="20"/>
          <w:szCs w:val="20"/>
        </w:rPr>
      </w:pPr>
      <w:r w:rsidRPr="006E6971">
        <w:rPr>
          <w:rFonts w:ascii="Century Gothic" w:hAnsi="Century Gothic" w:cs="Arial"/>
          <w:b/>
          <w:sz w:val="20"/>
          <w:szCs w:val="20"/>
        </w:rPr>
        <w:t xml:space="preserve">Presupuesto. </w:t>
      </w:r>
      <w:r w:rsidR="00CE5843" w:rsidRPr="006E6971">
        <w:rPr>
          <w:rFonts w:ascii="Century Gothic" w:hAnsi="Century Gothic" w:cs="Arial"/>
          <w:sz w:val="20"/>
          <w:szCs w:val="20"/>
        </w:rPr>
        <w:t>Es una herramienta gerencial mediante la cual se determinan los objetivos, los planes y las metas que han de lograrse, mediante un sistema de planeación y control. En términos cuantitativos es el cómputo de los ingresos y egresos para vigencia determinada de acuerdo con el principio de acumulación o devengo, En términos cualitativos es la herramienta financiera para desarrollar y controlar los programas de actividades previstas por la entidad durante el ejercicio</w:t>
      </w:r>
    </w:p>
    <w:p w14:paraId="6CFBBB8C" w14:textId="77777777" w:rsidR="007D088E" w:rsidRPr="006E6971" w:rsidRDefault="007D088E" w:rsidP="00325424">
      <w:pPr>
        <w:spacing w:before="120" w:after="120" w:line="240" w:lineRule="auto"/>
        <w:jc w:val="both"/>
        <w:rPr>
          <w:rFonts w:ascii="Century Gothic" w:hAnsi="Century Gothic" w:cs="Arial"/>
          <w:sz w:val="20"/>
          <w:szCs w:val="20"/>
        </w:rPr>
      </w:pPr>
      <w:r w:rsidRPr="006E6971">
        <w:rPr>
          <w:rFonts w:ascii="Century Gothic" w:hAnsi="Century Gothic" w:cs="Arial"/>
          <w:b/>
          <w:sz w:val="20"/>
          <w:szCs w:val="20"/>
        </w:rPr>
        <w:t>Manual de Presupuesto</w:t>
      </w:r>
      <w:r w:rsidRPr="006E6971">
        <w:rPr>
          <w:rFonts w:ascii="Century Gothic" w:hAnsi="Century Gothic" w:cs="Arial"/>
          <w:sz w:val="20"/>
          <w:szCs w:val="20"/>
        </w:rPr>
        <w:t>. Es la presentación en forma escrita de las políticas, procedimientos, propósitos y funcionamiento del presupuesto, así como del personal responsable del control de las operaciones y de la formación que se debe obtener como resultado de su implantación y ejecución.</w:t>
      </w:r>
    </w:p>
    <w:p w14:paraId="1056D5C2" w14:textId="77777777" w:rsidR="007D088E" w:rsidRPr="006E6971" w:rsidRDefault="007D088E" w:rsidP="00325424">
      <w:pPr>
        <w:spacing w:before="120" w:after="120" w:line="240" w:lineRule="auto"/>
        <w:jc w:val="both"/>
        <w:rPr>
          <w:rFonts w:ascii="Century Gothic" w:hAnsi="Century Gothic" w:cs="Arial"/>
          <w:b/>
          <w:sz w:val="20"/>
          <w:szCs w:val="20"/>
        </w:rPr>
      </w:pPr>
      <w:r w:rsidRPr="006E6971">
        <w:rPr>
          <w:rFonts w:ascii="Century Gothic" w:hAnsi="Century Gothic" w:cs="Arial"/>
          <w:b/>
          <w:sz w:val="20"/>
          <w:szCs w:val="20"/>
        </w:rPr>
        <w:t xml:space="preserve">Ingresos. </w:t>
      </w:r>
      <w:r w:rsidRPr="006E6971">
        <w:rPr>
          <w:rFonts w:ascii="Century Gothic" w:hAnsi="Century Gothic" w:cs="Arial"/>
          <w:sz w:val="20"/>
          <w:szCs w:val="20"/>
        </w:rPr>
        <w:t>Flujos presentes o futuros de entradas de dineros, en forma de incremento del activo o disminución del pasivo o una combinación de ambos, con vocación de generar incrementos del patrimonio, devengados por la venta de bienes, por la prestación de servicios o por la ejecución de otras actividades realizadas durante un período</w:t>
      </w:r>
      <w:r w:rsidRPr="006E6971">
        <w:rPr>
          <w:rFonts w:ascii="Century Gothic" w:hAnsi="Century Gothic" w:cs="Arial"/>
          <w:b/>
          <w:sz w:val="20"/>
          <w:szCs w:val="20"/>
        </w:rPr>
        <w:t>.</w:t>
      </w:r>
    </w:p>
    <w:p w14:paraId="6E533C87" w14:textId="77777777" w:rsidR="007D088E" w:rsidRPr="006E6971" w:rsidRDefault="007D088E" w:rsidP="00325424">
      <w:pPr>
        <w:spacing w:before="120" w:after="120" w:line="240" w:lineRule="auto"/>
        <w:jc w:val="both"/>
        <w:rPr>
          <w:rFonts w:ascii="Century Gothic" w:hAnsi="Century Gothic" w:cs="Arial"/>
          <w:sz w:val="20"/>
          <w:szCs w:val="20"/>
        </w:rPr>
      </w:pPr>
      <w:r w:rsidRPr="006E6971">
        <w:rPr>
          <w:rFonts w:ascii="Century Gothic" w:hAnsi="Century Gothic" w:cs="Arial"/>
          <w:b/>
          <w:sz w:val="20"/>
          <w:szCs w:val="20"/>
        </w:rPr>
        <w:t xml:space="preserve">Gastos. </w:t>
      </w:r>
      <w:r w:rsidRPr="006E6971">
        <w:rPr>
          <w:rFonts w:ascii="Century Gothic" w:hAnsi="Century Gothic" w:cs="Arial"/>
          <w:sz w:val="20"/>
          <w:szCs w:val="20"/>
        </w:rPr>
        <w:t>Flujos de salidas de dineros y registro de amortizaciones, provisiones y depreciaciones, en forma de disminuciones del activo o incrementos del pasivo o una combinación de ambos, que generan disminuciones al patrimonio, incurridos en las actividades de administración y financiación, realizadas durante un período.</w:t>
      </w:r>
    </w:p>
    <w:p w14:paraId="0A460B12" w14:textId="77777777" w:rsidR="006314FA" w:rsidRPr="006E6971" w:rsidRDefault="006314FA" w:rsidP="00325424">
      <w:pPr>
        <w:spacing w:before="120" w:after="120" w:line="240" w:lineRule="auto"/>
        <w:jc w:val="both"/>
        <w:rPr>
          <w:rFonts w:ascii="Century Gothic" w:hAnsi="Century Gothic" w:cs="Arial"/>
          <w:sz w:val="20"/>
          <w:szCs w:val="20"/>
        </w:rPr>
      </w:pPr>
      <w:r w:rsidRPr="006E6971">
        <w:rPr>
          <w:rFonts w:ascii="Century Gothic" w:hAnsi="Century Gothic" w:cs="Arial"/>
          <w:b/>
          <w:sz w:val="20"/>
          <w:szCs w:val="20"/>
        </w:rPr>
        <w:lastRenderedPageBreak/>
        <w:t xml:space="preserve">Consolidación: </w:t>
      </w:r>
      <w:r w:rsidRPr="006E6971">
        <w:rPr>
          <w:rFonts w:ascii="Century Gothic" w:hAnsi="Century Gothic" w:cs="Arial"/>
          <w:sz w:val="20"/>
          <w:szCs w:val="20"/>
        </w:rPr>
        <w:t>Una vez se ha hecho verificación de los saldos de cada partida se determina si en el ejercicio fiscal hubo superávit o déficit.</w:t>
      </w:r>
    </w:p>
    <w:p w14:paraId="3C23671D" w14:textId="77777777" w:rsidR="007D088E" w:rsidRPr="006E6971" w:rsidRDefault="007D088E" w:rsidP="00325424">
      <w:pPr>
        <w:spacing w:before="120" w:after="120" w:line="240" w:lineRule="auto"/>
        <w:jc w:val="both"/>
        <w:rPr>
          <w:rFonts w:ascii="Century Gothic" w:hAnsi="Century Gothic" w:cs="Arial"/>
          <w:sz w:val="20"/>
          <w:szCs w:val="20"/>
        </w:rPr>
      </w:pPr>
      <w:r w:rsidRPr="006E6971">
        <w:rPr>
          <w:rFonts w:ascii="Century Gothic" w:hAnsi="Century Gothic" w:cs="Arial"/>
          <w:b/>
          <w:sz w:val="20"/>
          <w:szCs w:val="20"/>
        </w:rPr>
        <w:t>Centro de Costos</w:t>
      </w:r>
      <w:r w:rsidRPr="006E6971">
        <w:rPr>
          <w:rFonts w:ascii="Century Gothic" w:hAnsi="Century Gothic" w:cs="Arial"/>
          <w:sz w:val="20"/>
          <w:szCs w:val="20"/>
        </w:rPr>
        <w:t>. Es un acumulador que agrupa de manera homogénea valores registrados en cuentas que pertenecen a una misma función de la Cámara</w:t>
      </w:r>
      <w:r w:rsidRPr="00DF657A">
        <w:rPr>
          <w:rFonts w:ascii="Century Gothic" w:hAnsi="Century Gothic" w:cs="Arial"/>
          <w:sz w:val="20"/>
          <w:szCs w:val="20"/>
        </w:rPr>
        <w:t>.</w:t>
      </w:r>
    </w:p>
    <w:p w14:paraId="35379881" w14:textId="77777777" w:rsidR="007D088E" w:rsidRPr="006E6971" w:rsidRDefault="007D088E" w:rsidP="00325424">
      <w:pPr>
        <w:spacing w:before="120" w:after="120" w:line="240" w:lineRule="auto"/>
        <w:jc w:val="both"/>
        <w:rPr>
          <w:rFonts w:ascii="Century Gothic" w:hAnsi="Century Gothic" w:cs="Arial"/>
          <w:sz w:val="20"/>
          <w:szCs w:val="20"/>
        </w:rPr>
      </w:pPr>
      <w:r w:rsidRPr="006E6971">
        <w:rPr>
          <w:rFonts w:ascii="Century Gothic" w:hAnsi="Century Gothic" w:cs="Arial"/>
          <w:b/>
          <w:sz w:val="20"/>
          <w:szCs w:val="20"/>
        </w:rPr>
        <w:t>Criterio De Origen</w:t>
      </w:r>
      <w:r w:rsidRPr="006E6971">
        <w:rPr>
          <w:rFonts w:ascii="Century Gothic" w:hAnsi="Century Gothic" w:cs="Arial"/>
          <w:sz w:val="20"/>
          <w:szCs w:val="20"/>
        </w:rPr>
        <w:t>. Para efectos de acumulación todos los gastos e ingresos de la Cámara se registrarán de manera directa a cada uno de los centros de costos, áreas o programas que los originan.</w:t>
      </w:r>
    </w:p>
    <w:p w14:paraId="30E265F4" w14:textId="77777777" w:rsidR="007D088E" w:rsidRPr="00E0095D" w:rsidRDefault="007D088E" w:rsidP="007D088E">
      <w:pPr>
        <w:pStyle w:val="Prrafodelista"/>
        <w:spacing w:after="0"/>
        <w:ind w:left="360"/>
        <w:rPr>
          <w:rFonts w:ascii="Century Gothic" w:hAnsi="Century Gothic" w:cs="Arial"/>
          <w:color w:val="FF0000"/>
          <w:sz w:val="20"/>
          <w:szCs w:val="20"/>
        </w:rPr>
      </w:pPr>
    </w:p>
    <w:p w14:paraId="786E1A5A" w14:textId="77777777" w:rsidR="00D35FBE" w:rsidRPr="00B67AC1" w:rsidRDefault="00D35FBE" w:rsidP="007B78AC">
      <w:pPr>
        <w:pStyle w:val="Ttulo1"/>
        <w:numPr>
          <w:ilvl w:val="0"/>
          <w:numId w:val="19"/>
        </w:numPr>
        <w:spacing w:after="240" w:line="240" w:lineRule="auto"/>
        <w:ind w:left="357" w:hanging="357"/>
        <w:jc w:val="both"/>
        <w:rPr>
          <w:rFonts w:ascii="Century Gothic" w:hAnsi="Century Gothic"/>
          <w:sz w:val="20"/>
          <w:szCs w:val="20"/>
        </w:rPr>
      </w:pPr>
      <w:bookmarkStart w:id="6" w:name="_Toc531964793"/>
      <w:r w:rsidRPr="00B67AC1">
        <w:rPr>
          <w:rFonts w:ascii="Century Gothic" w:hAnsi="Century Gothic"/>
          <w:sz w:val="20"/>
          <w:szCs w:val="20"/>
        </w:rPr>
        <w:t>DOCUMENTOS DE REFERENCIA</w:t>
      </w:r>
      <w:bookmarkEnd w:id="6"/>
    </w:p>
    <w:p w14:paraId="32F5F14C" w14:textId="163D39C7" w:rsidR="003D2DC2" w:rsidRPr="00B67AC1" w:rsidRDefault="00E418D7" w:rsidP="000D6F58">
      <w:pPr>
        <w:pStyle w:val="Textoindependiente2"/>
        <w:spacing w:after="0" w:line="240" w:lineRule="auto"/>
        <w:jc w:val="both"/>
        <w:rPr>
          <w:rFonts w:ascii="Century Gothic" w:hAnsi="Century Gothic" w:cs="Arial"/>
          <w:color w:val="000000" w:themeColor="text1"/>
        </w:rPr>
      </w:pPr>
      <w:r w:rsidRPr="00495FF8">
        <w:rPr>
          <w:rFonts w:ascii="Century Gothic" w:hAnsi="Century Gothic" w:cs="Arial"/>
          <w:color w:val="000000" w:themeColor="text1"/>
          <w:lang w:val="es-CO" w:eastAsia="es-CO"/>
        </w:rPr>
        <w:t xml:space="preserve">Plan </w:t>
      </w:r>
      <w:r w:rsidR="003C6D80" w:rsidRPr="00495FF8">
        <w:rPr>
          <w:rFonts w:ascii="Century Gothic" w:hAnsi="Century Gothic" w:cs="Arial"/>
          <w:color w:val="000000" w:themeColor="text1"/>
          <w:lang w:val="es-CO" w:eastAsia="es-CO"/>
        </w:rPr>
        <w:t>Anual de Trabajo Por Área</w:t>
      </w:r>
      <w:r w:rsidR="003C6D80" w:rsidRPr="00495FF8">
        <w:rPr>
          <w:rFonts w:ascii="Century Gothic" w:hAnsi="Century Gothic" w:cs="Arial"/>
          <w:color w:val="000000" w:themeColor="text1"/>
        </w:rPr>
        <w:t xml:space="preserve"> </w:t>
      </w:r>
      <w:r w:rsidR="00495FF8" w:rsidRPr="00495FF8">
        <w:rPr>
          <w:rFonts w:ascii="Century Gothic" w:hAnsi="Century Gothic" w:cs="Arial"/>
          <w:color w:val="000000" w:themeColor="text1"/>
        </w:rPr>
        <w:t>-FOR-DAF-16</w:t>
      </w:r>
    </w:p>
    <w:p w14:paraId="2036BB2A" w14:textId="77777777" w:rsidR="003C6D80" w:rsidRPr="00B67AC1" w:rsidRDefault="003C6D80" w:rsidP="000D6F58">
      <w:pPr>
        <w:pStyle w:val="Textoindependiente2"/>
        <w:spacing w:after="0" w:line="240" w:lineRule="auto"/>
        <w:jc w:val="both"/>
        <w:rPr>
          <w:rFonts w:ascii="Century Gothic" w:hAnsi="Century Gothic" w:cs="Arial"/>
          <w:color w:val="000000" w:themeColor="text1"/>
          <w:lang w:val="es-CO" w:eastAsia="es-CO"/>
        </w:rPr>
      </w:pPr>
      <w:r w:rsidRPr="00B67AC1">
        <w:rPr>
          <w:rFonts w:ascii="Century Gothic" w:hAnsi="Century Gothic" w:cs="Arial"/>
          <w:color w:val="000000" w:themeColor="text1"/>
          <w:lang w:val="es-CO" w:eastAsia="es-CO"/>
        </w:rPr>
        <w:t>Certificado de Disponibilidad Presupuestal</w:t>
      </w:r>
    </w:p>
    <w:p w14:paraId="6EB709D4" w14:textId="77777777" w:rsidR="00F11CB5" w:rsidRPr="00B67AC1" w:rsidRDefault="003C6D80" w:rsidP="000D6F58">
      <w:pPr>
        <w:pStyle w:val="Textoindependiente2"/>
        <w:spacing w:after="0" w:line="240" w:lineRule="auto"/>
        <w:jc w:val="both"/>
        <w:rPr>
          <w:rFonts w:ascii="Century Gothic" w:hAnsi="Century Gothic" w:cs="Arial"/>
          <w:color w:val="000000" w:themeColor="text1"/>
          <w:lang w:val="es-CO" w:eastAsia="es-CO"/>
        </w:rPr>
      </w:pPr>
      <w:r w:rsidRPr="00B67AC1">
        <w:rPr>
          <w:rFonts w:ascii="Century Gothic" w:hAnsi="Century Gothic" w:cs="Arial"/>
          <w:color w:val="000000" w:themeColor="text1"/>
          <w:lang w:val="es-CO" w:eastAsia="es-CO"/>
        </w:rPr>
        <w:t>Certificado de Registro Presupuestal</w:t>
      </w:r>
      <w:r w:rsidR="00E0095D" w:rsidRPr="00B67AC1">
        <w:rPr>
          <w:rFonts w:ascii="Century Gothic" w:hAnsi="Century Gothic" w:cs="Arial"/>
          <w:color w:val="000000" w:themeColor="text1"/>
          <w:lang w:val="es-CO" w:eastAsia="es-CO"/>
        </w:rPr>
        <w:t xml:space="preserve"> –</w:t>
      </w:r>
    </w:p>
    <w:p w14:paraId="7F010678" w14:textId="1474B0CF" w:rsidR="00F11CB5" w:rsidRDefault="005336D9" w:rsidP="000D6F58">
      <w:pPr>
        <w:pStyle w:val="Textoindependiente2"/>
        <w:spacing w:after="0" w:line="240" w:lineRule="auto"/>
        <w:jc w:val="both"/>
        <w:rPr>
          <w:rFonts w:ascii="Century Gothic" w:hAnsi="Century Gothic" w:cs="Arial"/>
          <w:color w:val="000000" w:themeColor="text1"/>
          <w:lang w:val="es-CO" w:eastAsia="es-CO"/>
        </w:rPr>
      </w:pPr>
      <w:r>
        <w:rPr>
          <w:rFonts w:ascii="Century Gothic" w:hAnsi="Century Gothic" w:cs="Arial"/>
          <w:color w:val="000000" w:themeColor="text1"/>
          <w:lang w:val="es-CO" w:eastAsia="es-CO"/>
        </w:rPr>
        <w:t>O</w:t>
      </w:r>
      <w:r w:rsidRPr="00B67AC1">
        <w:rPr>
          <w:rFonts w:ascii="Century Gothic" w:hAnsi="Century Gothic" w:cs="Arial"/>
          <w:color w:val="000000" w:themeColor="text1"/>
          <w:lang w:val="es-CO" w:eastAsia="es-CO"/>
        </w:rPr>
        <w:t>rdenes de contrato</w:t>
      </w:r>
    </w:p>
    <w:p w14:paraId="65621E8E" w14:textId="77777777" w:rsidR="00D35FBE" w:rsidRPr="006E6971" w:rsidRDefault="00D35FBE" w:rsidP="000D6F58">
      <w:pPr>
        <w:pStyle w:val="Textoindependiente2"/>
        <w:spacing w:after="0" w:line="240" w:lineRule="auto"/>
        <w:jc w:val="both"/>
        <w:rPr>
          <w:rFonts w:ascii="Century Gothic" w:hAnsi="Century Gothic" w:cs="Arial"/>
          <w:color w:val="000000" w:themeColor="text1"/>
        </w:rPr>
      </w:pPr>
      <w:r w:rsidRPr="006E6971">
        <w:rPr>
          <w:rFonts w:ascii="Century Gothic" w:hAnsi="Century Gothic" w:cs="Arial"/>
          <w:color w:val="000000" w:themeColor="text1"/>
        </w:rPr>
        <w:t>Cotizaciones</w:t>
      </w:r>
    </w:p>
    <w:p w14:paraId="003B1C42" w14:textId="77777777" w:rsidR="003D2DC2" w:rsidRPr="006E6971" w:rsidRDefault="003D2DC2" w:rsidP="000D6F58">
      <w:pPr>
        <w:pStyle w:val="Textoindependiente2"/>
        <w:spacing w:after="0" w:line="240" w:lineRule="auto"/>
        <w:jc w:val="both"/>
        <w:rPr>
          <w:rFonts w:ascii="Century Gothic" w:hAnsi="Century Gothic" w:cs="Arial"/>
          <w:color w:val="000000" w:themeColor="text1"/>
          <w:lang w:val="es-CO" w:eastAsia="es-CO"/>
        </w:rPr>
      </w:pPr>
      <w:r w:rsidRPr="006E6971">
        <w:rPr>
          <w:rFonts w:ascii="Century Gothic" w:hAnsi="Century Gothic" w:cs="Arial"/>
          <w:color w:val="000000" w:themeColor="text1"/>
          <w:lang w:val="es-CO" w:eastAsia="es-CO"/>
        </w:rPr>
        <w:t>Informe de Gestión</w:t>
      </w:r>
    </w:p>
    <w:p w14:paraId="76B7CE50" w14:textId="77777777" w:rsidR="003D2DC2" w:rsidRPr="006E6971" w:rsidRDefault="003D2DC2" w:rsidP="000D6F58">
      <w:pPr>
        <w:pStyle w:val="Textoindependiente2"/>
        <w:spacing w:after="0" w:line="240" w:lineRule="auto"/>
        <w:jc w:val="both"/>
        <w:rPr>
          <w:rFonts w:ascii="Century Gothic" w:hAnsi="Century Gothic" w:cs="Arial"/>
          <w:color w:val="000000" w:themeColor="text1"/>
          <w:lang w:val="es-CO" w:eastAsia="es-CO"/>
        </w:rPr>
      </w:pPr>
      <w:r w:rsidRPr="006E6971">
        <w:rPr>
          <w:rFonts w:ascii="Century Gothic" w:hAnsi="Century Gothic" w:cs="Arial"/>
          <w:color w:val="000000" w:themeColor="text1"/>
          <w:lang w:val="es-CO" w:eastAsia="es-CO"/>
        </w:rPr>
        <w:t>Contrato o Convenio</w:t>
      </w:r>
    </w:p>
    <w:p w14:paraId="0472D811" w14:textId="77777777" w:rsidR="003D2DC2" w:rsidRPr="006E6971" w:rsidRDefault="003D2DC2" w:rsidP="000D6F58">
      <w:pPr>
        <w:pStyle w:val="Textoindependiente2"/>
        <w:spacing w:after="0" w:line="240" w:lineRule="auto"/>
        <w:jc w:val="both"/>
        <w:rPr>
          <w:rFonts w:ascii="Century Gothic" w:hAnsi="Century Gothic" w:cs="Arial"/>
          <w:color w:val="000000" w:themeColor="text1"/>
          <w:lang w:val="es-CO" w:eastAsia="es-CO"/>
        </w:rPr>
      </w:pPr>
      <w:r w:rsidRPr="006E6971">
        <w:rPr>
          <w:rFonts w:ascii="Century Gothic" w:hAnsi="Century Gothic" w:cs="Arial"/>
          <w:color w:val="000000" w:themeColor="text1"/>
          <w:lang w:val="es-CO" w:eastAsia="es-CO"/>
        </w:rPr>
        <w:t>Presupuesto definitivo</w:t>
      </w:r>
    </w:p>
    <w:p w14:paraId="44D7AF8F" w14:textId="77777777" w:rsidR="003D2DC2" w:rsidRPr="006E6971" w:rsidRDefault="00B90824" w:rsidP="000D6F58">
      <w:pPr>
        <w:pStyle w:val="Textoindependiente2"/>
        <w:spacing w:after="0" w:line="240" w:lineRule="auto"/>
        <w:jc w:val="both"/>
        <w:rPr>
          <w:rFonts w:ascii="Century Gothic" w:hAnsi="Century Gothic" w:cs="Arial"/>
          <w:color w:val="000000" w:themeColor="text1"/>
          <w:lang w:val="es-CO" w:eastAsia="es-CO"/>
        </w:rPr>
      </w:pPr>
      <w:r>
        <w:rPr>
          <w:rFonts w:ascii="Century Gothic" w:hAnsi="Century Gothic" w:cs="Arial"/>
          <w:color w:val="000000" w:themeColor="text1"/>
          <w:lang w:val="es-CO" w:eastAsia="es-CO"/>
        </w:rPr>
        <w:t xml:space="preserve">FOR-PRE-08 </w:t>
      </w:r>
      <w:r w:rsidR="003D2DC2" w:rsidRPr="006E6971">
        <w:rPr>
          <w:rFonts w:ascii="Century Gothic" w:hAnsi="Century Gothic" w:cs="Arial"/>
          <w:color w:val="000000" w:themeColor="text1"/>
          <w:lang w:val="es-CO" w:eastAsia="es-CO"/>
        </w:rPr>
        <w:t>Acta de reunión</w:t>
      </w:r>
    </w:p>
    <w:p w14:paraId="314E1638" w14:textId="158D70FA" w:rsidR="00684C37" w:rsidRPr="00195B18" w:rsidRDefault="00684C37" w:rsidP="000D6F58">
      <w:pPr>
        <w:pStyle w:val="Textoindependiente2"/>
        <w:spacing w:after="0" w:line="240" w:lineRule="auto"/>
        <w:jc w:val="both"/>
        <w:rPr>
          <w:rFonts w:ascii="Century Gothic" w:hAnsi="Century Gothic" w:cs="Arial"/>
          <w:color w:val="000000" w:themeColor="text1"/>
          <w:lang w:val="es-CO" w:eastAsia="es-CO"/>
        </w:rPr>
      </w:pPr>
      <w:r w:rsidRPr="00495FF8">
        <w:rPr>
          <w:rFonts w:ascii="Century Gothic" w:hAnsi="Century Gothic" w:cs="Arial"/>
          <w:color w:val="000000" w:themeColor="text1"/>
          <w:lang w:val="es-CO" w:eastAsia="es-CO"/>
        </w:rPr>
        <w:t xml:space="preserve">Certificación para Superintendencia de sociedades </w:t>
      </w:r>
    </w:p>
    <w:p w14:paraId="68AE5DCD" w14:textId="625AE63B" w:rsidR="003C6D80" w:rsidRPr="006E6971" w:rsidRDefault="00B90824" w:rsidP="003C6D80">
      <w:pPr>
        <w:spacing w:after="0" w:line="240" w:lineRule="auto"/>
        <w:jc w:val="both"/>
        <w:rPr>
          <w:rFonts w:ascii="Century Gothic" w:eastAsia="Times New Roman" w:hAnsi="Century Gothic" w:cs="Arial"/>
          <w:color w:val="000000" w:themeColor="text1"/>
          <w:sz w:val="20"/>
          <w:szCs w:val="20"/>
          <w:lang w:val="es-CO" w:eastAsia="es-CO"/>
        </w:rPr>
      </w:pPr>
      <w:r w:rsidRPr="006E6971">
        <w:rPr>
          <w:rFonts w:ascii="Century Gothic" w:eastAsia="Times New Roman" w:hAnsi="Century Gothic" w:cs="Arial"/>
          <w:color w:val="000000" w:themeColor="text1"/>
          <w:sz w:val="20"/>
          <w:szCs w:val="20"/>
          <w:lang w:val="es-CO" w:eastAsia="es-CO"/>
        </w:rPr>
        <w:t>PDO-DAJ-01</w:t>
      </w:r>
      <w:r w:rsidR="000A6A5B">
        <w:rPr>
          <w:rFonts w:ascii="Century Gothic" w:eastAsia="Times New Roman" w:hAnsi="Century Gothic" w:cs="Arial"/>
          <w:color w:val="000000" w:themeColor="text1"/>
          <w:sz w:val="20"/>
          <w:szCs w:val="20"/>
          <w:lang w:val="es-CO" w:eastAsia="es-CO"/>
        </w:rPr>
        <w:t xml:space="preserve"> </w:t>
      </w:r>
      <w:r w:rsidR="003C6D80" w:rsidRPr="006E6971">
        <w:rPr>
          <w:rFonts w:ascii="Century Gothic" w:eastAsia="Times New Roman" w:hAnsi="Century Gothic" w:cs="Arial"/>
          <w:color w:val="000000" w:themeColor="text1"/>
          <w:sz w:val="20"/>
          <w:szCs w:val="20"/>
          <w:lang w:val="es-CO" w:eastAsia="es-CO"/>
        </w:rPr>
        <w:t xml:space="preserve">Procedimiento de Contratación </w:t>
      </w:r>
    </w:p>
    <w:p w14:paraId="045173F8" w14:textId="77777777" w:rsidR="00D35FBE" w:rsidRPr="006E6971" w:rsidRDefault="00D35FBE" w:rsidP="000D6F58">
      <w:pPr>
        <w:pStyle w:val="Textoindependiente2"/>
        <w:spacing w:after="0" w:line="240" w:lineRule="auto"/>
        <w:jc w:val="both"/>
        <w:rPr>
          <w:rFonts w:ascii="Century Gothic" w:hAnsi="Century Gothic" w:cs="Arial"/>
          <w:color w:val="000000" w:themeColor="text1"/>
        </w:rPr>
      </w:pPr>
    </w:p>
    <w:p w14:paraId="43DA9330" w14:textId="77777777" w:rsidR="00C478C3" w:rsidRPr="006E6971" w:rsidRDefault="00C478C3" w:rsidP="007B78AC">
      <w:pPr>
        <w:pStyle w:val="Ttulo1"/>
        <w:numPr>
          <w:ilvl w:val="0"/>
          <w:numId w:val="19"/>
        </w:numPr>
        <w:spacing w:after="240" w:line="240" w:lineRule="auto"/>
        <w:ind w:left="357" w:hanging="357"/>
        <w:jc w:val="both"/>
        <w:rPr>
          <w:rFonts w:ascii="Century Gothic" w:hAnsi="Century Gothic"/>
          <w:sz w:val="20"/>
          <w:szCs w:val="20"/>
        </w:rPr>
      </w:pPr>
      <w:bookmarkStart w:id="7" w:name="_Toc531964794"/>
      <w:r w:rsidRPr="006E6971">
        <w:rPr>
          <w:rFonts w:ascii="Century Gothic" w:hAnsi="Century Gothic"/>
          <w:sz w:val="20"/>
          <w:szCs w:val="20"/>
        </w:rPr>
        <w:t>DESCRIPCION DE ACTIVIDADES</w:t>
      </w:r>
      <w:bookmarkEnd w:id="7"/>
    </w:p>
    <w:tbl>
      <w:tblPr>
        <w:tblW w:w="5000" w:type="pct"/>
        <w:tblCellMar>
          <w:left w:w="70" w:type="dxa"/>
          <w:right w:w="70" w:type="dxa"/>
        </w:tblCellMar>
        <w:tblLook w:val="04A0" w:firstRow="1" w:lastRow="0" w:firstColumn="1" w:lastColumn="0" w:noHBand="0" w:noVBand="1"/>
      </w:tblPr>
      <w:tblGrid>
        <w:gridCol w:w="368"/>
        <w:gridCol w:w="4442"/>
        <w:gridCol w:w="1819"/>
        <w:gridCol w:w="1865"/>
      </w:tblGrid>
      <w:tr w:rsidR="007E54BC" w:rsidRPr="006E6971" w14:paraId="1030E5F4" w14:textId="77777777" w:rsidTr="00860D37">
        <w:trPr>
          <w:trHeight w:val="360"/>
          <w:tblHeader/>
        </w:trPr>
        <w:tc>
          <w:tcPr>
            <w:tcW w:w="217" w:type="pct"/>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334D64B7" w14:textId="77777777" w:rsidR="007E54BC" w:rsidRPr="006E6971" w:rsidRDefault="007E54BC" w:rsidP="001E54BB">
            <w:pPr>
              <w:spacing w:after="0" w:line="240" w:lineRule="auto"/>
              <w:jc w:val="center"/>
              <w:rPr>
                <w:rFonts w:ascii="Century Gothic" w:eastAsia="Times New Roman" w:hAnsi="Century Gothic" w:cs="Arial"/>
                <w:b/>
                <w:bCs/>
                <w:sz w:val="20"/>
                <w:szCs w:val="20"/>
                <w:lang w:val="es-CO" w:eastAsia="es-CO"/>
              </w:rPr>
            </w:pPr>
            <w:bookmarkStart w:id="8" w:name="_Hlk41663004"/>
            <w:r w:rsidRPr="006E6971">
              <w:rPr>
                <w:rFonts w:ascii="Century Gothic" w:eastAsia="Times New Roman" w:hAnsi="Century Gothic" w:cs="Arial"/>
                <w:b/>
                <w:bCs/>
                <w:sz w:val="20"/>
                <w:szCs w:val="20"/>
                <w:lang w:val="es-CO" w:eastAsia="es-CO"/>
              </w:rPr>
              <w:t>N°</w:t>
            </w:r>
          </w:p>
        </w:tc>
        <w:tc>
          <w:tcPr>
            <w:tcW w:w="2751" w:type="pct"/>
            <w:tcBorders>
              <w:top w:val="single" w:sz="4" w:space="0" w:color="auto"/>
              <w:left w:val="nil"/>
              <w:bottom w:val="single" w:sz="4" w:space="0" w:color="auto"/>
              <w:right w:val="single" w:sz="4" w:space="0" w:color="auto"/>
            </w:tcBorders>
            <w:shd w:val="clear" w:color="auto" w:fill="002060"/>
            <w:noWrap/>
            <w:vAlign w:val="center"/>
          </w:tcPr>
          <w:p w14:paraId="3B1D96E0" w14:textId="77777777" w:rsidR="007E54BC" w:rsidRPr="006E6971" w:rsidRDefault="007E54BC" w:rsidP="001E54BB">
            <w:pPr>
              <w:spacing w:after="0" w:line="240" w:lineRule="auto"/>
              <w:jc w:val="center"/>
              <w:rPr>
                <w:rFonts w:ascii="Century Gothic" w:eastAsia="Times New Roman" w:hAnsi="Century Gothic" w:cs="Arial"/>
                <w:b/>
                <w:bCs/>
                <w:sz w:val="20"/>
                <w:szCs w:val="20"/>
                <w:lang w:val="es-CO" w:eastAsia="es-CO"/>
              </w:rPr>
            </w:pPr>
            <w:r w:rsidRPr="006E6971">
              <w:rPr>
                <w:rFonts w:ascii="Century Gothic" w:eastAsia="Times New Roman" w:hAnsi="Century Gothic" w:cs="Arial"/>
                <w:b/>
                <w:bCs/>
                <w:sz w:val="20"/>
                <w:szCs w:val="20"/>
                <w:lang w:val="es-CO" w:eastAsia="es-CO"/>
              </w:rPr>
              <w:t>DESCRICION DE ACTIVIDADES</w:t>
            </w:r>
          </w:p>
        </w:tc>
        <w:tc>
          <w:tcPr>
            <w:tcW w:w="1139" w:type="pct"/>
            <w:tcBorders>
              <w:top w:val="single" w:sz="4" w:space="0" w:color="auto"/>
              <w:left w:val="nil"/>
              <w:bottom w:val="single" w:sz="4" w:space="0" w:color="auto"/>
              <w:right w:val="single" w:sz="4" w:space="0" w:color="auto"/>
            </w:tcBorders>
            <w:shd w:val="clear" w:color="auto" w:fill="002060"/>
            <w:noWrap/>
            <w:vAlign w:val="center"/>
            <w:hideMark/>
          </w:tcPr>
          <w:p w14:paraId="7931D368" w14:textId="77777777" w:rsidR="007E54BC" w:rsidRPr="006E6971" w:rsidRDefault="007E54BC" w:rsidP="00C478C3">
            <w:pPr>
              <w:spacing w:after="0" w:line="240" w:lineRule="auto"/>
              <w:jc w:val="center"/>
              <w:rPr>
                <w:rFonts w:ascii="Century Gothic" w:eastAsia="Times New Roman" w:hAnsi="Century Gothic" w:cs="Arial"/>
                <w:b/>
                <w:bCs/>
                <w:sz w:val="20"/>
                <w:szCs w:val="20"/>
                <w:lang w:val="es-CO" w:eastAsia="es-CO"/>
              </w:rPr>
            </w:pPr>
            <w:r w:rsidRPr="006E6971">
              <w:rPr>
                <w:rFonts w:ascii="Century Gothic" w:eastAsia="Times New Roman" w:hAnsi="Century Gothic" w:cs="Arial"/>
                <w:b/>
                <w:bCs/>
                <w:sz w:val="20"/>
                <w:szCs w:val="20"/>
                <w:lang w:val="es-CO" w:eastAsia="es-CO"/>
              </w:rPr>
              <w:t>RESPONSABLE</w:t>
            </w:r>
          </w:p>
        </w:tc>
        <w:tc>
          <w:tcPr>
            <w:tcW w:w="893" w:type="pct"/>
            <w:tcBorders>
              <w:top w:val="single" w:sz="4" w:space="0" w:color="auto"/>
              <w:left w:val="nil"/>
              <w:bottom w:val="single" w:sz="4" w:space="0" w:color="auto"/>
              <w:right w:val="single" w:sz="4" w:space="0" w:color="auto"/>
            </w:tcBorders>
            <w:shd w:val="clear" w:color="auto" w:fill="002060"/>
            <w:noWrap/>
            <w:vAlign w:val="center"/>
            <w:hideMark/>
          </w:tcPr>
          <w:p w14:paraId="07883A4A" w14:textId="77777777" w:rsidR="007E54BC" w:rsidRPr="006E6971" w:rsidRDefault="007E54BC" w:rsidP="001E54BB">
            <w:pPr>
              <w:spacing w:after="0" w:line="240" w:lineRule="auto"/>
              <w:jc w:val="center"/>
              <w:rPr>
                <w:rFonts w:ascii="Century Gothic" w:eastAsia="Times New Roman" w:hAnsi="Century Gothic" w:cs="Arial"/>
                <w:b/>
                <w:bCs/>
                <w:sz w:val="20"/>
                <w:szCs w:val="20"/>
                <w:lang w:val="es-CO" w:eastAsia="es-CO"/>
              </w:rPr>
            </w:pPr>
            <w:r w:rsidRPr="006E6971">
              <w:rPr>
                <w:rFonts w:ascii="Century Gothic" w:eastAsia="Times New Roman" w:hAnsi="Century Gothic" w:cs="Arial"/>
                <w:b/>
                <w:bCs/>
                <w:sz w:val="20"/>
                <w:szCs w:val="20"/>
                <w:lang w:val="es-CO" w:eastAsia="es-CO"/>
              </w:rPr>
              <w:t>REGISTRO</w:t>
            </w:r>
          </w:p>
        </w:tc>
      </w:tr>
      <w:bookmarkEnd w:id="8"/>
      <w:tr w:rsidR="00674B46" w:rsidRPr="006E6971" w14:paraId="1214FA34" w14:textId="77777777" w:rsidTr="00860D37">
        <w:trPr>
          <w:trHeight w:val="2505"/>
        </w:trPr>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2768A" w14:textId="77777777" w:rsidR="00674B46" w:rsidRPr="006E6971" w:rsidRDefault="00674B46" w:rsidP="001E54BB">
            <w:pPr>
              <w:spacing w:after="0" w:line="240" w:lineRule="auto"/>
              <w:rPr>
                <w:rFonts w:ascii="Century Gothic" w:eastAsia="Times New Roman" w:hAnsi="Century Gothic" w:cs="Arial"/>
                <w:b/>
                <w:sz w:val="20"/>
                <w:szCs w:val="20"/>
                <w:lang w:val="es-CO" w:eastAsia="es-CO"/>
              </w:rPr>
            </w:pPr>
            <w:r w:rsidRPr="006E6971">
              <w:rPr>
                <w:rFonts w:ascii="Century Gothic" w:eastAsia="Times New Roman" w:hAnsi="Century Gothic" w:cs="Arial"/>
                <w:b/>
                <w:sz w:val="20"/>
                <w:szCs w:val="20"/>
                <w:lang w:val="es-CO" w:eastAsia="es-CO"/>
              </w:rPr>
              <w:t>1.</w:t>
            </w:r>
          </w:p>
        </w:tc>
        <w:tc>
          <w:tcPr>
            <w:tcW w:w="275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6BA6F1C" w14:textId="77777777" w:rsidR="00674B46" w:rsidRPr="006E6971" w:rsidRDefault="00674B46" w:rsidP="00F25F78">
            <w:pPr>
              <w:spacing w:after="0" w:line="240" w:lineRule="auto"/>
              <w:jc w:val="both"/>
              <w:rPr>
                <w:rFonts w:ascii="Century Gothic" w:eastAsia="Times New Roman" w:hAnsi="Century Gothic" w:cs="Arial"/>
                <w:sz w:val="20"/>
                <w:szCs w:val="20"/>
                <w:lang w:val="es-CO" w:eastAsia="es-CO"/>
              </w:rPr>
            </w:pPr>
            <w:r w:rsidRPr="006E6971">
              <w:rPr>
                <w:rFonts w:ascii="Century Gothic" w:eastAsia="Times New Roman" w:hAnsi="Century Gothic" w:cs="Arial"/>
                <w:sz w:val="20"/>
                <w:szCs w:val="20"/>
                <w:lang w:val="es-CO" w:eastAsia="es-CO"/>
              </w:rPr>
              <w:t>Definir los parámetros para la programación de actividades</w:t>
            </w:r>
            <w:r w:rsidR="006B7C7E" w:rsidRPr="006E6971">
              <w:rPr>
                <w:rFonts w:ascii="Century Gothic" w:eastAsia="Times New Roman" w:hAnsi="Century Gothic" w:cs="Arial"/>
                <w:sz w:val="20"/>
                <w:szCs w:val="20"/>
                <w:lang w:val="es-CO" w:eastAsia="es-CO"/>
              </w:rPr>
              <w:t xml:space="preserve"> a realizar por área</w:t>
            </w:r>
            <w:r w:rsidRPr="006E6971">
              <w:rPr>
                <w:rFonts w:ascii="Century Gothic" w:eastAsia="Times New Roman" w:hAnsi="Century Gothic" w:cs="Arial"/>
                <w:sz w:val="20"/>
                <w:szCs w:val="20"/>
                <w:lang w:val="es-CO" w:eastAsia="es-CO"/>
              </w:rPr>
              <w:t xml:space="preserve"> y emitir documento directriz de Presidencia ejecutiva informando los </w:t>
            </w:r>
            <w:r w:rsidR="00D86664" w:rsidRPr="006E6971">
              <w:rPr>
                <w:rFonts w:ascii="Century Gothic" w:eastAsia="Times New Roman" w:hAnsi="Century Gothic" w:cs="Arial"/>
                <w:sz w:val="20"/>
                <w:szCs w:val="20"/>
                <w:lang w:val="es-CO" w:eastAsia="es-CO"/>
              </w:rPr>
              <w:t>criterios</w:t>
            </w:r>
            <w:r w:rsidRPr="006E6971">
              <w:rPr>
                <w:rFonts w:ascii="Century Gothic" w:eastAsia="Times New Roman" w:hAnsi="Century Gothic" w:cs="Arial"/>
                <w:sz w:val="20"/>
                <w:szCs w:val="20"/>
                <w:lang w:val="es-CO" w:eastAsia="es-CO"/>
              </w:rPr>
              <w:t xml:space="preserve"> a tener en cuenta para la programación y la fecha de entrega del primer in</w:t>
            </w:r>
            <w:r w:rsidR="00562BB9" w:rsidRPr="006E6971">
              <w:rPr>
                <w:rFonts w:ascii="Century Gothic" w:eastAsia="Times New Roman" w:hAnsi="Century Gothic" w:cs="Arial"/>
                <w:sz w:val="20"/>
                <w:szCs w:val="20"/>
                <w:lang w:val="es-CO" w:eastAsia="es-CO"/>
              </w:rPr>
              <w:t>forme (Proyecto de Presupuesto), dando cumplimiento a</w:t>
            </w:r>
            <w:r w:rsidRPr="006E6971">
              <w:rPr>
                <w:rFonts w:ascii="Century Gothic" w:eastAsia="Times New Roman" w:hAnsi="Century Gothic" w:cs="Arial"/>
                <w:sz w:val="20"/>
                <w:szCs w:val="20"/>
                <w:lang w:val="es-CO" w:eastAsia="es-CO"/>
              </w:rPr>
              <w:t xml:space="preserve"> los requi</w:t>
            </w:r>
            <w:r w:rsidR="00562BB9" w:rsidRPr="006E6971">
              <w:rPr>
                <w:rFonts w:ascii="Century Gothic" w:eastAsia="Times New Roman" w:hAnsi="Century Gothic" w:cs="Arial"/>
                <w:sz w:val="20"/>
                <w:szCs w:val="20"/>
                <w:lang w:val="es-CO" w:eastAsia="es-CO"/>
              </w:rPr>
              <w:t>sitos exigidos por los entes</w:t>
            </w:r>
            <w:r w:rsidRPr="006E6971">
              <w:rPr>
                <w:rFonts w:ascii="Century Gothic" w:eastAsia="Times New Roman" w:hAnsi="Century Gothic" w:cs="Arial"/>
                <w:sz w:val="20"/>
                <w:szCs w:val="20"/>
                <w:lang w:val="es-CO" w:eastAsia="es-CO"/>
              </w:rPr>
              <w:t xml:space="preserve"> de control y manejo del Plan Anual de Trabajo de la </w:t>
            </w:r>
            <w:r w:rsidR="00562BB9" w:rsidRPr="006E6971">
              <w:rPr>
                <w:rFonts w:ascii="Century Gothic" w:eastAsia="Times New Roman" w:hAnsi="Century Gothic" w:cs="Arial"/>
                <w:sz w:val="20"/>
                <w:szCs w:val="20"/>
                <w:lang w:val="es-CO" w:eastAsia="es-CO"/>
              </w:rPr>
              <w:t>Cámara</w:t>
            </w:r>
            <w:r w:rsidRPr="006E6971">
              <w:rPr>
                <w:rFonts w:ascii="Century Gothic" w:eastAsia="Times New Roman" w:hAnsi="Century Gothic" w:cs="Arial"/>
                <w:sz w:val="20"/>
                <w:szCs w:val="20"/>
                <w:lang w:val="es-CO" w:eastAsia="es-CO"/>
              </w:rPr>
              <w:t xml:space="preserve">  </w:t>
            </w:r>
          </w:p>
        </w:tc>
        <w:tc>
          <w:tcPr>
            <w:tcW w:w="1139" w:type="pct"/>
            <w:tcBorders>
              <w:top w:val="nil"/>
              <w:left w:val="single" w:sz="4" w:space="0" w:color="auto"/>
              <w:bottom w:val="single" w:sz="4" w:space="0" w:color="auto"/>
              <w:right w:val="single" w:sz="4" w:space="0" w:color="auto"/>
            </w:tcBorders>
            <w:shd w:val="clear" w:color="000000" w:fill="FFFFFF"/>
            <w:vAlign w:val="center"/>
            <w:hideMark/>
          </w:tcPr>
          <w:p w14:paraId="69458359" w14:textId="77777777" w:rsidR="00674B46" w:rsidRPr="006E6971" w:rsidRDefault="00674B46" w:rsidP="00C478C3">
            <w:pPr>
              <w:spacing w:after="0" w:line="240" w:lineRule="auto"/>
              <w:jc w:val="center"/>
              <w:rPr>
                <w:rFonts w:ascii="Century Gothic" w:eastAsia="Times New Roman" w:hAnsi="Century Gothic" w:cs="Arial"/>
                <w:sz w:val="20"/>
                <w:szCs w:val="20"/>
                <w:lang w:val="es-CO" w:eastAsia="es-CO"/>
              </w:rPr>
            </w:pPr>
            <w:r w:rsidRPr="006E6971">
              <w:rPr>
                <w:rFonts w:ascii="Century Gothic" w:eastAsia="Times New Roman" w:hAnsi="Century Gothic" w:cs="Arial"/>
                <w:sz w:val="20"/>
                <w:szCs w:val="20"/>
                <w:lang w:val="es-CO" w:eastAsia="es-CO"/>
              </w:rPr>
              <w:t>Presidencia Ejecutiva</w:t>
            </w:r>
          </w:p>
        </w:tc>
        <w:tc>
          <w:tcPr>
            <w:tcW w:w="893" w:type="pct"/>
            <w:tcBorders>
              <w:top w:val="nil"/>
              <w:left w:val="single" w:sz="4" w:space="0" w:color="auto"/>
              <w:bottom w:val="single" w:sz="4" w:space="0" w:color="auto"/>
              <w:right w:val="single" w:sz="4" w:space="0" w:color="auto"/>
            </w:tcBorders>
            <w:shd w:val="clear" w:color="000000" w:fill="FFFFFF"/>
            <w:vAlign w:val="center"/>
            <w:hideMark/>
          </w:tcPr>
          <w:p w14:paraId="2ACCE90A" w14:textId="03A833B1" w:rsidR="00674B46" w:rsidRPr="006E6971" w:rsidRDefault="00674B46" w:rsidP="00C478C3">
            <w:pPr>
              <w:spacing w:after="0" w:line="240" w:lineRule="auto"/>
              <w:jc w:val="center"/>
              <w:rPr>
                <w:rFonts w:ascii="Century Gothic" w:eastAsia="Times New Roman" w:hAnsi="Century Gothic" w:cs="Arial"/>
                <w:color w:val="0000FF"/>
                <w:sz w:val="20"/>
                <w:szCs w:val="20"/>
                <w:lang w:val="es-CO" w:eastAsia="es-CO"/>
              </w:rPr>
            </w:pPr>
            <w:r w:rsidRPr="006E6971">
              <w:rPr>
                <w:rFonts w:ascii="Century Gothic" w:eastAsia="Times New Roman" w:hAnsi="Century Gothic" w:cs="Arial"/>
                <w:color w:val="0000FF"/>
                <w:sz w:val="20"/>
                <w:szCs w:val="20"/>
                <w:lang w:val="es-CO" w:eastAsia="es-CO"/>
              </w:rPr>
              <w:t>Documento Directriz</w:t>
            </w:r>
            <w:r w:rsidR="000670DF">
              <w:rPr>
                <w:rFonts w:ascii="Century Gothic" w:eastAsia="Times New Roman" w:hAnsi="Century Gothic" w:cs="Arial"/>
                <w:color w:val="0000FF"/>
                <w:sz w:val="20"/>
                <w:szCs w:val="20"/>
                <w:lang w:val="es-CO" w:eastAsia="es-CO"/>
              </w:rPr>
              <w:t xml:space="preserve"> </w:t>
            </w:r>
            <w:r w:rsidR="00AB2AF0">
              <w:rPr>
                <w:rFonts w:ascii="Century Gothic" w:eastAsia="Times New Roman" w:hAnsi="Century Gothic" w:cs="Arial"/>
                <w:color w:val="0000FF"/>
                <w:sz w:val="20"/>
                <w:szCs w:val="20"/>
                <w:lang w:val="es-CO" w:eastAsia="es-CO"/>
              </w:rPr>
              <w:t>FOR-DAF-16</w:t>
            </w:r>
          </w:p>
        </w:tc>
      </w:tr>
      <w:tr w:rsidR="00F2795A" w:rsidRPr="006E6971" w14:paraId="1625815C" w14:textId="77777777" w:rsidTr="00860D37">
        <w:trPr>
          <w:trHeight w:val="1204"/>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14:paraId="49CF6100" w14:textId="77777777" w:rsidR="00F2795A" w:rsidRPr="006E6971" w:rsidRDefault="00F2795A" w:rsidP="001E54BB">
            <w:pPr>
              <w:spacing w:after="0" w:line="240" w:lineRule="auto"/>
              <w:rPr>
                <w:rFonts w:ascii="Century Gothic" w:eastAsia="Times New Roman" w:hAnsi="Century Gothic" w:cs="Arial"/>
                <w:b/>
                <w:sz w:val="20"/>
                <w:szCs w:val="20"/>
                <w:lang w:val="es-CO" w:eastAsia="es-CO"/>
              </w:rPr>
            </w:pPr>
            <w:r w:rsidRPr="006E6971">
              <w:rPr>
                <w:rFonts w:ascii="Century Gothic" w:eastAsia="Times New Roman" w:hAnsi="Century Gothic" w:cs="Arial"/>
                <w:b/>
                <w:sz w:val="20"/>
                <w:szCs w:val="20"/>
                <w:lang w:val="es-CO" w:eastAsia="es-CO"/>
              </w:rPr>
              <w:t>2.</w:t>
            </w:r>
          </w:p>
        </w:tc>
        <w:tc>
          <w:tcPr>
            <w:tcW w:w="2751" w:type="pct"/>
            <w:tcBorders>
              <w:top w:val="single" w:sz="4" w:space="0" w:color="auto"/>
              <w:left w:val="single" w:sz="4" w:space="0" w:color="auto"/>
              <w:right w:val="single" w:sz="4" w:space="0" w:color="auto"/>
            </w:tcBorders>
            <w:shd w:val="clear" w:color="000000" w:fill="FFFFFF"/>
            <w:vAlign w:val="center"/>
            <w:hideMark/>
          </w:tcPr>
          <w:p w14:paraId="33C91B1C" w14:textId="77777777" w:rsidR="00F2795A" w:rsidRPr="006E6971" w:rsidRDefault="00F2795A" w:rsidP="00C478C3">
            <w:pPr>
              <w:spacing w:after="0" w:line="240" w:lineRule="auto"/>
              <w:jc w:val="both"/>
              <w:rPr>
                <w:rFonts w:ascii="Century Gothic" w:eastAsia="Times New Roman" w:hAnsi="Century Gothic" w:cs="Arial"/>
                <w:sz w:val="20"/>
                <w:szCs w:val="20"/>
                <w:lang w:val="es-CO" w:eastAsia="es-CO"/>
              </w:rPr>
            </w:pPr>
            <w:r w:rsidRPr="006E6971">
              <w:rPr>
                <w:rFonts w:ascii="Century Gothic" w:eastAsia="Times New Roman" w:hAnsi="Century Gothic" w:cs="Arial"/>
                <w:sz w:val="20"/>
                <w:szCs w:val="20"/>
                <w:lang w:val="es-CO" w:eastAsia="es-CO"/>
              </w:rPr>
              <w:t xml:space="preserve">Identificar las áreas en las que se debe invertir y programar las actividades </w:t>
            </w:r>
            <w:r w:rsidR="00562BB9" w:rsidRPr="006E6971">
              <w:rPr>
                <w:rFonts w:ascii="Century Gothic" w:eastAsia="Times New Roman" w:hAnsi="Century Gothic" w:cs="Arial"/>
                <w:sz w:val="20"/>
                <w:szCs w:val="20"/>
                <w:lang w:val="es-CO" w:eastAsia="es-CO"/>
              </w:rPr>
              <w:t>correspondientes</w:t>
            </w:r>
            <w:r w:rsidRPr="006E6971">
              <w:rPr>
                <w:rFonts w:ascii="Century Gothic" w:eastAsia="Times New Roman" w:hAnsi="Century Gothic" w:cs="Arial"/>
                <w:sz w:val="20"/>
                <w:szCs w:val="20"/>
                <w:lang w:val="es-CO" w:eastAsia="es-CO"/>
              </w:rPr>
              <w:t xml:space="preserve"> para el </w:t>
            </w:r>
            <w:r w:rsidR="00562BB9" w:rsidRPr="006E6971">
              <w:rPr>
                <w:rFonts w:ascii="Century Gothic" w:eastAsia="Times New Roman" w:hAnsi="Century Gothic" w:cs="Arial"/>
                <w:sz w:val="20"/>
                <w:szCs w:val="20"/>
                <w:lang w:val="es-CO" w:eastAsia="es-CO"/>
              </w:rPr>
              <w:t xml:space="preserve">año </w:t>
            </w:r>
            <w:r w:rsidRPr="006E6971">
              <w:rPr>
                <w:rFonts w:ascii="Century Gothic" w:eastAsia="Times New Roman" w:hAnsi="Century Gothic" w:cs="Arial"/>
                <w:sz w:val="20"/>
                <w:szCs w:val="20"/>
                <w:lang w:val="es-CO" w:eastAsia="es-CO"/>
              </w:rPr>
              <w:t>siguiente</w:t>
            </w:r>
            <w:r w:rsidR="00562BB9" w:rsidRPr="006E6971">
              <w:rPr>
                <w:rFonts w:ascii="Century Gothic" w:eastAsia="Times New Roman" w:hAnsi="Century Gothic" w:cs="Arial"/>
                <w:sz w:val="20"/>
                <w:szCs w:val="20"/>
                <w:lang w:val="es-CO" w:eastAsia="es-CO"/>
              </w:rPr>
              <w:t>,</w:t>
            </w:r>
            <w:r w:rsidRPr="006E6971">
              <w:rPr>
                <w:rFonts w:ascii="Century Gothic" w:eastAsia="Times New Roman" w:hAnsi="Century Gothic" w:cs="Arial"/>
                <w:sz w:val="20"/>
                <w:szCs w:val="20"/>
                <w:lang w:val="es-CO" w:eastAsia="es-CO"/>
              </w:rPr>
              <w:t xml:space="preserve"> de acuerdo </w:t>
            </w:r>
            <w:r w:rsidR="00562BB9" w:rsidRPr="006E6971">
              <w:rPr>
                <w:rFonts w:ascii="Century Gothic" w:eastAsia="Times New Roman" w:hAnsi="Century Gothic" w:cs="Arial"/>
                <w:sz w:val="20"/>
                <w:szCs w:val="20"/>
                <w:lang w:val="es-CO" w:eastAsia="es-CO"/>
              </w:rPr>
              <w:t>con</w:t>
            </w:r>
            <w:r w:rsidRPr="006E6971">
              <w:rPr>
                <w:rFonts w:ascii="Century Gothic" w:eastAsia="Times New Roman" w:hAnsi="Century Gothic" w:cs="Arial"/>
                <w:sz w:val="20"/>
                <w:szCs w:val="20"/>
                <w:lang w:val="es-CO" w:eastAsia="es-CO"/>
              </w:rPr>
              <w:t xml:space="preserve"> los parámetros y lo ejecutado en el año </w:t>
            </w:r>
            <w:r w:rsidR="00562BB9" w:rsidRPr="006E6971">
              <w:rPr>
                <w:rFonts w:ascii="Century Gothic" w:eastAsia="Times New Roman" w:hAnsi="Century Gothic" w:cs="Arial"/>
                <w:sz w:val="20"/>
                <w:szCs w:val="20"/>
                <w:lang w:val="es-CO" w:eastAsia="es-CO"/>
              </w:rPr>
              <w:t xml:space="preserve">en curso, teniendo en cuenta que </w:t>
            </w:r>
            <w:r w:rsidRPr="006E6971">
              <w:rPr>
                <w:rFonts w:ascii="Century Gothic" w:eastAsia="Times New Roman" w:hAnsi="Century Gothic" w:cs="Arial"/>
                <w:sz w:val="20"/>
                <w:szCs w:val="20"/>
                <w:lang w:val="es-CO" w:eastAsia="es-CO"/>
              </w:rPr>
              <w:t>cada área debe proponer su plan de actividades.</w:t>
            </w:r>
          </w:p>
        </w:tc>
        <w:tc>
          <w:tcPr>
            <w:tcW w:w="1139" w:type="pct"/>
            <w:tcBorders>
              <w:top w:val="nil"/>
              <w:left w:val="single" w:sz="4" w:space="0" w:color="auto"/>
              <w:bottom w:val="single" w:sz="4" w:space="0" w:color="auto"/>
              <w:right w:val="single" w:sz="4" w:space="0" w:color="auto"/>
            </w:tcBorders>
            <w:shd w:val="clear" w:color="000000" w:fill="FFFFFF"/>
            <w:vAlign w:val="center"/>
            <w:hideMark/>
          </w:tcPr>
          <w:p w14:paraId="4521E068" w14:textId="77777777" w:rsidR="00F2795A" w:rsidRPr="006E6971" w:rsidRDefault="00F2795A" w:rsidP="00C478C3">
            <w:pPr>
              <w:spacing w:after="0" w:line="240" w:lineRule="auto"/>
              <w:jc w:val="center"/>
              <w:rPr>
                <w:rFonts w:ascii="Century Gothic" w:eastAsia="Times New Roman" w:hAnsi="Century Gothic" w:cs="Arial"/>
                <w:sz w:val="20"/>
                <w:szCs w:val="20"/>
                <w:lang w:val="es-CO" w:eastAsia="es-CO"/>
              </w:rPr>
            </w:pPr>
            <w:r w:rsidRPr="006E6971">
              <w:rPr>
                <w:rFonts w:ascii="Century Gothic" w:eastAsia="Times New Roman" w:hAnsi="Century Gothic" w:cs="Arial"/>
                <w:sz w:val="20"/>
                <w:szCs w:val="20"/>
                <w:lang w:val="es-CO" w:eastAsia="es-CO"/>
              </w:rPr>
              <w:t>Directores y coordinadores de Área.</w:t>
            </w:r>
          </w:p>
        </w:tc>
        <w:tc>
          <w:tcPr>
            <w:tcW w:w="893" w:type="pct"/>
            <w:tcBorders>
              <w:top w:val="nil"/>
              <w:left w:val="single" w:sz="4" w:space="0" w:color="auto"/>
              <w:bottom w:val="single" w:sz="4" w:space="0" w:color="auto"/>
              <w:right w:val="single" w:sz="4" w:space="0" w:color="auto"/>
            </w:tcBorders>
            <w:shd w:val="clear" w:color="000000" w:fill="FFFFFF"/>
            <w:vAlign w:val="center"/>
            <w:hideMark/>
          </w:tcPr>
          <w:p w14:paraId="3FAACA73" w14:textId="77777777" w:rsidR="00F2795A" w:rsidRPr="006E6971" w:rsidRDefault="00F2795A" w:rsidP="00C478C3">
            <w:pPr>
              <w:spacing w:after="0" w:line="240" w:lineRule="auto"/>
              <w:jc w:val="center"/>
              <w:rPr>
                <w:rFonts w:ascii="Century Gothic" w:eastAsia="Times New Roman" w:hAnsi="Century Gothic" w:cs="Arial"/>
                <w:color w:val="0000FF"/>
                <w:sz w:val="20"/>
                <w:szCs w:val="20"/>
                <w:lang w:val="es-CO" w:eastAsia="es-CO"/>
              </w:rPr>
            </w:pPr>
            <w:r w:rsidRPr="006E6971">
              <w:rPr>
                <w:rFonts w:ascii="Century Gothic" w:eastAsia="Times New Roman" w:hAnsi="Century Gothic" w:cs="Arial"/>
                <w:color w:val="0000FF"/>
                <w:sz w:val="20"/>
                <w:szCs w:val="20"/>
                <w:lang w:val="es-CO" w:eastAsia="es-CO"/>
              </w:rPr>
              <w:t>Proyecto Plan Anual de Trabajo</w:t>
            </w:r>
          </w:p>
        </w:tc>
      </w:tr>
      <w:tr w:rsidR="00F2795A" w:rsidRPr="006E6971" w14:paraId="0FA30083" w14:textId="77777777" w:rsidTr="00860D37">
        <w:trPr>
          <w:trHeight w:val="2680"/>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14:paraId="37E06942" w14:textId="77777777" w:rsidR="00F2795A" w:rsidRPr="006E6971" w:rsidRDefault="00F2795A" w:rsidP="001E54BB">
            <w:pPr>
              <w:spacing w:after="0" w:line="240" w:lineRule="auto"/>
              <w:rPr>
                <w:rFonts w:ascii="Century Gothic" w:eastAsia="Times New Roman" w:hAnsi="Century Gothic" w:cs="Arial"/>
                <w:b/>
                <w:sz w:val="20"/>
                <w:szCs w:val="20"/>
                <w:lang w:val="es-CO" w:eastAsia="es-CO"/>
              </w:rPr>
            </w:pPr>
            <w:r w:rsidRPr="006E6971">
              <w:rPr>
                <w:rFonts w:ascii="Century Gothic" w:eastAsia="Times New Roman" w:hAnsi="Century Gothic" w:cs="Arial"/>
                <w:b/>
                <w:sz w:val="20"/>
                <w:szCs w:val="20"/>
                <w:lang w:val="es-CO" w:eastAsia="es-CO"/>
              </w:rPr>
              <w:lastRenderedPageBreak/>
              <w:t>3.</w:t>
            </w:r>
          </w:p>
        </w:tc>
        <w:tc>
          <w:tcPr>
            <w:tcW w:w="275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732E3B7" w14:textId="77777777" w:rsidR="00F2795A" w:rsidRPr="006E6971" w:rsidRDefault="00F2795A" w:rsidP="00032D30">
            <w:pPr>
              <w:spacing w:after="0" w:line="240" w:lineRule="auto"/>
              <w:jc w:val="both"/>
              <w:rPr>
                <w:rFonts w:ascii="Century Gothic" w:eastAsia="Times New Roman" w:hAnsi="Century Gothic" w:cs="Arial"/>
                <w:sz w:val="20"/>
                <w:szCs w:val="20"/>
                <w:lang w:val="es-CO" w:eastAsia="es-CO"/>
              </w:rPr>
            </w:pPr>
            <w:r w:rsidRPr="006E6971">
              <w:rPr>
                <w:rFonts w:ascii="Century Gothic" w:eastAsia="Times New Roman" w:hAnsi="Century Gothic" w:cs="Arial"/>
                <w:sz w:val="20"/>
                <w:szCs w:val="20"/>
                <w:lang w:val="es-CO" w:eastAsia="es-CO"/>
              </w:rPr>
              <w:t>Consolidar la programación de actividades para ser analizadas:</w:t>
            </w:r>
          </w:p>
          <w:p w14:paraId="3656BC0C" w14:textId="77777777" w:rsidR="00F2795A" w:rsidRPr="006E6971" w:rsidRDefault="00F2795A" w:rsidP="00032D30">
            <w:pPr>
              <w:pStyle w:val="Prrafodelista"/>
              <w:numPr>
                <w:ilvl w:val="0"/>
                <w:numId w:val="5"/>
              </w:numPr>
              <w:spacing w:after="0" w:line="240" w:lineRule="auto"/>
              <w:jc w:val="both"/>
              <w:rPr>
                <w:rFonts w:ascii="Century Gothic" w:eastAsia="Times New Roman" w:hAnsi="Century Gothic" w:cs="Arial"/>
                <w:sz w:val="20"/>
                <w:szCs w:val="20"/>
                <w:lang w:val="es-CO" w:eastAsia="es-CO"/>
              </w:rPr>
            </w:pPr>
            <w:r w:rsidRPr="006E6971">
              <w:rPr>
                <w:rFonts w:ascii="Century Gothic" w:eastAsia="Times New Roman" w:hAnsi="Century Gothic" w:cs="Arial"/>
                <w:sz w:val="20"/>
                <w:szCs w:val="20"/>
                <w:lang w:val="es-CO" w:eastAsia="es-CO"/>
              </w:rPr>
              <w:t xml:space="preserve">Cada </w:t>
            </w:r>
            <w:proofErr w:type="gramStart"/>
            <w:r w:rsidRPr="006E6971">
              <w:rPr>
                <w:rFonts w:ascii="Century Gothic" w:eastAsia="Times New Roman" w:hAnsi="Century Gothic" w:cs="Arial"/>
                <w:sz w:val="20"/>
                <w:szCs w:val="20"/>
                <w:lang w:val="es-CO" w:eastAsia="es-CO"/>
              </w:rPr>
              <w:t>Director</w:t>
            </w:r>
            <w:proofErr w:type="gramEnd"/>
            <w:r w:rsidRPr="006E6971">
              <w:rPr>
                <w:rFonts w:ascii="Century Gothic" w:eastAsia="Times New Roman" w:hAnsi="Century Gothic" w:cs="Arial"/>
                <w:sz w:val="20"/>
                <w:szCs w:val="20"/>
                <w:lang w:val="es-CO" w:eastAsia="es-CO"/>
              </w:rPr>
              <w:t xml:space="preserve"> o Coordinador de área entrega una copia del informe (Proyecto de Presupuesto) estableciendo programas</w:t>
            </w:r>
            <w:r w:rsidR="00562BB9" w:rsidRPr="006E6971">
              <w:rPr>
                <w:rFonts w:ascii="Century Gothic" w:eastAsia="Times New Roman" w:hAnsi="Century Gothic" w:cs="Arial"/>
                <w:sz w:val="20"/>
                <w:szCs w:val="20"/>
                <w:lang w:val="es-CO" w:eastAsia="es-CO"/>
              </w:rPr>
              <w:t xml:space="preserve"> o actividades</w:t>
            </w:r>
            <w:r w:rsidRPr="006E6971">
              <w:rPr>
                <w:rFonts w:ascii="Century Gothic" w:eastAsia="Times New Roman" w:hAnsi="Century Gothic" w:cs="Arial"/>
                <w:sz w:val="20"/>
                <w:szCs w:val="20"/>
                <w:lang w:val="es-CO" w:eastAsia="es-CO"/>
              </w:rPr>
              <w:t xml:space="preserve"> a realizarse y</w:t>
            </w:r>
            <w:r w:rsidR="00562BB9" w:rsidRPr="006E6971">
              <w:rPr>
                <w:rFonts w:ascii="Century Gothic" w:eastAsia="Times New Roman" w:hAnsi="Century Gothic" w:cs="Arial"/>
                <w:sz w:val="20"/>
                <w:szCs w:val="20"/>
                <w:lang w:val="es-CO" w:eastAsia="es-CO"/>
              </w:rPr>
              <w:t xml:space="preserve"> los</w:t>
            </w:r>
            <w:r w:rsidRPr="006E6971">
              <w:rPr>
                <w:rFonts w:ascii="Century Gothic" w:eastAsia="Times New Roman" w:hAnsi="Century Gothic" w:cs="Arial"/>
                <w:sz w:val="20"/>
                <w:szCs w:val="20"/>
                <w:lang w:val="es-CO" w:eastAsia="es-CO"/>
              </w:rPr>
              <w:t xml:space="preserve"> rubros </w:t>
            </w:r>
            <w:r w:rsidR="00AE67A2" w:rsidRPr="006E6971">
              <w:rPr>
                <w:rFonts w:ascii="Century Gothic" w:eastAsia="Times New Roman" w:hAnsi="Century Gothic" w:cs="Arial"/>
                <w:sz w:val="20"/>
                <w:szCs w:val="20"/>
                <w:lang w:val="es-CO" w:eastAsia="es-CO"/>
              </w:rPr>
              <w:t xml:space="preserve">a </w:t>
            </w:r>
            <w:r w:rsidRPr="006E6971">
              <w:rPr>
                <w:rFonts w:ascii="Century Gothic" w:eastAsia="Times New Roman" w:hAnsi="Century Gothic" w:cs="Arial"/>
                <w:sz w:val="20"/>
                <w:szCs w:val="20"/>
                <w:lang w:val="es-CO" w:eastAsia="es-CO"/>
              </w:rPr>
              <w:t>ejecutar.</w:t>
            </w:r>
          </w:p>
          <w:p w14:paraId="3878E6A9" w14:textId="77777777" w:rsidR="00562BB9" w:rsidRPr="006E6971" w:rsidRDefault="00F2795A" w:rsidP="00032D30">
            <w:pPr>
              <w:pStyle w:val="Prrafodelista"/>
              <w:numPr>
                <w:ilvl w:val="0"/>
                <w:numId w:val="5"/>
              </w:numPr>
              <w:spacing w:after="0" w:line="240" w:lineRule="auto"/>
              <w:jc w:val="both"/>
              <w:rPr>
                <w:rFonts w:ascii="Century Gothic" w:eastAsia="Times New Roman" w:hAnsi="Century Gothic" w:cs="Arial"/>
                <w:sz w:val="20"/>
                <w:szCs w:val="20"/>
                <w:lang w:val="es-CO" w:eastAsia="es-CO"/>
              </w:rPr>
            </w:pPr>
            <w:r w:rsidRPr="006E6971">
              <w:rPr>
                <w:rFonts w:ascii="Century Gothic" w:eastAsia="Times New Roman" w:hAnsi="Century Gothic" w:cs="Arial"/>
                <w:sz w:val="20"/>
                <w:szCs w:val="20"/>
                <w:lang w:val="es-CO" w:eastAsia="es-CO"/>
              </w:rPr>
              <w:t xml:space="preserve">Diligenciar Formato para </w:t>
            </w:r>
            <w:r w:rsidRPr="007E0D0A">
              <w:rPr>
                <w:rFonts w:ascii="Century Gothic" w:eastAsia="Times New Roman" w:hAnsi="Century Gothic" w:cs="Arial"/>
                <w:sz w:val="20"/>
                <w:szCs w:val="20"/>
                <w:lang w:val="es-CO" w:eastAsia="es-CO"/>
              </w:rPr>
              <w:t>PLAN ANUAL DE TRABAJO POR ÁREA</w:t>
            </w:r>
            <w:r w:rsidRPr="006E6971">
              <w:rPr>
                <w:rFonts w:ascii="Century Gothic" w:eastAsia="Times New Roman" w:hAnsi="Century Gothic" w:cs="Arial"/>
                <w:sz w:val="20"/>
                <w:szCs w:val="20"/>
                <w:lang w:val="es-CO" w:eastAsia="es-CO"/>
              </w:rPr>
              <w:t xml:space="preserve"> establecido en el Manual de Presupuesto.</w:t>
            </w:r>
          </w:p>
          <w:p w14:paraId="1135B41E" w14:textId="77777777" w:rsidR="00F2795A" w:rsidRPr="006E6971" w:rsidRDefault="00562BB9" w:rsidP="00AE67A2">
            <w:pPr>
              <w:pStyle w:val="Prrafodelista"/>
              <w:numPr>
                <w:ilvl w:val="0"/>
                <w:numId w:val="5"/>
              </w:numPr>
              <w:spacing w:after="0" w:line="240" w:lineRule="auto"/>
              <w:jc w:val="both"/>
              <w:rPr>
                <w:rFonts w:ascii="Century Gothic" w:eastAsia="Times New Roman" w:hAnsi="Century Gothic" w:cs="Arial"/>
                <w:sz w:val="20"/>
                <w:szCs w:val="20"/>
                <w:lang w:val="es-CO" w:eastAsia="es-CO"/>
              </w:rPr>
            </w:pPr>
            <w:r w:rsidRPr="006E6971">
              <w:rPr>
                <w:rFonts w:ascii="Century Gothic" w:eastAsia="Times New Roman" w:hAnsi="Century Gothic" w:cs="Arial"/>
                <w:sz w:val="20"/>
                <w:szCs w:val="20"/>
                <w:lang w:val="es-CO" w:eastAsia="es-CO"/>
              </w:rPr>
              <w:t>Las</w:t>
            </w:r>
            <w:r w:rsidR="00AE67A2" w:rsidRPr="006E6971">
              <w:rPr>
                <w:rFonts w:ascii="Century Gothic" w:eastAsia="Times New Roman" w:hAnsi="Century Gothic" w:cs="Arial"/>
                <w:sz w:val="20"/>
                <w:szCs w:val="20"/>
                <w:lang w:val="es-CO" w:eastAsia="es-CO"/>
              </w:rPr>
              <w:t xml:space="preserve"> </w:t>
            </w:r>
            <w:r w:rsidRPr="006E6971">
              <w:rPr>
                <w:rFonts w:ascii="Century Gothic" w:eastAsia="Times New Roman" w:hAnsi="Century Gothic" w:cs="Arial"/>
                <w:sz w:val="20"/>
                <w:szCs w:val="20"/>
                <w:lang w:val="es-CO" w:eastAsia="es-CO"/>
              </w:rPr>
              <w:t>propuestas o programas presupuestales s</w:t>
            </w:r>
            <w:r w:rsidR="00F2795A" w:rsidRPr="006E6971">
              <w:rPr>
                <w:rFonts w:ascii="Century Gothic" w:eastAsia="Times New Roman" w:hAnsi="Century Gothic" w:cs="Arial"/>
                <w:sz w:val="20"/>
                <w:szCs w:val="20"/>
                <w:lang w:val="es-CO" w:eastAsia="es-CO"/>
              </w:rPr>
              <w:t>e analizan en conjunto</w:t>
            </w:r>
            <w:r w:rsidR="003C6D80" w:rsidRPr="006E6971">
              <w:rPr>
                <w:rFonts w:ascii="Century Gothic" w:eastAsia="Times New Roman" w:hAnsi="Century Gothic" w:cs="Arial"/>
                <w:sz w:val="20"/>
                <w:szCs w:val="20"/>
                <w:lang w:val="es-CO" w:eastAsia="es-CO"/>
              </w:rPr>
              <w:t xml:space="preserve"> a fin de </w:t>
            </w:r>
            <w:r w:rsidR="00F64F73" w:rsidRPr="006E6971">
              <w:rPr>
                <w:rFonts w:ascii="Century Gothic" w:eastAsia="Times New Roman" w:hAnsi="Century Gothic" w:cs="Arial"/>
                <w:sz w:val="20"/>
                <w:szCs w:val="20"/>
                <w:lang w:val="es-CO" w:eastAsia="es-CO"/>
              </w:rPr>
              <w:t>establecer las</w:t>
            </w:r>
            <w:r w:rsidR="003C6D80" w:rsidRPr="006E6971">
              <w:rPr>
                <w:rFonts w:ascii="Century Gothic" w:eastAsia="Times New Roman" w:hAnsi="Century Gothic" w:cs="Arial"/>
                <w:sz w:val="20"/>
                <w:szCs w:val="20"/>
                <w:lang w:val="es-CO" w:eastAsia="es-CO"/>
              </w:rPr>
              <w:t xml:space="preserve"> actividades a realizar y el presupuesto </w:t>
            </w:r>
            <w:r w:rsidR="00F64F73" w:rsidRPr="006E6971">
              <w:rPr>
                <w:rFonts w:ascii="Century Gothic" w:eastAsia="Times New Roman" w:hAnsi="Century Gothic" w:cs="Arial"/>
                <w:sz w:val="20"/>
                <w:szCs w:val="20"/>
                <w:lang w:val="es-CO" w:eastAsia="es-CO"/>
              </w:rPr>
              <w:t>a asignar</w:t>
            </w:r>
            <w:r w:rsidR="003C6D80" w:rsidRPr="006E6971">
              <w:rPr>
                <w:rFonts w:ascii="Century Gothic" w:eastAsia="Times New Roman" w:hAnsi="Century Gothic" w:cs="Arial"/>
                <w:sz w:val="20"/>
                <w:szCs w:val="20"/>
                <w:lang w:val="es-CO" w:eastAsia="es-CO"/>
              </w:rPr>
              <w:t>.</w:t>
            </w:r>
            <w:r w:rsidR="00F2795A" w:rsidRPr="006E6971">
              <w:rPr>
                <w:rFonts w:ascii="Century Gothic" w:eastAsia="Times New Roman" w:hAnsi="Century Gothic" w:cs="Arial"/>
                <w:sz w:val="20"/>
                <w:szCs w:val="20"/>
                <w:lang w:val="es-CO" w:eastAsia="es-CO"/>
              </w:rPr>
              <w:t xml:space="preserve"> </w:t>
            </w:r>
          </w:p>
        </w:tc>
        <w:tc>
          <w:tcPr>
            <w:tcW w:w="1139" w:type="pct"/>
            <w:tcBorders>
              <w:top w:val="nil"/>
              <w:left w:val="single" w:sz="4" w:space="0" w:color="auto"/>
              <w:bottom w:val="single" w:sz="4" w:space="0" w:color="auto"/>
              <w:right w:val="single" w:sz="4" w:space="0" w:color="auto"/>
            </w:tcBorders>
            <w:shd w:val="clear" w:color="000000" w:fill="FFFFFF"/>
            <w:vAlign w:val="center"/>
            <w:hideMark/>
          </w:tcPr>
          <w:p w14:paraId="544BAAC1" w14:textId="77777777" w:rsidR="00F2795A" w:rsidRPr="006E6971" w:rsidRDefault="00F2795A" w:rsidP="00C478C3">
            <w:pPr>
              <w:spacing w:after="0" w:line="240" w:lineRule="auto"/>
              <w:jc w:val="center"/>
              <w:rPr>
                <w:rFonts w:ascii="Century Gothic" w:eastAsia="Times New Roman" w:hAnsi="Century Gothic" w:cs="Arial"/>
                <w:sz w:val="20"/>
                <w:szCs w:val="20"/>
                <w:lang w:val="es-CO" w:eastAsia="es-CO"/>
              </w:rPr>
            </w:pPr>
            <w:r w:rsidRPr="006E6971">
              <w:rPr>
                <w:rFonts w:ascii="Century Gothic" w:eastAsia="Times New Roman" w:hAnsi="Century Gothic" w:cs="Arial"/>
                <w:sz w:val="20"/>
                <w:szCs w:val="20"/>
                <w:lang w:val="es-CO" w:eastAsia="es-CO"/>
              </w:rPr>
              <w:t>Directores y coordinadores de Área</w:t>
            </w:r>
          </w:p>
        </w:tc>
        <w:tc>
          <w:tcPr>
            <w:tcW w:w="893" w:type="pct"/>
            <w:tcBorders>
              <w:top w:val="nil"/>
              <w:left w:val="single" w:sz="4" w:space="0" w:color="auto"/>
              <w:bottom w:val="single" w:sz="4" w:space="0" w:color="auto"/>
              <w:right w:val="single" w:sz="4" w:space="0" w:color="auto"/>
            </w:tcBorders>
            <w:shd w:val="clear" w:color="auto" w:fill="auto"/>
            <w:vAlign w:val="center"/>
            <w:hideMark/>
          </w:tcPr>
          <w:p w14:paraId="75E28F5E" w14:textId="33C0C19F" w:rsidR="00F2795A" w:rsidRPr="006E6971" w:rsidRDefault="00F2795A" w:rsidP="00F85C00">
            <w:pPr>
              <w:spacing w:after="0" w:line="240" w:lineRule="auto"/>
              <w:jc w:val="center"/>
              <w:rPr>
                <w:rFonts w:ascii="Century Gothic" w:eastAsia="Times New Roman" w:hAnsi="Century Gothic" w:cs="Arial"/>
                <w:color w:val="0000FF"/>
                <w:sz w:val="20"/>
                <w:szCs w:val="20"/>
                <w:lang w:val="es-CO" w:eastAsia="es-CO"/>
              </w:rPr>
            </w:pPr>
            <w:r w:rsidRPr="007E0D0A">
              <w:rPr>
                <w:rFonts w:ascii="Century Gothic" w:eastAsia="Times New Roman" w:hAnsi="Century Gothic" w:cs="Arial"/>
                <w:color w:val="0000FF"/>
                <w:sz w:val="20"/>
                <w:szCs w:val="20"/>
                <w:lang w:val="es-CO" w:eastAsia="es-CO"/>
              </w:rPr>
              <w:t xml:space="preserve">Formato </w:t>
            </w:r>
            <w:r w:rsidR="003C6D80" w:rsidRPr="007E0D0A">
              <w:rPr>
                <w:rFonts w:ascii="Century Gothic" w:eastAsia="Times New Roman" w:hAnsi="Century Gothic" w:cs="Arial"/>
                <w:color w:val="0000FF"/>
                <w:sz w:val="20"/>
                <w:szCs w:val="20"/>
                <w:lang w:val="es-CO" w:eastAsia="es-CO"/>
              </w:rPr>
              <w:t>Plan anual de trabajo por área</w:t>
            </w:r>
            <w:r w:rsidR="007026D9">
              <w:rPr>
                <w:rFonts w:ascii="Century Gothic" w:eastAsia="Times New Roman" w:hAnsi="Century Gothic" w:cs="Arial"/>
                <w:color w:val="0000FF"/>
                <w:sz w:val="20"/>
                <w:szCs w:val="20"/>
                <w:lang w:val="es-CO" w:eastAsia="es-CO"/>
              </w:rPr>
              <w:br/>
            </w:r>
            <w:r w:rsidR="004D2724">
              <w:rPr>
                <w:rFonts w:ascii="Century Gothic" w:eastAsia="Times New Roman" w:hAnsi="Century Gothic" w:cs="Arial"/>
                <w:color w:val="0000FF"/>
                <w:sz w:val="20"/>
                <w:szCs w:val="20"/>
                <w:lang w:val="es-CO" w:eastAsia="es-CO"/>
              </w:rPr>
              <w:t xml:space="preserve"> FOR-DAF-</w:t>
            </w:r>
            <w:r w:rsidR="007026D9">
              <w:rPr>
                <w:rFonts w:ascii="Century Gothic" w:eastAsia="Times New Roman" w:hAnsi="Century Gothic" w:cs="Arial"/>
                <w:color w:val="0000FF"/>
                <w:sz w:val="20"/>
                <w:szCs w:val="20"/>
                <w:lang w:val="es-CO" w:eastAsia="es-CO"/>
              </w:rPr>
              <w:t>16</w:t>
            </w:r>
          </w:p>
        </w:tc>
      </w:tr>
      <w:tr w:rsidR="00F2795A" w:rsidRPr="006E6971" w14:paraId="7E09143D" w14:textId="77777777" w:rsidTr="00C672F6">
        <w:trPr>
          <w:trHeight w:val="612"/>
        </w:trPr>
        <w:tc>
          <w:tcPr>
            <w:tcW w:w="217" w:type="pct"/>
            <w:tcBorders>
              <w:top w:val="single" w:sz="4" w:space="0" w:color="auto"/>
              <w:left w:val="single" w:sz="4" w:space="0" w:color="auto"/>
              <w:bottom w:val="single" w:sz="4" w:space="0" w:color="auto"/>
              <w:right w:val="single" w:sz="6" w:space="0" w:color="auto"/>
            </w:tcBorders>
            <w:shd w:val="clear" w:color="auto" w:fill="auto"/>
            <w:noWrap/>
            <w:vAlign w:val="center"/>
            <w:hideMark/>
          </w:tcPr>
          <w:p w14:paraId="7B5762B3" w14:textId="77777777" w:rsidR="00F2795A" w:rsidRPr="006E6971" w:rsidRDefault="00F2795A" w:rsidP="001E54BB">
            <w:pPr>
              <w:spacing w:after="0" w:line="240" w:lineRule="auto"/>
              <w:jc w:val="center"/>
              <w:rPr>
                <w:rFonts w:ascii="Century Gothic" w:eastAsia="Times New Roman" w:hAnsi="Century Gothic" w:cs="Arial"/>
                <w:b/>
                <w:sz w:val="20"/>
                <w:szCs w:val="20"/>
                <w:lang w:val="es-CO" w:eastAsia="es-CO"/>
              </w:rPr>
            </w:pPr>
            <w:r w:rsidRPr="006E6971">
              <w:rPr>
                <w:rFonts w:ascii="Century Gothic" w:eastAsia="Times New Roman" w:hAnsi="Century Gothic" w:cs="Arial"/>
                <w:b/>
                <w:sz w:val="20"/>
                <w:szCs w:val="20"/>
                <w:lang w:val="es-CO" w:eastAsia="es-CO"/>
              </w:rPr>
              <w:t>4</w:t>
            </w:r>
          </w:p>
        </w:tc>
        <w:tc>
          <w:tcPr>
            <w:tcW w:w="2751" w:type="pct"/>
            <w:tcBorders>
              <w:top w:val="single" w:sz="4" w:space="0" w:color="auto"/>
              <w:left w:val="single" w:sz="6" w:space="0" w:color="auto"/>
              <w:bottom w:val="single" w:sz="4" w:space="0" w:color="auto"/>
              <w:right w:val="single" w:sz="6" w:space="0" w:color="auto"/>
            </w:tcBorders>
            <w:shd w:val="clear" w:color="000000" w:fill="FFFFFF"/>
            <w:vAlign w:val="center"/>
            <w:hideMark/>
          </w:tcPr>
          <w:p w14:paraId="6272674F" w14:textId="77777777" w:rsidR="00F2795A" w:rsidRPr="006E6971" w:rsidRDefault="00F2795A" w:rsidP="00C478C3">
            <w:pPr>
              <w:spacing w:after="0" w:line="240" w:lineRule="auto"/>
              <w:jc w:val="both"/>
              <w:rPr>
                <w:rFonts w:ascii="Century Gothic" w:eastAsia="Times New Roman" w:hAnsi="Century Gothic" w:cs="Arial"/>
                <w:sz w:val="20"/>
                <w:szCs w:val="20"/>
                <w:lang w:val="es-CO" w:eastAsia="es-CO"/>
              </w:rPr>
            </w:pPr>
            <w:r w:rsidRPr="006E6971">
              <w:rPr>
                <w:rFonts w:ascii="Century Gothic" w:eastAsia="Times New Roman" w:hAnsi="Century Gothic" w:cs="Arial"/>
                <w:sz w:val="20"/>
                <w:szCs w:val="20"/>
                <w:lang w:val="es-CO" w:eastAsia="es-CO"/>
              </w:rPr>
              <w:t>Evaluar</w:t>
            </w:r>
            <w:r w:rsidR="003C6D80" w:rsidRPr="006E6971">
              <w:rPr>
                <w:rFonts w:ascii="Century Gothic" w:eastAsia="Times New Roman" w:hAnsi="Century Gothic" w:cs="Arial"/>
                <w:sz w:val="20"/>
                <w:szCs w:val="20"/>
                <w:lang w:val="es-CO" w:eastAsia="es-CO"/>
              </w:rPr>
              <w:t xml:space="preserve"> los posibles ajustes que apliquen a</w:t>
            </w:r>
            <w:r w:rsidRPr="006E6971">
              <w:rPr>
                <w:rFonts w:ascii="Century Gothic" w:eastAsia="Times New Roman" w:hAnsi="Century Gothic" w:cs="Arial"/>
                <w:sz w:val="20"/>
                <w:szCs w:val="20"/>
                <w:lang w:val="es-CO" w:eastAsia="es-CO"/>
              </w:rPr>
              <w:t>l presupuesto</w:t>
            </w:r>
            <w:r w:rsidR="003C6D80" w:rsidRPr="006E6971">
              <w:rPr>
                <w:rFonts w:ascii="Century Gothic" w:eastAsia="Times New Roman" w:hAnsi="Century Gothic" w:cs="Arial"/>
                <w:sz w:val="20"/>
                <w:szCs w:val="20"/>
                <w:lang w:val="es-CO" w:eastAsia="es-CO"/>
              </w:rPr>
              <w:t>:</w:t>
            </w:r>
          </w:p>
          <w:p w14:paraId="59F22C52" w14:textId="77777777" w:rsidR="00F2795A" w:rsidRPr="006E6971" w:rsidRDefault="00F2795A" w:rsidP="00C478C3">
            <w:pPr>
              <w:spacing w:after="0" w:line="240" w:lineRule="auto"/>
              <w:jc w:val="both"/>
              <w:rPr>
                <w:rFonts w:ascii="Century Gothic" w:eastAsia="Times New Roman" w:hAnsi="Century Gothic" w:cs="Arial"/>
                <w:sz w:val="20"/>
                <w:szCs w:val="20"/>
                <w:lang w:val="es-CO" w:eastAsia="es-CO"/>
              </w:rPr>
            </w:pPr>
          </w:p>
          <w:p w14:paraId="3A9B31D6" w14:textId="77777777" w:rsidR="003C6D80" w:rsidRPr="006E6971" w:rsidRDefault="00F2795A" w:rsidP="00C478C3">
            <w:pPr>
              <w:pStyle w:val="Prrafodelista"/>
              <w:numPr>
                <w:ilvl w:val="0"/>
                <w:numId w:val="6"/>
              </w:numPr>
              <w:spacing w:after="0" w:line="240" w:lineRule="auto"/>
              <w:jc w:val="both"/>
              <w:rPr>
                <w:rFonts w:ascii="Century Gothic" w:eastAsia="Times New Roman" w:hAnsi="Century Gothic" w:cs="Arial"/>
                <w:sz w:val="20"/>
                <w:szCs w:val="20"/>
                <w:lang w:val="es-CO" w:eastAsia="es-CO"/>
              </w:rPr>
            </w:pPr>
            <w:r w:rsidRPr="006E6971">
              <w:rPr>
                <w:rFonts w:ascii="Century Gothic" w:eastAsia="Times New Roman" w:hAnsi="Century Gothic" w:cs="Arial"/>
                <w:sz w:val="20"/>
                <w:szCs w:val="20"/>
                <w:lang w:val="es-CO" w:eastAsia="es-CO"/>
              </w:rPr>
              <w:t>Revisar la metodología aplicada y los valores dados en cada ítem de ingresos y egresos.</w:t>
            </w:r>
          </w:p>
          <w:p w14:paraId="6ED3B5BB" w14:textId="2A14734F" w:rsidR="00F2795A" w:rsidRPr="006E6971" w:rsidRDefault="00F2795A" w:rsidP="00541FAC">
            <w:pPr>
              <w:pStyle w:val="Prrafodelista"/>
              <w:numPr>
                <w:ilvl w:val="0"/>
                <w:numId w:val="6"/>
              </w:numPr>
              <w:spacing w:after="0" w:line="240" w:lineRule="auto"/>
              <w:jc w:val="both"/>
              <w:rPr>
                <w:rFonts w:ascii="Century Gothic" w:eastAsia="Times New Roman" w:hAnsi="Century Gothic" w:cs="Arial"/>
                <w:sz w:val="20"/>
                <w:szCs w:val="20"/>
                <w:lang w:val="es-CO" w:eastAsia="es-CO"/>
              </w:rPr>
            </w:pPr>
            <w:r w:rsidRPr="006E6971">
              <w:rPr>
                <w:rFonts w:ascii="Century Gothic" w:eastAsia="Times New Roman" w:hAnsi="Century Gothic" w:cs="Arial"/>
                <w:sz w:val="20"/>
                <w:szCs w:val="20"/>
                <w:lang w:val="es-CO" w:eastAsia="es-CO"/>
              </w:rPr>
              <w:t>Ajustar el presupuesto teniendo en cuenta las áreas que requieren mayor asignación y siguiendo los parámetros requerimientos en</w:t>
            </w:r>
            <w:r w:rsidR="00195B18">
              <w:rPr>
                <w:rFonts w:ascii="Century Gothic" w:eastAsia="Times New Roman" w:hAnsi="Century Gothic" w:cs="Arial"/>
                <w:sz w:val="20"/>
                <w:szCs w:val="20"/>
                <w:lang w:val="es-CO" w:eastAsia="es-CO"/>
              </w:rPr>
              <w:t xml:space="preserve"> </w:t>
            </w:r>
            <w:r w:rsidR="00195B18" w:rsidRPr="004B05B9">
              <w:rPr>
                <w:rFonts w:ascii="Century Gothic" w:eastAsia="Times New Roman" w:hAnsi="Century Gothic" w:cs="Arial"/>
                <w:sz w:val="20"/>
                <w:szCs w:val="20"/>
                <w:lang w:val="es-CO" w:eastAsia="es-CO"/>
              </w:rPr>
              <w:t xml:space="preserve">circular externa 100-000002 de la superintendencia de sociedades </w:t>
            </w:r>
            <w:r w:rsidRPr="004B05B9">
              <w:rPr>
                <w:rFonts w:ascii="Century Gothic" w:eastAsia="Times New Roman" w:hAnsi="Century Gothic" w:cs="Arial"/>
                <w:sz w:val="20"/>
                <w:szCs w:val="20"/>
                <w:lang w:val="es-CO" w:eastAsia="es-CO"/>
              </w:rPr>
              <w:t xml:space="preserve"> </w:t>
            </w:r>
          </w:p>
        </w:tc>
        <w:tc>
          <w:tcPr>
            <w:tcW w:w="1139" w:type="pct"/>
            <w:tcBorders>
              <w:top w:val="single" w:sz="4" w:space="0" w:color="auto"/>
              <w:left w:val="single" w:sz="6" w:space="0" w:color="auto"/>
              <w:bottom w:val="single" w:sz="4" w:space="0" w:color="auto"/>
              <w:right w:val="single" w:sz="6" w:space="0" w:color="auto"/>
            </w:tcBorders>
            <w:shd w:val="clear" w:color="000000" w:fill="FFFFFF"/>
            <w:vAlign w:val="center"/>
            <w:hideMark/>
          </w:tcPr>
          <w:p w14:paraId="4AEFC2B7" w14:textId="77777777" w:rsidR="00F2795A" w:rsidRPr="006E6971" w:rsidRDefault="00F2795A" w:rsidP="00C478C3">
            <w:pPr>
              <w:spacing w:after="0" w:line="240" w:lineRule="auto"/>
              <w:jc w:val="center"/>
              <w:rPr>
                <w:rFonts w:ascii="Century Gothic" w:eastAsia="Times New Roman" w:hAnsi="Century Gothic" w:cs="Arial"/>
                <w:sz w:val="20"/>
                <w:szCs w:val="20"/>
                <w:lang w:val="es-CO" w:eastAsia="es-CO"/>
              </w:rPr>
            </w:pPr>
            <w:r w:rsidRPr="006E6971">
              <w:rPr>
                <w:rFonts w:ascii="Century Gothic" w:eastAsia="Times New Roman" w:hAnsi="Century Gothic" w:cs="Arial"/>
                <w:sz w:val="20"/>
                <w:szCs w:val="20"/>
                <w:lang w:val="es-CO" w:eastAsia="es-CO"/>
              </w:rPr>
              <w:t xml:space="preserve">Presidente Ejecutivo; Coordinador Financiero y los </w:t>
            </w:r>
            <w:proofErr w:type="gramStart"/>
            <w:r w:rsidRPr="006E6971">
              <w:rPr>
                <w:rFonts w:ascii="Century Gothic" w:eastAsia="Times New Roman" w:hAnsi="Century Gothic" w:cs="Arial"/>
                <w:sz w:val="20"/>
                <w:szCs w:val="20"/>
                <w:lang w:val="es-CO" w:eastAsia="es-CO"/>
              </w:rPr>
              <w:t>Directores</w:t>
            </w:r>
            <w:proofErr w:type="gramEnd"/>
            <w:r w:rsidRPr="006E6971">
              <w:rPr>
                <w:rFonts w:ascii="Century Gothic" w:eastAsia="Times New Roman" w:hAnsi="Century Gothic" w:cs="Arial"/>
                <w:sz w:val="20"/>
                <w:szCs w:val="20"/>
                <w:lang w:val="es-CO" w:eastAsia="es-CO"/>
              </w:rPr>
              <w:t>.</w:t>
            </w:r>
          </w:p>
        </w:tc>
        <w:tc>
          <w:tcPr>
            <w:tcW w:w="893" w:type="pct"/>
            <w:tcBorders>
              <w:top w:val="single" w:sz="4" w:space="0" w:color="auto"/>
              <w:left w:val="single" w:sz="6" w:space="0" w:color="auto"/>
              <w:bottom w:val="single" w:sz="4" w:space="0" w:color="auto"/>
              <w:right w:val="single" w:sz="4" w:space="0" w:color="auto"/>
            </w:tcBorders>
            <w:shd w:val="clear" w:color="000000" w:fill="FFFFFF"/>
            <w:vAlign w:val="center"/>
            <w:hideMark/>
          </w:tcPr>
          <w:p w14:paraId="6B0DC304" w14:textId="77777777" w:rsidR="003D2DC2" w:rsidRPr="006E6971" w:rsidRDefault="00F2795A" w:rsidP="00C478C3">
            <w:pPr>
              <w:spacing w:after="0" w:line="240" w:lineRule="auto"/>
              <w:jc w:val="center"/>
              <w:rPr>
                <w:rFonts w:ascii="Century Gothic" w:eastAsia="Times New Roman" w:hAnsi="Century Gothic" w:cs="Arial"/>
                <w:color w:val="0000FF"/>
                <w:sz w:val="20"/>
                <w:szCs w:val="20"/>
                <w:lang w:val="es-CO" w:eastAsia="es-CO"/>
              </w:rPr>
            </w:pPr>
            <w:r w:rsidRPr="006E6971">
              <w:rPr>
                <w:rFonts w:ascii="Century Gothic" w:eastAsia="Times New Roman" w:hAnsi="Century Gothic" w:cs="Arial"/>
                <w:color w:val="0000FF"/>
                <w:sz w:val="20"/>
                <w:szCs w:val="20"/>
                <w:lang w:val="es-CO" w:eastAsia="es-CO"/>
              </w:rPr>
              <w:t>Formato</w:t>
            </w:r>
            <w:r w:rsidR="00F85C00" w:rsidRPr="006E6971">
              <w:rPr>
                <w:rFonts w:ascii="Century Gothic" w:eastAsia="Times New Roman" w:hAnsi="Century Gothic" w:cs="Arial"/>
                <w:color w:val="0000FF"/>
                <w:sz w:val="20"/>
                <w:szCs w:val="20"/>
                <w:lang w:val="es-CO" w:eastAsia="es-CO"/>
              </w:rPr>
              <w:t xml:space="preserve"> </w:t>
            </w:r>
            <w:r w:rsidR="00B67AC1">
              <w:rPr>
                <w:rFonts w:ascii="Century Gothic" w:eastAsia="Times New Roman" w:hAnsi="Century Gothic" w:cs="Arial"/>
                <w:color w:val="0000FF"/>
                <w:sz w:val="20"/>
                <w:szCs w:val="20"/>
                <w:lang w:val="es-CO" w:eastAsia="es-CO"/>
              </w:rPr>
              <w:t xml:space="preserve">Plan Anual De Trabajo Por Área </w:t>
            </w:r>
          </w:p>
          <w:p w14:paraId="09FF56CF" w14:textId="77777777" w:rsidR="003D2DC2" w:rsidRPr="006E6971" w:rsidRDefault="003D2DC2" w:rsidP="00C478C3">
            <w:pPr>
              <w:spacing w:after="0" w:line="240" w:lineRule="auto"/>
              <w:jc w:val="center"/>
              <w:rPr>
                <w:rFonts w:ascii="Century Gothic" w:eastAsia="Times New Roman" w:hAnsi="Century Gothic" w:cs="Arial"/>
                <w:color w:val="0000FF"/>
                <w:sz w:val="20"/>
                <w:szCs w:val="20"/>
                <w:lang w:val="es-CO" w:eastAsia="es-CO"/>
              </w:rPr>
            </w:pPr>
          </w:p>
          <w:p w14:paraId="23B1FB79" w14:textId="77777777" w:rsidR="00F2795A" w:rsidRPr="00B2735E" w:rsidRDefault="00F2795A" w:rsidP="00B67AC1">
            <w:pPr>
              <w:spacing w:after="0" w:line="240" w:lineRule="auto"/>
              <w:rPr>
                <w:rFonts w:ascii="Century Gothic" w:eastAsia="Times New Roman" w:hAnsi="Century Gothic" w:cs="Arial"/>
                <w:strike/>
                <w:color w:val="0000FF"/>
                <w:sz w:val="20"/>
                <w:szCs w:val="20"/>
                <w:lang w:val="es-CO" w:eastAsia="es-CO"/>
              </w:rPr>
            </w:pPr>
          </w:p>
        </w:tc>
      </w:tr>
      <w:tr w:rsidR="00F2795A" w:rsidRPr="006E6971" w14:paraId="4A9316F8" w14:textId="77777777" w:rsidTr="00860D37">
        <w:trPr>
          <w:trHeight w:val="3139"/>
        </w:trPr>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A6CB5" w14:textId="77777777" w:rsidR="00F2795A" w:rsidRPr="006E6971" w:rsidRDefault="00F2795A" w:rsidP="001E54BB">
            <w:pPr>
              <w:spacing w:after="0" w:line="240" w:lineRule="auto"/>
              <w:rPr>
                <w:rFonts w:ascii="Century Gothic" w:eastAsia="Times New Roman" w:hAnsi="Century Gothic" w:cs="Arial"/>
                <w:b/>
                <w:sz w:val="20"/>
                <w:szCs w:val="20"/>
                <w:lang w:val="es-CO" w:eastAsia="es-CO"/>
              </w:rPr>
            </w:pPr>
            <w:r w:rsidRPr="006E6971">
              <w:rPr>
                <w:rFonts w:ascii="Century Gothic" w:eastAsia="Times New Roman" w:hAnsi="Century Gothic" w:cs="Arial"/>
                <w:b/>
                <w:sz w:val="20"/>
                <w:szCs w:val="20"/>
                <w:lang w:val="es-CO" w:eastAsia="es-CO"/>
              </w:rPr>
              <w:t>5.</w:t>
            </w:r>
          </w:p>
        </w:tc>
        <w:tc>
          <w:tcPr>
            <w:tcW w:w="2751" w:type="pct"/>
            <w:tcBorders>
              <w:top w:val="single" w:sz="4" w:space="0" w:color="auto"/>
              <w:left w:val="single" w:sz="4" w:space="0" w:color="auto"/>
              <w:right w:val="single" w:sz="4" w:space="0" w:color="auto"/>
            </w:tcBorders>
            <w:shd w:val="clear" w:color="000000" w:fill="FFFFFF"/>
            <w:vAlign w:val="center"/>
            <w:hideMark/>
          </w:tcPr>
          <w:p w14:paraId="51094208" w14:textId="77777777" w:rsidR="003C6D80" w:rsidRPr="006E6971" w:rsidRDefault="00F2795A" w:rsidP="00C478C3">
            <w:pPr>
              <w:pStyle w:val="Prrafodelista"/>
              <w:numPr>
                <w:ilvl w:val="0"/>
                <w:numId w:val="7"/>
              </w:numPr>
              <w:spacing w:after="0" w:line="240" w:lineRule="auto"/>
              <w:jc w:val="both"/>
              <w:rPr>
                <w:rFonts w:ascii="Century Gothic" w:eastAsia="Times New Roman" w:hAnsi="Century Gothic" w:cs="Arial"/>
                <w:sz w:val="20"/>
                <w:szCs w:val="20"/>
                <w:lang w:val="es-CO" w:eastAsia="es-CO"/>
              </w:rPr>
            </w:pPr>
            <w:r w:rsidRPr="006E6971">
              <w:rPr>
                <w:rFonts w:ascii="Century Gothic" w:eastAsia="Times New Roman" w:hAnsi="Century Gothic" w:cs="Arial"/>
                <w:sz w:val="20"/>
                <w:szCs w:val="20"/>
                <w:lang w:val="es-CO" w:eastAsia="es-CO"/>
              </w:rPr>
              <w:t>Consolidar la información en el presupuesto definitivo</w:t>
            </w:r>
            <w:r w:rsidR="003C6D80" w:rsidRPr="006E6971">
              <w:rPr>
                <w:rFonts w:ascii="Century Gothic" w:eastAsia="Times New Roman" w:hAnsi="Century Gothic" w:cs="Arial"/>
                <w:sz w:val="20"/>
                <w:szCs w:val="20"/>
                <w:lang w:val="es-CO" w:eastAsia="es-CO"/>
              </w:rPr>
              <w:t>.</w:t>
            </w:r>
          </w:p>
          <w:p w14:paraId="6B37046C" w14:textId="77777777" w:rsidR="003C6D80" w:rsidRPr="006E6971" w:rsidRDefault="00F2795A" w:rsidP="00C478C3">
            <w:pPr>
              <w:pStyle w:val="Prrafodelista"/>
              <w:numPr>
                <w:ilvl w:val="0"/>
                <w:numId w:val="7"/>
              </w:numPr>
              <w:spacing w:after="0" w:line="240" w:lineRule="auto"/>
              <w:jc w:val="both"/>
              <w:rPr>
                <w:rFonts w:ascii="Century Gothic" w:eastAsia="Times New Roman" w:hAnsi="Century Gothic" w:cs="Arial"/>
                <w:sz w:val="20"/>
                <w:szCs w:val="20"/>
                <w:lang w:val="es-CO" w:eastAsia="es-CO"/>
              </w:rPr>
            </w:pPr>
            <w:r w:rsidRPr="006E6971">
              <w:rPr>
                <w:rFonts w:ascii="Century Gothic" w:eastAsia="Times New Roman" w:hAnsi="Century Gothic" w:cs="Arial"/>
                <w:sz w:val="20"/>
                <w:szCs w:val="20"/>
                <w:lang w:val="es-CO" w:eastAsia="es-CO"/>
              </w:rPr>
              <w:t xml:space="preserve">Elaborar </w:t>
            </w:r>
            <w:r w:rsidR="00B2735E" w:rsidRPr="00B67AC1">
              <w:rPr>
                <w:rFonts w:ascii="Century Gothic" w:eastAsia="Times New Roman" w:hAnsi="Century Gothic" w:cs="Arial"/>
                <w:sz w:val="20"/>
                <w:szCs w:val="20"/>
                <w:lang w:val="es-CO" w:eastAsia="es-CO"/>
              </w:rPr>
              <w:t>decisi</w:t>
            </w:r>
            <w:r w:rsidRPr="00B67AC1">
              <w:rPr>
                <w:rFonts w:ascii="Century Gothic" w:eastAsia="Times New Roman" w:hAnsi="Century Gothic" w:cs="Arial"/>
                <w:sz w:val="20"/>
                <w:szCs w:val="20"/>
                <w:lang w:val="es-CO" w:eastAsia="es-CO"/>
              </w:rPr>
              <w:t>ón</w:t>
            </w:r>
            <w:r w:rsidRPr="006E6971">
              <w:rPr>
                <w:rFonts w:ascii="Century Gothic" w:eastAsia="Times New Roman" w:hAnsi="Century Gothic" w:cs="Arial"/>
                <w:sz w:val="20"/>
                <w:szCs w:val="20"/>
                <w:lang w:val="es-CO" w:eastAsia="es-CO"/>
              </w:rPr>
              <w:t xml:space="preserve"> para aprobación del presupuesto definitivo</w:t>
            </w:r>
            <w:r w:rsidR="003C6D80" w:rsidRPr="006E6971">
              <w:rPr>
                <w:rFonts w:ascii="Century Gothic" w:eastAsia="Times New Roman" w:hAnsi="Century Gothic" w:cs="Arial"/>
                <w:sz w:val="20"/>
                <w:szCs w:val="20"/>
                <w:lang w:val="es-CO" w:eastAsia="es-CO"/>
              </w:rPr>
              <w:t xml:space="preserve"> y e</w:t>
            </w:r>
            <w:r w:rsidRPr="006E6971">
              <w:rPr>
                <w:rFonts w:ascii="Century Gothic" w:eastAsia="Times New Roman" w:hAnsi="Century Gothic" w:cs="Arial"/>
                <w:sz w:val="20"/>
                <w:szCs w:val="20"/>
                <w:lang w:val="es-CO" w:eastAsia="es-CO"/>
              </w:rPr>
              <w:t>nviarlo a cada área para su revisión y aceptación de ajuste.</w:t>
            </w:r>
          </w:p>
          <w:p w14:paraId="38B18312" w14:textId="77777777" w:rsidR="003C6D80" w:rsidRPr="00B67AC1" w:rsidRDefault="00F2795A" w:rsidP="00C478C3">
            <w:pPr>
              <w:pStyle w:val="Prrafodelista"/>
              <w:numPr>
                <w:ilvl w:val="0"/>
                <w:numId w:val="7"/>
              </w:numPr>
              <w:spacing w:after="0" w:line="240" w:lineRule="auto"/>
              <w:jc w:val="both"/>
              <w:rPr>
                <w:rFonts w:ascii="Century Gothic" w:eastAsia="Times New Roman" w:hAnsi="Century Gothic" w:cs="Arial"/>
                <w:sz w:val="20"/>
                <w:szCs w:val="20"/>
                <w:lang w:val="es-CO" w:eastAsia="es-CO"/>
              </w:rPr>
            </w:pPr>
            <w:r w:rsidRPr="006E6971">
              <w:rPr>
                <w:rFonts w:ascii="Century Gothic" w:eastAsia="Times New Roman" w:hAnsi="Century Gothic" w:cs="Arial"/>
                <w:sz w:val="20"/>
                <w:szCs w:val="20"/>
                <w:lang w:val="es-CO" w:eastAsia="es-CO"/>
              </w:rPr>
              <w:t>Presentación y aprobación</w:t>
            </w:r>
            <w:r w:rsidR="003C6D80" w:rsidRPr="006E6971">
              <w:rPr>
                <w:rFonts w:ascii="Century Gothic" w:eastAsia="Times New Roman" w:hAnsi="Century Gothic" w:cs="Arial"/>
                <w:sz w:val="20"/>
                <w:szCs w:val="20"/>
                <w:lang w:val="es-CO" w:eastAsia="es-CO"/>
              </w:rPr>
              <w:t xml:space="preserve"> del </w:t>
            </w:r>
            <w:r w:rsidR="003C6D80" w:rsidRPr="00B67AC1">
              <w:rPr>
                <w:rFonts w:ascii="Century Gothic" w:eastAsia="Times New Roman" w:hAnsi="Century Gothic" w:cs="Arial"/>
                <w:sz w:val="20"/>
                <w:szCs w:val="20"/>
                <w:lang w:val="es-CO" w:eastAsia="es-CO"/>
              </w:rPr>
              <w:t>presupuesto por parte de</w:t>
            </w:r>
            <w:r w:rsidRPr="00B67AC1">
              <w:rPr>
                <w:rFonts w:ascii="Century Gothic" w:eastAsia="Times New Roman" w:hAnsi="Century Gothic" w:cs="Arial"/>
                <w:sz w:val="20"/>
                <w:szCs w:val="20"/>
                <w:lang w:val="es-CO" w:eastAsia="es-CO"/>
              </w:rPr>
              <w:t xml:space="preserve"> la Junta Directiva.</w:t>
            </w:r>
          </w:p>
          <w:p w14:paraId="0CFE094E" w14:textId="2E020C34" w:rsidR="003C6D80" w:rsidRPr="00B67AC1" w:rsidRDefault="00556782" w:rsidP="00C478C3">
            <w:pPr>
              <w:pStyle w:val="Prrafodelista"/>
              <w:numPr>
                <w:ilvl w:val="0"/>
                <w:numId w:val="7"/>
              </w:numPr>
              <w:spacing w:after="0" w:line="240" w:lineRule="auto"/>
              <w:jc w:val="both"/>
              <w:rPr>
                <w:rFonts w:ascii="Century Gothic" w:eastAsia="Times New Roman" w:hAnsi="Century Gothic" w:cs="Arial"/>
                <w:sz w:val="20"/>
                <w:szCs w:val="20"/>
                <w:lang w:val="es-CO" w:eastAsia="es-CO"/>
              </w:rPr>
            </w:pPr>
            <w:r>
              <w:rPr>
                <w:rFonts w:ascii="Century Gothic" w:eastAsia="Times New Roman" w:hAnsi="Century Gothic" w:cs="Arial"/>
                <w:sz w:val="20"/>
                <w:szCs w:val="20"/>
                <w:lang w:val="es-CO" w:eastAsia="es-CO"/>
              </w:rPr>
              <w:t>L</w:t>
            </w:r>
            <w:r w:rsidR="00107B16">
              <w:rPr>
                <w:rFonts w:ascii="Century Gothic" w:eastAsia="Times New Roman" w:hAnsi="Century Gothic" w:cs="Arial"/>
                <w:sz w:val="20"/>
                <w:szCs w:val="20"/>
                <w:lang w:val="es-CO" w:eastAsia="es-CO"/>
              </w:rPr>
              <w:t>a Presidencia Ejecutiva envia</w:t>
            </w:r>
            <w:r w:rsidR="00F2795A" w:rsidRPr="00B67AC1">
              <w:rPr>
                <w:rFonts w:ascii="Century Gothic" w:eastAsia="Times New Roman" w:hAnsi="Century Gothic" w:cs="Arial"/>
                <w:sz w:val="20"/>
                <w:szCs w:val="20"/>
                <w:lang w:val="es-CO" w:eastAsia="es-CO"/>
              </w:rPr>
              <w:t xml:space="preserve"> certificación de la aprobación del presupuesto a </w:t>
            </w:r>
            <w:r w:rsidR="00B72BB9" w:rsidRPr="00D7688B">
              <w:rPr>
                <w:rFonts w:ascii="Century Gothic" w:eastAsia="Times New Roman" w:hAnsi="Century Gothic" w:cs="Arial"/>
                <w:sz w:val="20"/>
                <w:szCs w:val="20"/>
                <w:lang w:val="es-CO" w:eastAsia="es-CO"/>
              </w:rPr>
              <w:t xml:space="preserve">la </w:t>
            </w:r>
            <w:r w:rsidR="00D7688B" w:rsidRPr="00D7688B">
              <w:rPr>
                <w:rFonts w:ascii="Century Gothic" w:eastAsia="Times New Roman" w:hAnsi="Century Gothic" w:cs="Arial"/>
                <w:sz w:val="20"/>
                <w:szCs w:val="20"/>
                <w:lang w:val="es-CO" w:eastAsia="es-CO"/>
              </w:rPr>
              <w:t>S</w:t>
            </w:r>
            <w:r w:rsidR="00B72BB9" w:rsidRPr="00D7688B">
              <w:rPr>
                <w:rFonts w:ascii="Century Gothic" w:eastAsia="Times New Roman" w:hAnsi="Century Gothic" w:cs="Arial"/>
                <w:sz w:val="20"/>
                <w:szCs w:val="20"/>
                <w:lang w:val="es-CO" w:eastAsia="es-CO"/>
              </w:rPr>
              <w:t xml:space="preserve">uperintendencia de </w:t>
            </w:r>
            <w:r w:rsidR="00D7688B" w:rsidRPr="00D7688B">
              <w:rPr>
                <w:rFonts w:ascii="Century Gothic" w:eastAsia="Times New Roman" w:hAnsi="Century Gothic" w:cs="Arial"/>
                <w:sz w:val="20"/>
                <w:szCs w:val="20"/>
                <w:lang w:val="es-CO" w:eastAsia="es-CO"/>
              </w:rPr>
              <w:t>S</w:t>
            </w:r>
            <w:r w:rsidR="00B72BB9" w:rsidRPr="00D7688B">
              <w:rPr>
                <w:rFonts w:ascii="Century Gothic" w:eastAsia="Times New Roman" w:hAnsi="Century Gothic" w:cs="Arial"/>
                <w:sz w:val="20"/>
                <w:szCs w:val="20"/>
                <w:lang w:val="es-CO" w:eastAsia="es-CO"/>
              </w:rPr>
              <w:t xml:space="preserve">ociedades </w:t>
            </w:r>
            <w:r w:rsidR="00F2795A" w:rsidRPr="00D7688B">
              <w:rPr>
                <w:rFonts w:ascii="Century Gothic" w:eastAsia="Times New Roman" w:hAnsi="Century Gothic" w:cs="Arial"/>
                <w:sz w:val="20"/>
                <w:szCs w:val="20"/>
                <w:lang w:val="es-CO" w:eastAsia="es-CO"/>
              </w:rPr>
              <w:t>con un plazo</w:t>
            </w:r>
            <w:r w:rsidR="00F2795A" w:rsidRPr="00B67AC1">
              <w:rPr>
                <w:rFonts w:ascii="Century Gothic" w:eastAsia="Times New Roman" w:hAnsi="Century Gothic" w:cs="Arial"/>
                <w:sz w:val="20"/>
                <w:szCs w:val="20"/>
                <w:lang w:val="es-CO" w:eastAsia="es-CO"/>
              </w:rPr>
              <w:t xml:space="preserve"> de 10 hábiles a la aprobación del presupuesto.</w:t>
            </w:r>
          </w:p>
          <w:p w14:paraId="08B7BEEB" w14:textId="4DC58E35" w:rsidR="00F2795A" w:rsidRPr="006E6971" w:rsidRDefault="00F2795A" w:rsidP="00C478C3">
            <w:pPr>
              <w:pStyle w:val="Prrafodelista"/>
              <w:numPr>
                <w:ilvl w:val="0"/>
                <w:numId w:val="7"/>
              </w:numPr>
              <w:spacing w:after="0" w:line="240" w:lineRule="auto"/>
              <w:jc w:val="both"/>
              <w:rPr>
                <w:rFonts w:ascii="Century Gothic" w:eastAsia="Times New Roman" w:hAnsi="Century Gothic" w:cs="Arial"/>
                <w:sz w:val="20"/>
                <w:szCs w:val="20"/>
                <w:lang w:val="es-CO" w:eastAsia="es-CO"/>
              </w:rPr>
            </w:pPr>
            <w:r w:rsidRPr="00B67AC1">
              <w:rPr>
                <w:rFonts w:ascii="Century Gothic" w:eastAsia="Times New Roman" w:hAnsi="Century Gothic" w:cs="Arial"/>
                <w:sz w:val="20"/>
                <w:szCs w:val="20"/>
                <w:lang w:val="es-CO" w:eastAsia="es-CO"/>
              </w:rPr>
              <w:t>Socializar el presupuesto</w:t>
            </w:r>
            <w:r w:rsidRPr="006E6971">
              <w:rPr>
                <w:rFonts w:ascii="Century Gothic" w:eastAsia="Times New Roman" w:hAnsi="Century Gothic" w:cs="Arial"/>
                <w:sz w:val="20"/>
                <w:szCs w:val="20"/>
                <w:lang w:val="es-CO" w:eastAsia="es-CO"/>
              </w:rPr>
              <w:t xml:space="preserve"> a los </w:t>
            </w:r>
            <w:r w:rsidR="00510F59">
              <w:rPr>
                <w:rFonts w:ascii="Century Gothic" w:eastAsia="Times New Roman" w:hAnsi="Century Gothic" w:cs="Arial"/>
                <w:sz w:val="20"/>
                <w:szCs w:val="20"/>
                <w:lang w:val="es-CO" w:eastAsia="es-CO"/>
              </w:rPr>
              <w:t>colaboradores</w:t>
            </w:r>
            <w:r w:rsidRPr="006E6971">
              <w:rPr>
                <w:rFonts w:ascii="Century Gothic" w:eastAsia="Times New Roman" w:hAnsi="Century Gothic" w:cs="Arial"/>
                <w:sz w:val="20"/>
                <w:szCs w:val="20"/>
                <w:lang w:val="es-CO" w:eastAsia="es-CO"/>
              </w:rPr>
              <w:t xml:space="preserve"> de manera oportuna durante el mes de enero, dejando evidencia de la actividad.</w:t>
            </w:r>
          </w:p>
        </w:tc>
        <w:tc>
          <w:tcPr>
            <w:tcW w:w="1139" w:type="pct"/>
            <w:tcBorders>
              <w:top w:val="single" w:sz="4" w:space="0" w:color="auto"/>
              <w:left w:val="nil"/>
              <w:bottom w:val="single" w:sz="4" w:space="0" w:color="auto"/>
              <w:right w:val="single" w:sz="4" w:space="0" w:color="auto"/>
            </w:tcBorders>
            <w:shd w:val="clear" w:color="000000" w:fill="FFFFFF"/>
            <w:vAlign w:val="center"/>
            <w:hideMark/>
          </w:tcPr>
          <w:p w14:paraId="0C23FF16" w14:textId="77777777" w:rsidR="00F2795A" w:rsidRPr="006E6971" w:rsidRDefault="00F2795A" w:rsidP="00C478C3">
            <w:pPr>
              <w:spacing w:after="0" w:line="240" w:lineRule="auto"/>
              <w:jc w:val="center"/>
              <w:rPr>
                <w:rFonts w:ascii="Century Gothic" w:eastAsia="Times New Roman" w:hAnsi="Century Gothic" w:cs="Arial"/>
                <w:sz w:val="20"/>
                <w:szCs w:val="20"/>
                <w:lang w:val="es-CO" w:eastAsia="es-CO"/>
              </w:rPr>
            </w:pPr>
            <w:r w:rsidRPr="006E6971">
              <w:rPr>
                <w:rFonts w:ascii="Century Gothic" w:eastAsia="Times New Roman" w:hAnsi="Century Gothic" w:cs="Arial"/>
                <w:sz w:val="20"/>
                <w:szCs w:val="20"/>
                <w:lang w:val="es-CO" w:eastAsia="es-CO"/>
              </w:rPr>
              <w:t>Director (a) Administrativo (a) y Financiero (a).</w:t>
            </w:r>
          </w:p>
          <w:p w14:paraId="5BFDADEE" w14:textId="77777777" w:rsidR="00F2795A" w:rsidRPr="006E6971" w:rsidRDefault="00F2795A" w:rsidP="00C478C3">
            <w:pPr>
              <w:spacing w:after="0" w:line="240" w:lineRule="auto"/>
              <w:jc w:val="center"/>
              <w:rPr>
                <w:rFonts w:ascii="Century Gothic" w:eastAsia="Times New Roman" w:hAnsi="Century Gothic" w:cs="Arial"/>
                <w:sz w:val="20"/>
                <w:szCs w:val="20"/>
                <w:lang w:val="es-CO" w:eastAsia="es-CO"/>
              </w:rPr>
            </w:pPr>
            <w:r w:rsidRPr="006E6971">
              <w:rPr>
                <w:rFonts w:ascii="Century Gothic" w:eastAsia="Times New Roman" w:hAnsi="Century Gothic" w:cs="Arial"/>
                <w:sz w:val="20"/>
                <w:szCs w:val="20"/>
                <w:lang w:val="es-CO" w:eastAsia="es-CO"/>
              </w:rPr>
              <w:t>Presidente Ejecutivo.</w:t>
            </w:r>
            <w:r w:rsidRPr="006E6971">
              <w:rPr>
                <w:rFonts w:ascii="Century Gothic" w:eastAsia="Times New Roman" w:hAnsi="Century Gothic" w:cs="Arial"/>
                <w:sz w:val="20"/>
                <w:szCs w:val="20"/>
                <w:lang w:val="es-CO" w:eastAsia="es-CO"/>
              </w:rPr>
              <w:br/>
              <w:t>Junta Directiva.</w:t>
            </w:r>
          </w:p>
          <w:p w14:paraId="2E06737B" w14:textId="1F9AF75E" w:rsidR="00F2795A" w:rsidRPr="00DE63DA" w:rsidRDefault="00F2795A" w:rsidP="00C478C3">
            <w:pPr>
              <w:spacing w:after="0" w:line="240" w:lineRule="auto"/>
              <w:jc w:val="center"/>
              <w:rPr>
                <w:rFonts w:ascii="Century Gothic" w:eastAsia="Times New Roman" w:hAnsi="Century Gothic" w:cs="Arial"/>
                <w:strike/>
                <w:sz w:val="20"/>
                <w:szCs w:val="20"/>
                <w:lang w:val="es-CO" w:eastAsia="es-CO"/>
              </w:rPr>
            </w:pPr>
          </w:p>
        </w:tc>
        <w:tc>
          <w:tcPr>
            <w:tcW w:w="89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4F6B884" w14:textId="171087C6" w:rsidR="00F2795A" w:rsidRDefault="00F2795A" w:rsidP="00C478C3">
            <w:pPr>
              <w:spacing w:after="0" w:line="240" w:lineRule="auto"/>
              <w:jc w:val="center"/>
              <w:rPr>
                <w:rFonts w:ascii="Century Gothic" w:eastAsia="Times New Roman" w:hAnsi="Century Gothic" w:cs="Arial"/>
                <w:color w:val="0000FF"/>
                <w:sz w:val="20"/>
                <w:szCs w:val="20"/>
                <w:lang w:val="es-CO" w:eastAsia="es-CO"/>
              </w:rPr>
            </w:pPr>
            <w:r w:rsidRPr="006E6971">
              <w:rPr>
                <w:rFonts w:ascii="Century Gothic" w:eastAsia="Times New Roman" w:hAnsi="Century Gothic" w:cs="Arial"/>
                <w:color w:val="0000FF"/>
                <w:sz w:val="20"/>
                <w:szCs w:val="20"/>
                <w:lang w:val="es-CO" w:eastAsia="es-CO"/>
              </w:rPr>
              <w:t xml:space="preserve">Presupuesto definitivo / Acta de reunión / </w:t>
            </w:r>
          </w:p>
          <w:p w14:paraId="48116E41" w14:textId="77777777" w:rsidR="00556782" w:rsidRPr="00556782" w:rsidRDefault="00556782" w:rsidP="00D7688B">
            <w:pPr>
              <w:spacing w:after="0" w:line="240" w:lineRule="auto"/>
              <w:jc w:val="center"/>
              <w:rPr>
                <w:rFonts w:ascii="Century Gothic" w:hAnsi="Century Gothic" w:cs="Arial"/>
                <w:color w:val="548DD4" w:themeColor="text2" w:themeTint="99"/>
                <w:lang w:val="es-CO" w:eastAsia="es-CO"/>
              </w:rPr>
            </w:pPr>
            <w:r w:rsidRPr="00D7688B">
              <w:rPr>
                <w:rFonts w:ascii="Century Gothic" w:eastAsia="Times New Roman" w:hAnsi="Century Gothic" w:cs="Arial"/>
                <w:color w:val="0000FF"/>
                <w:sz w:val="20"/>
                <w:szCs w:val="20"/>
                <w:lang w:val="es-CO" w:eastAsia="es-CO"/>
              </w:rPr>
              <w:t>Certificación</w:t>
            </w:r>
            <w:r w:rsidRPr="00D7688B">
              <w:rPr>
                <w:rFonts w:ascii="Century Gothic" w:hAnsi="Century Gothic" w:cs="Arial"/>
                <w:color w:val="548DD4" w:themeColor="text2" w:themeTint="99"/>
                <w:lang w:val="es-CO" w:eastAsia="es-CO"/>
              </w:rPr>
              <w:t xml:space="preserve"> </w:t>
            </w:r>
            <w:r w:rsidRPr="00D7688B">
              <w:rPr>
                <w:rFonts w:ascii="Century Gothic" w:eastAsia="Times New Roman" w:hAnsi="Century Gothic" w:cs="Arial"/>
                <w:color w:val="0000FF"/>
                <w:sz w:val="20"/>
                <w:szCs w:val="20"/>
                <w:lang w:val="es-CO" w:eastAsia="es-CO"/>
              </w:rPr>
              <w:t>para</w:t>
            </w:r>
            <w:r w:rsidRPr="00D7688B">
              <w:rPr>
                <w:rFonts w:ascii="Century Gothic" w:hAnsi="Century Gothic" w:cs="Arial"/>
                <w:color w:val="548DD4" w:themeColor="text2" w:themeTint="99"/>
                <w:lang w:val="es-CO" w:eastAsia="es-CO"/>
              </w:rPr>
              <w:t xml:space="preserve"> </w:t>
            </w:r>
            <w:r w:rsidRPr="00D7688B">
              <w:rPr>
                <w:rFonts w:ascii="Century Gothic" w:eastAsia="Times New Roman" w:hAnsi="Century Gothic" w:cs="Arial"/>
                <w:color w:val="0000FF"/>
                <w:sz w:val="20"/>
                <w:szCs w:val="20"/>
                <w:lang w:val="es-CO" w:eastAsia="es-CO"/>
              </w:rPr>
              <w:t>Superintendencia</w:t>
            </w:r>
            <w:r w:rsidRPr="00D7688B">
              <w:rPr>
                <w:rFonts w:ascii="Century Gothic" w:hAnsi="Century Gothic" w:cs="Arial"/>
                <w:color w:val="548DD4" w:themeColor="text2" w:themeTint="99"/>
                <w:lang w:val="es-CO" w:eastAsia="es-CO"/>
              </w:rPr>
              <w:t xml:space="preserve"> </w:t>
            </w:r>
            <w:r w:rsidRPr="00D7688B">
              <w:rPr>
                <w:rFonts w:ascii="Century Gothic" w:eastAsia="Times New Roman" w:hAnsi="Century Gothic" w:cs="Arial"/>
                <w:color w:val="0000FF"/>
                <w:sz w:val="20"/>
                <w:szCs w:val="20"/>
                <w:lang w:val="es-CO" w:eastAsia="es-CO"/>
              </w:rPr>
              <w:t>de</w:t>
            </w:r>
            <w:r w:rsidRPr="00D7688B">
              <w:rPr>
                <w:rFonts w:ascii="Century Gothic" w:hAnsi="Century Gothic" w:cs="Arial"/>
                <w:color w:val="548DD4" w:themeColor="text2" w:themeTint="99"/>
                <w:lang w:val="es-CO" w:eastAsia="es-CO"/>
              </w:rPr>
              <w:t xml:space="preserve"> </w:t>
            </w:r>
            <w:r w:rsidRPr="00D7688B">
              <w:rPr>
                <w:rFonts w:ascii="Century Gothic" w:eastAsia="Times New Roman" w:hAnsi="Century Gothic" w:cs="Arial"/>
                <w:color w:val="0000FF"/>
                <w:sz w:val="20"/>
                <w:szCs w:val="20"/>
                <w:lang w:val="es-CO" w:eastAsia="es-CO"/>
              </w:rPr>
              <w:t>sociedades</w:t>
            </w:r>
            <w:r w:rsidRPr="00D7688B">
              <w:rPr>
                <w:rFonts w:ascii="Century Gothic" w:hAnsi="Century Gothic" w:cs="Arial"/>
                <w:color w:val="548DD4" w:themeColor="text2" w:themeTint="99"/>
                <w:lang w:val="es-CO" w:eastAsia="es-CO"/>
              </w:rPr>
              <w:t xml:space="preserve"> </w:t>
            </w:r>
          </w:p>
          <w:p w14:paraId="4888FE5D" w14:textId="77777777" w:rsidR="00556782" w:rsidRPr="006E6971" w:rsidRDefault="00556782" w:rsidP="00C478C3">
            <w:pPr>
              <w:spacing w:after="0" w:line="240" w:lineRule="auto"/>
              <w:jc w:val="center"/>
              <w:rPr>
                <w:rFonts w:ascii="Century Gothic" w:eastAsia="Times New Roman" w:hAnsi="Century Gothic" w:cs="Arial"/>
                <w:color w:val="0000FF"/>
                <w:sz w:val="20"/>
                <w:szCs w:val="20"/>
                <w:lang w:val="es-CO" w:eastAsia="es-CO"/>
              </w:rPr>
            </w:pPr>
          </w:p>
        </w:tc>
      </w:tr>
      <w:tr w:rsidR="00C76029" w:rsidRPr="006E6971" w14:paraId="097FF1F1" w14:textId="77777777" w:rsidTr="00860D37">
        <w:trPr>
          <w:trHeight w:val="2077"/>
        </w:trPr>
        <w:tc>
          <w:tcPr>
            <w:tcW w:w="217" w:type="pct"/>
            <w:tcBorders>
              <w:top w:val="nil"/>
              <w:left w:val="single" w:sz="4" w:space="0" w:color="auto"/>
              <w:right w:val="single" w:sz="4" w:space="0" w:color="auto"/>
            </w:tcBorders>
            <w:shd w:val="clear" w:color="auto" w:fill="auto"/>
            <w:noWrap/>
            <w:vAlign w:val="center"/>
            <w:hideMark/>
          </w:tcPr>
          <w:p w14:paraId="07E4F220" w14:textId="77777777" w:rsidR="00C76029" w:rsidRPr="006E6971" w:rsidRDefault="00C76029" w:rsidP="001E54BB">
            <w:pPr>
              <w:spacing w:after="0" w:line="240" w:lineRule="auto"/>
              <w:jc w:val="center"/>
              <w:rPr>
                <w:rFonts w:ascii="Century Gothic" w:eastAsia="Times New Roman" w:hAnsi="Century Gothic" w:cs="Arial"/>
                <w:b/>
                <w:sz w:val="20"/>
                <w:szCs w:val="20"/>
                <w:lang w:val="es-CO" w:eastAsia="es-CO"/>
              </w:rPr>
            </w:pPr>
            <w:r w:rsidRPr="006E6971">
              <w:rPr>
                <w:rFonts w:ascii="Century Gothic" w:eastAsia="Times New Roman" w:hAnsi="Century Gothic" w:cs="Arial"/>
                <w:b/>
                <w:sz w:val="20"/>
                <w:szCs w:val="20"/>
                <w:lang w:val="es-CO" w:eastAsia="es-CO"/>
              </w:rPr>
              <w:lastRenderedPageBreak/>
              <w:t>6.</w:t>
            </w:r>
          </w:p>
        </w:tc>
        <w:tc>
          <w:tcPr>
            <w:tcW w:w="2751" w:type="pct"/>
            <w:tcBorders>
              <w:top w:val="single" w:sz="4" w:space="0" w:color="auto"/>
              <w:left w:val="single" w:sz="4" w:space="0" w:color="auto"/>
              <w:right w:val="single" w:sz="4" w:space="0" w:color="auto"/>
            </w:tcBorders>
            <w:shd w:val="clear" w:color="000000" w:fill="FFFFFF"/>
            <w:vAlign w:val="center"/>
            <w:hideMark/>
          </w:tcPr>
          <w:p w14:paraId="75297AC8" w14:textId="77777777" w:rsidR="00C76029" w:rsidRPr="006E6971" w:rsidRDefault="00C76029" w:rsidP="00C478C3">
            <w:pPr>
              <w:spacing w:after="0" w:line="240" w:lineRule="auto"/>
              <w:jc w:val="both"/>
              <w:rPr>
                <w:rFonts w:ascii="Century Gothic" w:eastAsia="Times New Roman" w:hAnsi="Century Gothic" w:cs="Arial"/>
                <w:sz w:val="20"/>
                <w:szCs w:val="20"/>
                <w:lang w:val="es-CO" w:eastAsia="es-CO"/>
              </w:rPr>
            </w:pPr>
          </w:p>
          <w:p w14:paraId="53583D98" w14:textId="77777777" w:rsidR="00C76029" w:rsidRPr="006E6971" w:rsidRDefault="00C76029" w:rsidP="005F6083">
            <w:pPr>
              <w:pStyle w:val="Textocomentario"/>
              <w:rPr>
                <w:rFonts w:ascii="Century Gothic" w:hAnsi="Century Gothic" w:cs="Arial"/>
              </w:rPr>
            </w:pPr>
            <w:r w:rsidRPr="006E6971">
              <w:rPr>
                <w:rFonts w:ascii="Century Gothic" w:hAnsi="Century Gothic" w:cs="Arial"/>
              </w:rPr>
              <w:t xml:space="preserve">Previa solicitud presupuestal proveniente de la Dirección </w:t>
            </w:r>
            <w:r w:rsidR="005F6083" w:rsidRPr="006E6971">
              <w:rPr>
                <w:rFonts w:ascii="Century Gothic" w:hAnsi="Century Gothic" w:cs="Arial"/>
              </w:rPr>
              <w:t>Jurídica</w:t>
            </w:r>
            <w:r w:rsidR="00D26778" w:rsidRPr="006E6971">
              <w:rPr>
                <w:rFonts w:ascii="Century Gothic" w:hAnsi="Century Gothic" w:cs="Arial"/>
              </w:rPr>
              <w:t xml:space="preserve"> </w:t>
            </w:r>
            <w:r w:rsidRPr="006E6971">
              <w:rPr>
                <w:rFonts w:ascii="Century Gothic" w:hAnsi="Century Gothic" w:cs="Arial"/>
              </w:rPr>
              <w:t>se emite</w:t>
            </w:r>
            <w:r w:rsidRPr="006E6971">
              <w:rPr>
                <w:rFonts w:ascii="Century Gothic" w:eastAsia="Times New Roman" w:hAnsi="Century Gothic" w:cs="Arial"/>
                <w:lang w:val="es-CO" w:eastAsia="es-CO"/>
              </w:rPr>
              <w:t xml:space="preserve"> Certificado de Disponibilidad </w:t>
            </w:r>
            <w:r w:rsidR="0015049E" w:rsidRPr="006E6971">
              <w:rPr>
                <w:rFonts w:ascii="Century Gothic" w:eastAsia="Times New Roman" w:hAnsi="Century Gothic" w:cs="Arial"/>
                <w:lang w:val="es-CO" w:eastAsia="es-CO"/>
              </w:rPr>
              <w:t xml:space="preserve">Presupuestal </w:t>
            </w:r>
            <w:r w:rsidR="0015049E" w:rsidRPr="006E6971">
              <w:rPr>
                <w:rFonts w:ascii="Century Gothic" w:hAnsi="Century Gothic" w:cs="Arial"/>
              </w:rPr>
              <w:t>a</w:t>
            </w:r>
            <w:r w:rsidRPr="006E6971">
              <w:rPr>
                <w:rFonts w:ascii="Century Gothic" w:eastAsia="Times New Roman" w:hAnsi="Century Gothic" w:cs="Arial"/>
                <w:lang w:val="es-CO" w:eastAsia="es-CO"/>
              </w:rPr>
              <w:t xml:space="preserve"> solicitud de las diferentes áreas, conforme a los Planes Anuales de Trabajo aprobados.</w:t>
            </w:r>
          </w:p>
        </w:tc>
        <w:tc>
          <w:tcPr>
            <w:tcW w:w="1139" w:type="pct"/>
            <w:tcBorders>
              <w:top w:val="single" w:sz="4" w:space="0" w:color="auto"/>
              <w:left w:val="nil"/>
              <w:right w:val="single" w:sz="4" w:space="0" w:color="auto"/>
            </w:tcBorders>
            <w:shd w:val="clear" w:color="000000" w:fill="FFFFFF"/>
            <w:vAlign w:val="center"/>
            <w:hideMark/>
          </w:tcPr>
          <w:p w14:paraId="7B3FE2A2" w14:textId="77777777" w:rsidR="00C76029" w:rsidRPr="006E6971" w:rsidRDefault="00C76029" w:rsidP="004F6F6A">
            <w:pPr>
              <w:spacing w:after="0" w:line="240" w:lineRule="auto"/>
              <w:jc w:val="center"/>
              <w:rPr>
                <w:rFonts w:ascii="Century Gothic" w:eastAsia="Times New Roman" w:hAnsi="Century Gothic" w:cs="Arial"/>
                <w:sz w:val="20"/>
                <w:szCs w:val="20"/>
                <w:lang w:val="es-CO" w:eastAsia="es-CO"/>
              </w:rPr>
            </w:pPr>
            <w:r w:rsidRPr="006E6971">
              <w:rPr>
                <w:rFonts w:ascii="Century Gothic" w:eastAsia="Times New Roman" w:hAnsi="Century Gothic" w:cs="Arial"/>
                <w:sz w:val="20"/>
                <w:szCs w:val="20"/>
                <w:lang w:val="es-CO" w:eastAsia="es-CO"/>
              </w:rPr>
              <w:t>Dirección Jurídica, Coordinador Financiero / Profesional I Presupuesto y Contabilidad.</w:t>
            </w:r>
          </w:p>
        </w:tc>
        <w:tc>
          <w:tcPr>
            <w:tcW w:w="893" w:type="pct"/>
            <w:tcBorders>
              <w:top w:val="nil"/>
              <w:left w:val="nil"/>
              <w:right w:val="single" w:sz="4" w:space="0" w:color="auto"/>
            </w:tcBorders>
            <w:shd w:val="clear" w:color="000000" w:fill="FFFFFF"/>
            <w:vAlign w:val="center"/>
            <w:hideMark/>
          </w:tcPr>
          <w:p w14:paraId="5CE648B3" w14:textId="77777777" w:rsidR="00C76029" w:rsidRPr="006E6971" w:rsidRDefault="00C76029" w:rsidP="00C478C3">
            <w:pPr>
              <w:spacing w:after="0" w:line="240" w:lineRule="auto"/>
              <w:jc w:val="center"/>
              <w:rPr>
                <w:rFonts w:ascii="Century Gothic" w:eastAsia="Times New Roman" w:hAnsi="Century Gothic" w:cs="Arial"/>
                <w:sz w:val="20"/>
                <w:szCs w:val="20"/>
                <w:lang w:val="es-CO" w:eastAsia="es-CO"/>
              </w:rPr>
            </w:pPr>
            <w:r w:rsidRPr="002F3ECA">
              <w:rPr>
                <w:rFonts w:ascii="Century Gothic" w:eastAsia="Times New Roman" w:hAnsi="Century Gothic" w:cs="Arial"/>
                <w:color w:val="0000FF"/>
                <w:sz w:val="20"/>
                <w:szCs w:val="20"/>
                <w:lang w:val="es-CO" w:eastAsia="es-CO"/>
              </w:rPr>
              <w:t>Certificado de Disponibilidad Presupuestal</w:t>
            </w:r>
          </w:p>
        </w:tc>
      </w:tr>
      <w:tr w:rsidR="007E54BC" w:rsidRPr="006E6971" w14:paraId="13053D9A" w14:textId="77777777" w:rsidTr="00860D37">
        <w:trPr>
          <w:trHeight w:val="2059"/>
        </w:trPr>
        <w:tc>
          <w:tcPr>
            <w:tcW w:w="217" w:type="pct"/>
            <w:vMerge w:val="restart"/>
            <w:tcBorders>
              <w:top w:val="single" w:sz="4" w:space="0" w:color="auto"/>
              <w:left w:val="single" w:sz="4" w:space="0" w:color="auto"/>
              <w:bottom w:val="single" w:sz="4" w:space="0" w:color="auto"/>
              <w:right w:val="single" w:sz="4" w:space="0" w:color="auto"/>
            </w:tcBorders>
            <w:vAlign w:val="center"/>
            <w:hideMark/>
          </w:tcPr>
          <w:p w14:paraId="0C716825" w14:textId="77777777" w:rsidR="007E54BC" w:rsidRPr="006E6971" w:rsidRDefault="00C478C3" w:rsidP="001E54BB">
            <w:pPr>
              <w:spacing w:after="0" w:line="240" w:lineRule="auto"/>
              <w:jc w:val="center"/>
              <w:rPr>
                <w:rFonts w:ascii="Century Gothic" w:eastAsia="Times New Roman" w:hAnsi="Century Gothic" w:cs="Arial"/>
                <w:b/>
                <w:sz w:val="20"/>
                <w:szCs w:val="20"/>
                <w:lang w:val="es-CO" w:eastAsia="es-CO"/>
              </w:rPr>
            </w:pPr>
            <w:r w:rsidRPr="006E6971">
              <w:rPr>
                <w:rFonts w:ascii="Century Gothic" w:eastAsia="Times New Roman" w:hAnsi="Century Gothic" w:cs="Arial"/>
                <w:b/>
                <w:sz w:val="20"/>
                <w:szCs w:val="20"/>
                <w:lang w:val="es-CO" w:eastAsia="es-CO"/>
              </w:rPr>
              <w:t>7.</w:t>
            </w:r>
          </w:p>
        </w:tc>
        <w:tc>
          <w:tcPr>
            <w:tcW w:w="2751" w:type="pct"/>
            <w:vMerge w:val="restart"/>
            <w:tcBorders>
              <w:top w:val="single" w:sz="4" w:space="0" w:color="auto"/>
              <w:left w:val="single" w:sz="4" w:space="0" w:color="auto"/>
              <w:right w:val="single" w:sz="4" w:space="0" w:color="auto"/>
            </w:tcBorders>
            <w:vAlign w:val="center"/>
            <w:hideMark/>
          </w:tcPr>
          <w:p w14:paraId="75B512C1" w14:textId="1BE1C59C" w:rsidR="007E54BC" w:rsidRPr="006E6971" w:rsidRDefault="003C6D80" w:rsidP="00C478C3">
            <w:pPr>
              <w:spacing w:after="0" w:line="240" w:lineRule="auto"/>
              <w:jc w:val="both"/>
              <w:rPr>
                <w:rFonts w:ascii="Century Gothic" w:eastAsia="Times New Roman" w:hAnsi="Century Gothic" w:cs="Arial"/>
                <w:sz w:val="20"/>
                <w:szCs w:val="20"/>
                <w:lang w:val="es-CO" w:eastAsia="es-CO"/>
              </w:rPr>
            </w:pPr>
            <w:r w:rsidRPr="006E6971">
              <w:rPr>
                <w:rFonts w:ascii="Century Gothic" w:eastAsia="Times New Roman" w:hAnsi="Century Gothic" w:cs="Arial"/>
                <w:sz w:val="20"/>
                <w:szCs w:val="20"/>
                <w:lang w:val="es-CO" w:eastAsia="es-CO"/>
              </w:rPr>
              <w:t xml:space="preserve">Una vez emitido el Certificado de Disponibilidad </w:t>
            </w:r>
            <w:r w:rsidR="007E54BC" w:rsidRPr="006E6971">
              <w:rPr>
                <w:rFonts w:ascii="Century Gothic" w:eastAsia="Times New Roman" w:hAnsi="Century Gothic" w:cs="Arial"/>
                <w:sz w:val="20"/>
                <w:szCs w:val="20"/>
                <w:lang w:val="es-CO" w:eastAsia="es-CO"/>
              </w:rPr>
              <w:t>Presupuestal</w:t>
            </w:r>
            <w:r w:rsidRPr="006E6971">
              <w:rPr>
                <w:rFonts w:ascii="Century Gothic" w:eastAsia="Times New Roman" w:hAnsi="Century Gothic" w:cs="Arial"/>
                <w:sz w:val="20"/>
                <w:szCs w:val="20"/>
                <w:lang w:val="es-CO" w:eastAsia="es-CO"/>
              </w:rPr>
              <w:t>,</w:t>
            </w:r>
            <w:r w:rsidR="007E54BC" w:rsidRPr="006E6971">
              <w:rPr>
                <w:rFonts w:ascii="Century Gothic" w:eastAsia="Times New Roman" w:hAnsi="Century Gothic" w:cs="Arial"/>
                <w:sz w:val="20"/>
                <w:szCs w:val="20"/>
                <w:lang w:val="es-CO" w:eastAsia="es-CO"/>
              </w:rPr>
              <w:t xml:space="preserve"> </w:t>
            </w:r>
            <w:r w:rsidRPr="006E6971">
              <w:rPr>
                <w:rFonts w:ascii="Century Gothic" w:eastAsia="Times New Roman" w:hAnsi="Century Gothic" w:cs="Arial"/>
                <w:sz w:val="20"/>
                <w:szCs w:val="20"/>
                <w:lang w:val="es-CO" w:eastAsia="es-CO"/>
              </w:rPr>
              <w:t>formalizar</w:t>
            </w:r>
            <w:r w:rsidR="007E54BC" w:rsidRPr="006E6971">
              <w:rPr>
                <w:rFonts w:ascii="Century Gothic" w:eastAsia="Times New Roman" w:hAnsi="Century Gothic" w:cs="Arial"/>
                <w:sz w:val="20"/>
                <w:szCs w:val="20"/>
                <w:lang w:val="es-CO" w:eastAsia="es-CO"/>
              </w:rPr>
              <w:t xml:space="preserve"> los compromisos</w:t>
            </w:r>
            <w:r w:rsidRPr="006E6971">
              <w:rPr>
                <w:rFonts w:ascii="Century Gothic" w:eastAsia="Times New Roman" w:hAnsi="Century Gothic" w:cs="Arial"/>
                <w:sz w:val="20"/>
                <w:szCs w:val="20"/>
                <w:lang w:val="es-CO" w:eastAsia="es-CO"/>
              </w:rPr>
              <w:t xml:space="preserve"> de ejecución de las actividades programadas</w:t>
            </w:r>
            <w:r w:rsidR="007E54BC" w:rsidRPr="006E6971">
              <w:rPr>
                <w:rFonts w:ascii="Century Gothic" w:eastAsia="Times New Roman" w:hAnsi="Century Gothic" w:cs="Arial"/>
                <w:sz w:val="20"/>
                <w:szCs w:val="20"/>
                <w:lang w:val="es-CO" w:eastAsia="es-CO"/>
              </w:rPr>
              <w:t xml:space="preserve"> a través de contratos, convenios, actos administrativos u </w:t>
            </w:r>
            <w:r w:rsidR="007E54BC" w:rsidRPr="00422133">
              <w:rPr>
                <w:rFonts w:ascii="Century Gothic" w:eastAsia="Times New Roman" w:hAnsi="Century Gothic" w:cs="Arial"/>
                <w:sz w:val="20"/>
                <w:szCs w:val="20"/>
                <w:lang w:val="es-CO" w:eastAsia="es-CO"/>
              </w:rPr>
              <w:t>órdenes de pago según</w:t>
            </w:r>
            <w:r w:rsidR="007E54BC" w:rsidRPr="006E6971">
              <w:rPr>
                <w:rFonts w:ascii="Century Gothic" w:eastAsia="Times New Roman" w:hAnsi="Century Gothic" w:cs="Arial"/>
                <w:sz w:val="20"/>
                <w:szCs w:val="20"/>
                <w:lang w:val="es-CO" w:eastAsia="es-CO"/>
              </w:rPr>
              <w:t xml:space="preserve"> corresponda, los cuales deben registrarse una vez perfeccionados mediante la </w:t>
            </w:r>
            <w:r w:rsidR="007E54BC" w:rsidRPr="006D40B3">
              <w:rPr>
                <w:rFonts w:ascii="Century Gothic" w:eastAsia="Times New Roman" w:hAnsi="Century Gothic" w:cs="Arial"/>
                <w:sz w:val="20"/>
                <w:szCs w:val="20"/>
                <w:lang w:val="es-CO" w:eastAsia="es-CO"/>
              </w:rPr>
              <w:t>emisión de Certificado de Registro Presupuestal</w:t>
            </w:r>
            <w:r w:rsidR="00407D8C" w:rsidRPr="006D40B3">
              <w:rPr>
                <w:rFonts w:ascii="Century Gothic" w:eastAsia="Times New Roman" w:hAnsi="Century Gothic" w:cs="Arial"/>
                <w:sz w:val="20"/>
                <w:szCs w:val="20"/>
                <w:lang w:val="es-CO" w:eastAsia="es-CO"/>
              </w:rPr>
              <w:t>, Ordenes de Contrato</w:t>
            </w:r>
            <w:r w:rsidR="007E54BC" w:rsidRPr="006D40B3">
              <w:rPr>
                <w:rFonts w:ascii="Century Gothic" w:eastAsia="Times New Roman" w:hAnsi="Century Gothic" w:cs="Arial"/>
                <w:sz w:val="20"/>
                <w:szCs w:val="20"/>
                <w:lang w:val="es-CO" w:eastAsia="es-CO"/>
              </w:rPr>
              <w:t>,</w:t>
            </w:r>
            <w:r w:rsidR="00422133">
              <w:rPr>
                <w:rFonts w:ascii="Century Gothic" w:eastAsia="Times New Roman" w:hAnsi="Century Gothic" w:cs="Arial"/>
                <w:sz w:val="20"/>
                <w:szCs w:val="20"/>
                <w:lang w:val="es-CO" w:eastAsia="es-CO"/>
              </w:rPr>
              <w:t xml:space="preserve"> </w:t>
            </w:r>
            <w:r w:rsidR="007E54BC" w:rsidRPr="006D40B3">
              <w:rPr>
                <w:rFonts w:ascii="Century Gothic" w:eastAsia="Times New Roman" w:hAnsi="Century Gothic" w:cs="Arial"/>
                <w:sz w:val="20"/>
                <w:szCs w:val="20"/>
                <w:lang w:val="es-CO" w:eastAsia="es-CO"/>
              </w:rPr>
              <w:t>con el cual se reservan los recursos a favor del tercero.</w:t>
            </w:r>
          </w:p>
          <w:p w14:paraId="3E9D629C" w14:textId="77777777" w:rsidR="007E54BC" w:rsidRPr="006E6971" w:rsidRDefault="007E54BC" w:rsidP="00C478C3">
            <w:pPr>
              <w:spacing w:after="0" w:line="240" w:lineRule="auto"/>
              <w:jc w:val="both"/>
              <w:rPr>
                <w:rFonts w:ascii="Century Gothic" w:eastAsia="Times New Roman" w:hAnsi="Century Gothic" w:cs="Arial"/>
                <w:sz w:val="20"/>
                <w:szCs w:val="20"/>
                <w:lang w:val="es-CO" w:eastAsia="es-CO"/>
              </w:rPr>
            </w:pPr>
          </w:p>
          <w:p w14:paraId="36DCD51C" w14:textId="77777777" w:rsidR="007E54BC" w:rsidRPr="006E6971" w:rsidRDefault="003C6D80" w:rsidP="00C478C3">
            <w:pPr>
              <w:spacing w:after="0" w:line="240" w:lineRule="auto"/>
              <w:jc w:val="both"/>
              <w:rPr>
                <w:rFonts w:ascii="Century Gothic" w:eastAsia="Times New Roman" w:hAnsi="Century Gothic" w:cs="Arial"/>
                <w:sz w:val="20"/>
                <w:szCs w:val="20"/>
                <w:lang w:val="es-CO" w:eastAsia="es-CO"/>
              </w:rPr>
            </w:pPr>
            <w:r w:rsidRPr="006E6971">
              <w:rPr>
                <w:rFonts w:ascii="Century Gothic" w:eastAsia="Times New Roman" w:hAnsi="Century Gothic" w:cs="Arial"/>
                <w:sz w:val="20"/>
                <w:szCs w:val="20"/>
                <w:lang w:val="es-CO" w:eastAsia="es-CO"/>
              </w:rPr>
              <w:t>Posterior a la certificación d</w:t>
            </w:r>
            <w:r w:rsidR="007E54BC" w:rsidRPr="006E6971">
              <w:rPr>
                <w:rFonts w:ascii="Century Gothic" w:eastAsia="Times New Roman" w:hAnsi="Century Gothic" w:cs="Arial"/>
                <w:sz w:val="20"/>
                <w:szCs w:val="20"/>
                <w:lang w:val="es-CO" w:eastAsia="es-CO"/>
              </w:rPr>
              <w:t>el cumplimiento de las obligaciones por parte de los terceros, s</w:t>
            </w:r>
            <w:r w:rsidRPr="006E6971">
              <w:rPr>
                <w:rFonts w:ascii="Century Gothic" w:eastAsia="Times New Roman" w:hAnsi="Century Gothic" w:cs="Arial"/>
                <w:sz w:val="20"/>
                <w:szCs w:val="20"/>
                <w:lang w:val="es-CO" w:eastAsia="es-CO"/>
              </w:rPr>
              <w:t>e procederá al registro de las o</w:t>
            </w:r>
            <w:r w:rsidR="007E54BC" w:rsidRPr="006E6971">
              <w:rPr>
                <w:rFonts w:ascii="Century Gothic" w:eastAsia="Times New Roman" w:hAnsi="Century Gothic" w:cs="Arial"/>
                <w:sz w:val="20"/>
                <w:szCs w:val="20"/>
                <w:lang w:val="es-CO" w:eastAsia="es-CO"/>
              </w:rPr>
              <w:t>bligaciones causando la Cuenta por Pagar</w:t>
            </w:r>
            <w:r w:rsidRPr="006E6971">
              <w:rPr>
                <w:rFonts w:ascii="Century Gothic" w:eastAsia="Times New Roman" w:hAnsi="Century Gothic" w:cs="Arial"/>
                <w:sz w:val="20"/>
                <w:szCs w:val="20"/>
                <w:lang w:val="es-CO" w:eastAsia="es-CO"/>
              </w:rPr>
              <w:t>,</w:t>
            </w:r>
            <w:r w:rsidR="007E54BC" w:rsidRPr="006E6971">
              <w:rPr>
                <w:rFonts w:ascii="Century Gothic" w:eastAsia="Times New Roman" w:hAnsi="Century Gothic" w:cs="Arial"/>
                <w:sz w:val="20"/>
                <w:szCs w:val="20"/>
                <w:lang w:val="es-CO" w:eastAsia="es-CO"/>
              </w:rPr>
              <w:t xml:space="preserve"> para proceder al giro parcial o total de los recursos según se haya pactado. Ver </w:t>
            </w:r>
            <w:r w:rsidRPr="006E6971">
              <w:rPr>
                <w:rFonts w:ascii="Century Gothic" w:eastAsia="Times New Roman" w:hAnsi="Century Gothic" w:cs="Arial"/>
                <w:sz w:val="20"/>
                <w:szCs w:val="20"/>
                <w:lang w:val="es-CO" w:eastAsia="es-CO"/>
              </w:rPr>
              <w:t xml:space="preserve">Procedimiento de Contratación </w:t>
            </w:r>
            <w:r w:rsidR="007E54BC" w:rsidRPr="006E6971">
              <w:rPr>
                <w:rFonts w:ascii="Century Gothic" w:eastAsia="Times New Roman" w:hAnsi="Century Gothic" w:cs="Arial"/>
                <w:sz w:val="20"/>
                <w:szCs w:val="20"/>
                <w:lang w:val="es-CO" w:eastAsia="es-CO"/>
              </w:rPr>
              <w:t>PDO-DAJ-01</w:t>
            </w:r>
            <w:r w:rsidR="00E65265" w:rsidRPr="006E6971">
              <w:rPr>
                <w:rFonts w:ascii="Century Gothic" w:eastAsia="Times New Roman" w:hAnsi="Century Gothic" w:cs="Arial"/>
                <w:sz w:val="20"/>
                <w:szCs w:val="20"/>
                <w:lang w:val="es-CO" w:eastAsia="es-CO"/>
              </w:rPr>
              <w:t>.</w:t>
            </w:r>
          </w:p>
          <w:p w14:paraId="50E8763A" w14:textId="77777777" w:rsidR="007E54BC" w:rsidRPr="006E6971" w:rsidRDefault="007E54BC" w:rsidP="00C478C3">
            <w:pPr>
              <w:spacing w:after="0" w:line="240" w:lineRule="auto"/>
              <w:jc w:val="both"/>
              <w:rPr>
                <w:rFonts w:ascii="Century Gothic" w:eastAsia="Times New Roman" w:hAnsi="Century Gothic" w:cs="Arial"/>
                <w:sz w:val="20"/>
                <w:szCs w:val="20"/>
                <w:lang w:val="es-CO" w:eastAsia="es-CO"/>
              </w:rPr>
            </w:pPr>
          </w:p>
        </w:tc>
        <w:tc>
          <w:tcPr>
            <w:tcW w:w="1139" w:type="pct"/>
            <w:tcBorders>
              <w:top w:val="single" w:sz="4" w:space="0" w:color="auto"/>
              <w:left w:val="nil"/>
              <w:bottom w:val="single" w:sz="4" w:space="0" w:color="auto"/>
              <w:right w:val="single" w:sz="4" w:space="0" w:color="auto"/>
            </w:tcBorders>
            <w:shd w:val="clear" w:color="000000" w:fill="FFFFFF"/>
            <w:vAlign w:val="center"/>
            <w:hideMark/>
          </w:tcPr>
          <w:p w14:paraId="010C6DDC" w14:textId="77777777" w:rsidR="007E54BC" w:rsidRPr="006E6971" w:rsidRDefault="007E54BC" w:rsidP="00C478C3">
            <w:pPr>
              <w:spacing w:after="0" w:line="240" w:lineRule="auto"/>
              <w:jc w:val="center"/>
              <w:rPr>
                <w:rFonts w:ascii="Century Gothic" w:eastAsia="Times New Roman" w:hAnsi="Century Gothic" w:cs="Arial"/>
                <w:sz w:val="20"/>
                <w:szCs w:val="20"/>
                <w:lang w:val="es-CO" w:eastAsia="es-CO"/>
              </w:rPr>
            </w:pPr>
            <w:r w:rsidRPr="006E6971">
              <w:rPr>
                <w:rFonts w:ascii="Century Gothic" w:eastAsia="Times New Roman" w:hAnsi="Century Gothic" w:cs="Arial"/>
                <w:sz w:val="20"/>
                <w:szCs w:val="20"/>
                <w:lang w:val="es-CO" w:eastAsia="es-CO"/>
              </w:rPr>
              <w:t>Coordinador Financiero / Profesional I Presupuesto y Contabilidad.</w:t>
            </w:r>
          </w:p>
        </w:tc>
        <w:tc>
          <w:tcPr>
            <w:tcW w:w="893" w:type="pct"/>
            <w:tcBorders>
              <w:top w:val="single" w:sz="4" w:space="0" w:color="auto"/>
              <w:left w:val="nil"/>
              <w:bottom w:val="single" w:sz="4" w:space="0" w:color="auto"/>
              <w:right w:val="single" w:sz="4" w:space="0" w:color="auto"/>
            </w:tcBorders>
            <w:shd w:val="clear" w:color="000000" w:fill="FFFFFF"/>
            <w:vAlign w:val="center"/>
            <w:hideMark/>
          </w:tcPr>
          <w:p w14:paraId="54DF3BC8" w14:textId="77777777" w:rsidR="007E54BC" w:rsidRPr="006E6971" w:rsidRDefault="007E54BC" w:rsidP="00C478C3">
            <w:pPr>
              <w:spacing w:after="0" w:line="240" w:lineRule="auto"/>
              <w:jc w:val="center"/>
              <w:rPr>
                <w:rFonts w:ascii="Century Gothic" w:eastAsia="Times New Roman" w:hAnsi="Century Gothic" w:cs="Arial"/>
                <w:color w:val="0000FF"/>
                <w:sz w:val="20"/>
                <w:szCs w:val="20"/>
                <w:lang w:val="es-CO" w:eastAsia="es-CO"/>
              </w:rPr>
            </w:pPr>
            <w:r w:rsidRPr="006D40B3">
              <w:rPr>
                <w:rFonts w:ascii="Century Gothic" w:eastAsia="Times New Roman" w:hAnsi="Century Gothic" w:cs="Arial"/>
                <w:color w:val="0000FF"/>
                <w:sz w:val="20"/>
                <w:szCs w:val="20"/>
                <w:lang w:val="es-CO" w:eastAsia="es-CO"/>
              </w:rPr>
              <w:t>Certificado de Registro Presupuestal</w:t>
            </w:r>
            <w:r w:rsidR="00E06FDD">
              <w:rPr>
                <w:rFonts w:ascii="Century Gothic" w:eastAsia="Times New Roman" w:hAnsi="Century Gothic" w:cs="Arial"/>
                <w:color w:val="0000FF"/>
                <w:sz w:val="20"/>
                <w:szCs w:val="20"/>
                <w:lang w:val="es-CO" w:eastAsia="es-CO"/>
              </w:rPr>
              <w:t xml:space="preserve"> – ordenes de contrato </w:t>
            </w:r>
          </w:p>
        </w:tc>
      </w:tr>
      <w:tr w:rsidR="007E54BC" w:rsidRPr="006E6971" w14:paraId="59FFFBE6" w14:textId="77777777" w:rsidTr="00EA0BEC">
        <w:trPr>
          <w:trHeight w:val="3264"/>
        </w:trPr>
        <w:tc>
          <w:tcPr>
            <w:tcW w:w="217" w:type="pct"/>
            <w:vMerge/>
            <w:tcBorders>
              <w:top w:val="nil"/>
              <w:left w:val="single" w:sz="4" w:space="0" w:color="auto"/>
              <w:bottom w:val="single" w:sz="4" w:space="0" w:color="auto"/>
              <w:right w:val="single" w:sz="4" w:space="0" w:color="auto"/>
            </w:tcBorders>
            <w:vAlign w:val="center"/>
            <w:hideMark/>
          </w:tcPr>
          <w:p w14:paraId="4B1908FF" w14:textId="77777777" w:rsidR="007E54BC" w:rsidRPr="006E6971" w:rsidRDefault="007E54BC" w:rsidP="001E54BB">
            <w:pPr>
              <w:spacing w:after="0" w:line="240" w:lineRule="auto"/>
              <w:rPr>
                <w:rFonts w:ascii="Century Gothic" w:eastAsia="Times New Roman" w:hAnsi="Century Gothic" w:cs="Arial"/>
                <w:b/>
                <w:sz w:val="20"/>
                <w:szCs w:val="20"/>
                <w:lang w:val="es-CO" w:eastAsia="es-CO"/>
              </w:rPr>
            </w:pPr>
          </w:p>
        </w:tc>
        <w:tc>
          <w:tcPr>
            <w:tcW w:w="2751" w:type="pct"/>
            <w:vMerge/>
            <w:tcBorders>
              <w:left w:val="single" w:sz="4" w:space="0" w:color="auto"/>
              <w:bottom w:val="single" w:sz="4" w:space="0" w:color="auto"/>
              <w:right w:val="single" w:sz="4" w:space="0" w:color="auto"/>
            </w:tcBorders>
            <w:vAlign w:val="center"/>
            <w:hideMark/>
          </w:tcPr>
          <w:p w14:paraId="1A7B067D" w14:textId="77777777" w:rsidR="007E54BC" w:rsidRPr="006E6971" w:rsidRDefault="007E54BC" w:rsidP="00C478C3">
            <w:pPr>
              <w:spacing w:after="0" w:line="240" w:lineRule="auto"/>
              <w:jc w:val="both"/>
              <w:rPr>
                <w:rFonts w:ascii="Century Gothic" w:eastAsia="Times New Roman" w:hAnsi="Century Gothic" w:cs="Arial"/>
                <w:sz w:val="20"/>
                <w:szCs w:val="20"/>
                <w:lang w:val="es-CO" w:eastAsia="es-CO"/>
              </w:rPr>
            </w:pPr>
          </w:p>
        </w:tc>
        <w:tc>
          <w:tcPr>
            <w:tcW w:w="1139" w:type="pct"/>
            <w:tcBorders>
              <w:top w:val="nil"/>
              <w:left w:val="nil"/>
              <w:bottom w:val="single" w:sz="4" w:space="0" w:color="auto"/>
              <w:right w:val="single" w:sz="4" w:space="0" w:color="auto"/>
            </w:tcBorders>
            <w:shd w:val="clear" w:color="000000" w:fill="FFFFFF"/>
            <w:vAlign w:val="center"/>
            <w:hideMark/>
          </w:tcPr>
          <w:p w14:paraId="7CB4B9CE" w14:textId="2C20C2E1" w:rsidR="007E54BC" w:rsidRPr="006E6971" w:rsidRDefault="007E54BC" w:rsidP="00C478C3">
            <w:pPr>
              <w:spacing w:after="0" w:line="240" w:lineRule="auto"/>
              <w:jc w:val="center"/>
              <w:rPr>
                <w:rFonts w:ascii="Century Gothic" w:eastAsia="Times New Roman" w:hAnsi="Century Gothic" w:cs="Arial"/>
                <w:sz w:val="20"/>
                <w:szCs w:val="20"/>
                <w:lang w:val="es-CO" w:eastAsia="es-CO"/>
              </w:rPr>
            </w:pPr>
            <w:r w:rsidRPr="006E6971">
              <w:rPr>
                <w:rFonts w:ascii="Century Gothic" w:eastAsia="Times New Roman" w:hAnsi="Century Gothic" w:cs="Arial"/>
                <w:sz w:val="20"/>
                <w:szCs w:val="20"/>
                <w:lang w:val="es-CO" w:eastAsia="es-CO"/>
              </w:rPr>
              <w:t xml:space="preserve">Director Jurídico / Profesional II - Contratación / Profesional II - Convenios / </w:t>
            </w:r>
            <w:r w:rsidRPr="00EA0BEC">
              <w:rPr>
                <w:rFonts w:ascii="Century Gothic" w:eastAsia="Times New Roman" w:hAnsi="Century Gothic" w:cs="Arial"/>
                <w:sz w:val="20"/>
                <w:szCs w:val="20"/>
                <w:lang w:val="es-CO" w:eastAsia="es-CO"/>
              </w:rPr>
              <w:t xml:space="preserve">Técnico </w:t>
            </w:r>
            <w:r w:rsidR="007513AE" w:rsidRPr="00EA0BEC">
              <w:rPr>
                <w:rFonts w:ascii="Century Gothic" w:eastAsia="Times New Roman" w:hAnsi="Century Gothic" w:cs="Arial"/>
                <w:sz w:val="20"/>
                <w:szCs w:val="20"/>
                <w:lang w:val="es-CO" w:eastAsia="es-CO"/>
              </w:rPr>
              <w:t>I</w:t>
            </w:r>
            <w:r w:rsidRPr="00EA0BEC">
              <w:rPr>
                <w:rFonts w:ascii="Century Gothic" w:eastAsia="Times New Roman" w:hAnsi="Century Gothic" w:cs="Arial"/>
                <w:sz w:val="20"/>
                <w:szCs w:val="20"/>
                <w:lang w:val="es-CO" w:eastAsia="es-CO"/>
              </w:rPr>
              <w:t>I - Contabilidad /</w:t>
            </w:r>
            <w:r w:rsidRPr="006E6971">
              <w:rPr>
                <w:rFonts w:ascii="Century Gothic" w:eastAsia="Times New Roman" w:hAnsi="Century Gothic" w:cs="Arial"/>
                <w:sz w:val="20"/>
                <w:szCs w:val="20"/>
                <w:lang w:val="es-CO" w:eastAsia="es-CO"/>
              </w:rPr>
              <w:t xml:space="preserve"> Coordinador Financiero.</w:t>
            </w:r>
          </w:p>
        </w:tc>
        <w:tc>
          <w:tcPr>
            <w:tcW w:w="893" w:type="pct"/>
            <w:tcBorders>
              <w:top w:val="nil"/>
              <w:left w:val="nil"/>
              <w:bottom w:val="single" w:sz="4" w:space="0" w:color="auto"/>
              <w:right w:val="single" w:sz="4" w:space="0" w:color="auto"/>
            </w:tcBorders>
            <w:shd w:val="clear" w:color="000000" w:fill="FFFFFF"/>
            <w:vAlign w:val="center"/>
            <w:hideMark/>
          </w:tcPr>
          <w:p w14:paraId="3C491038" w14:textId="77777777" w:rsidR="007E54BC" w:rsidRPr="006E6971" w:rsidRDefault="007E54BC" w:rsidP="00C478C3">
            <w:pPr>
              <w:spacing w:after="0" w:line="240" w:lineRule="auto"/>
              <w:jc w:val="center"/>
              <w:rPr>
                <w:rFonts w:ascii="Century Gothic" w:eastAsia="Times New Roman" w:hAnsi="Century Gothic" w:cs="Arial"/>
                <w:color w:val="0000FF"/>
                <w:sz w:val="20"/>
                <w:szCs w:val="20"/>
                <w:lang w:val="es-CO" w:eastAsia="es-CO"/>
              </w:rPr>
            </w:pPr>
            <w:r w:rsidRPr="006E6971">
              <w:rPr>
                <w:rFonts w:ascii="Century Gothic" w:eastAsia="Times New Roman" w:hAnsi="Century Gothic" w:cs="Arial"/>
                <w:color w:val="0000FF"/>
                <w:sz w:val="20"/>
                <w:szCs w:val="20"/>
                <w:lang w:val="es-CO" w:eastAsia="es-CO"/>
              </w:rPr>
              <w:t>Contrato o Convenio</w:t>
            </w:r>
          </w:p>
        </w:tc>
      </w:tr>
      <w:tr w:rsidR="007E54BC" w:rsidRPr="006E6971" w14:paraId="53E10706" w14:textId="77777777" w:rsidTr="00860D37">
        <w:trPr>
          <w:trHeight w:val="367"/>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14:paraId="4C6F924D" w14:textId="77777777" w:rsidR="007E54BC" w:rsidRPr="006E6971" w:rsidRDefault="00C478C3" w:rsidP="001E54BB">
            <w:pPr>
              <w:spacing w:after="0" w:line="240" w:lineRule="auto"/>
              <w:rPr>
                <w:rFonts w:ascii="Century Gothic" w:eastAsia="Times New Roman" w:hAnsi="Century Gothic" w:cs="Arial"/>
                <w:b/>
                <w:sz w:val="20"/>
                <w:szCs w:val="20"/>
                <w:lang w:val="es-CO" w:eastAsia="es-CO"/>
              </w:rPr>
            </w:pPr>
            <w:r w:rsidRPr="006E6971">
              <w:rPr>
                <w:rFonts w:ascii="Century Gothic" w:eastAsia="Times New Roman" w:hAnsi="Century Gothic" w:cs="Arial"/>
                <w:b/>
                <w:sz w:val="20"/>
                <w:szCs w:val="20"/>
                <w:lang w:val="es-CO" w:eastAsia="es-CO"/>
              </w:rPr>
              <w:t>8</w:t>
            </w:r>
            <w:r w:rsidR="007E54BC" w:rsidRPr="006E6971">
              <w:rPr>
                <w:rFonts w:ascii="Century Gothic" w:eastAsia="Times New Roman" w:hAnsi="Century Gothic" w:cs="Arial"/>
                <w:b/>
                <w:sz w:val="20"/>
                <w:szCs w:val="20"/>
                <w:lang w:val="es-CO" w:eastAsia="es-CO"/>
              </w:rPr>
              <w:t>.</w:t>
            </w:r>
          </w:p>
        </w:tc>
        <w:tc>
          <w:tcPr>
            <w:tcW w:w="2751" w:type="pct"/>
            <w:tcBorders>
              <w:top w:val="single" w:sz="4" w:space="0" w:color="auto"/>
              <w:left w:val="nil"/>
              <w:bottom w:val="single" w:sz="4" w:space="0" w:color="auto"/>
              <w:right w:val="single" w:sz="4" w:space="0" w:color="auto"/>
            </w:tcBorders>
            <w:shd w:val="clear" w:color="000000" w:fill="FFFFFF"/>
            <w:vAlign w:val="center"/>
            <w:hideMark/>
          </w:tcPr>
          <w:p w14:paraId="6F4C7574" w14:textId="77777777" w:rsidR="007E54BC" w:rsidRPr="006E6971" w:rsidRDefault="007E54BC" w:rsidP="00C478C3">
            <w:pPr>
              <w:spacing w:after="0" w:line="240" w:lineRule="auto"/>
              <w:jc w:val="both"/>
              <w:rPr>
                <w:rFonts w:ascii="Century Gothic" w:eastAsia="Times New Roman" w:hAnsi="Century Gothic" w:cs="Arial"/>
                <w:sz w:val="20"/>
                <w:szCs w:val="20"/>
                <w:lang w:val="es-CO" w:eastAsia="es-CO"/>
              </w:rPr>
            </w:pPr>
            <w:r w:rsidRPr="006E6971">
              <w:rPr>
                <w:rFonts w:ascii="Century Gothic" w:eastAsia="Times New Roman" w:hAnsi="Century Gothic" w:cs="Arial"/>
                <w:sz w:val="20"/>
                <w:szCs w:val="20"/>
                <w:lang w:val="es-CO" w:eastAsia="es-CO"/>
              </w:rPr>
              <w:t>Realizar Seguimiento para verificar que se esté ejecutando correctamente</w:t>
            </w:r>
            <w:r w:rsidR="00E65265" w:rsidRPr="006E6971">
              <w:rPr>
                <w:rFonts w:ascii="Century Gothic" w:eastAsia="Times New Roman" w:hAnsi="Century Gothic" w:cs="Arial"/>
                <w:sz w:val="20"/>
                <w:szCs w:val="20"/>
                <w:lang w:val="es-CO" w:eastAsia="es-CO"/>
              </w:rPr>
              <w:t xml:space="preserve"> el plan anual de trabajo y por ende la asignación presupuestal</w:t>
            </w:r>
            <w:r w:rsidRPr="006E6971">
              <w:rPr>
                <w:rFonts w:ascii="Century Gothic" w:eastAsia="Times New Roman" w:hAnsi="Century Gothic" w:cs="Arial"/>
                <w:sz w:val="20"/>
                <w:szCs w:val="20"/>
                <w:lang w:val="es-CO" w:eastAsia="es-CO"/>
              </w:rPr>
              <w:t>.</w:t>
            </w:r>
          </w:p>
          <w:p w14:paraId="6342C90B" w14:textId="77777777" w:rsidR="007E54BC" w:rsidRPr="006E6971" w:rsidRDefault="007E54BC" w:rsidP="00C478C3">
            <w:pPr>
              <w:spacing w:after="0" w:line="240" w:lineRule="auto"/>
              <w:jc w:val="both"/>
              <w:rPr>
                <w:rFonts w:ascii="Century Gothic" w:eastAsia="Times New Roman" w:hAnsi="Century Gothic" w:cs="Arial"/>
                <w:sz w:val="20"/>
                <w:szCs w:val="20"/>
                <w:lang w:val="es-CO" w:eastAsia="es-CO"/>
              </w:rPr>
            </w:pPr>
          </w:p>
          <w:p w14:paraId="14278609" w14:textId="77777777" w:rsidR="007E54BC" w:rsidRPr="006E6971" w:rsidRDefault="009A13AD" w:rsidP="00C478C3">
            <w:pPr>
              <w:spacing w:after="0" w:line="240" w:lineRule="auto"/>
              <w:jc w:val="both"/>
              <w:rPr>
                <w:rFonts w:ascii="Century Gothic" w:eastAsia="Times New Roman" w:hAnsi="Century Gothic" w:cs="Arial"/>
                <w:sz w:val="20"/>
                <w:szCs w:val="20"/>
                <w:lang w:val="es-CO" w:eastAsia="es-CO"/>
              </w:rPr>
            </w:pPr>
            <w:r w:rsidRPr="006E6971">
              <w:rPr>
                <w:rFonts w:ascii="Century Gothic" w:eastAsia="Times New Roman" w:hAnsi="Century Gothic" w:cs="Arial"/>
                <w:sz w:val="20"/>
                <w:szCs w:val="20"/>
                <w:lang w:val="es-CO" w:eastAsia="es-CO"/>
              </w:rPr>
              <w:t xml:space="preserve">Nota: </w:t>
            </w:r>
            <w:r w:rsidR="007E54BC" w:rsidRPr="006E6971">
              <w:rPr>
                <w:rFonts w:ascii="Century Gothic" w:eastAsia="Times New Roman" w:hAnsi="Century Gothic" w:cs="Arial"/>
                <w:sz w:val="20"/>
                <w:szCs w:val="20"/>
                <w:lang w:val="es-CO" w:eastAsia="es-CO"/>
              </w:rPr>
              <w:t>Cada mes en el informe de gestión de las áreas, se informará sobre la ejecución del presupuesto</w:t>
            </w:r>
            <w:r w:rsidR="005F6083" w:rsidRPr="006E6971">
              <w:rPr>
                <w:rFonts w:ascii="Century Gothic" w:eastAsia="Times New Roman" w:hAnsi="Century Gothic" w:cs="Arial"/>
                <w:sz w:val="20"/>
                <w:szCs w:val="20"/>
                <w:lang w:val="es-CO" w:eastAsia="es-CO"/>
              </w:rPr>
              <w:t>.</w:t>
            </w:r>
          </w:p>
        </w:tc>
        <w:tc>
          <w:tcPr>
            <w:tcW w:w="1139" w:type="pct"/>
            <w:tcBorders>
              <w:top w:val="nil"/>
              <w:left w:val="nil"/>
              <w:bottom w:val="single" w:sz="4" w:space="0" w:color="auto"/>
              <w:right w:val="single" w:sz="4" w:space="0" w:color="auto"/>
            </w:tcBorders>
            <w:shd w:val="clear" w:color="000000" w:fill="FFFFFF"/>
            <w:vAlign w:val="center"/>
            <w:hideMark/>
          </w:tcPr>
          <w:p w14:paraId="4B4DD558" w14:textId="79F0EA86" w:rsidR="007E54BC" w:rsidRPr="006E6971" w:rsidRDefault="006063D8" w:rsidP="00C478C3">
            <w:pPr>
              <w:spacing w:after="0" w:line="240" w:lineRule="auto"/>
              <w:jc w:val="center"/>
              <w:rPr>
                <w:rFonts w:ascii="Century Gothic" w:eastAsia="Times New Roman" w:hAnsi="Century Gothic" w:cs="Arial"/>
                <w:sz w:val="20"/>
                <w:szCs w:val="20"/>
                <w:lang w:val="es-CO" w:eastAsia="es-CO"/>
              </w:rPr>
            </w:pPr>
            <w:r w:rsidRPr="006E6971">
              <w:rPr>
                <w:rFonts w:ascii="Century Gothic" w:eastAsia="Times New Roman" w:hAnsi="Century Gothic" w:cs="Arial"/>
                <w:sz w:val="20"/>
                <w:szCs w:val="20"/>
                <w:lang w:val="es-CO" w:eastAsia="es-CO"/>
              </w:rPr>
              <w:t>Directores</w:t>
            </w:r>
            <w:r>
              <w:rPr>
                <w:rFonts w:ascii="Century Gothic" w:eastAsia="Times New Roman" w:hAnsi="Century Gothic" w:cs="Arial"/>
                <w:sz w:val="20"/>
                <w:szCs w:val="20"/>
                <w:lang w:val="es-CO" w:eastAsia="es-CO"/>
              </w:rPr>
              <w:t xml:space="preserve"> </w:t>
            </w:r>
            <w:r w:rsidRPr="006E6971">
              <w:rPr>
                <w:rFonts w:ascii="Century Gothic" w:eastAsia="Times New Roman" w:hAnsi="Century Gothic" w:cs="Arial"/>
                <w:sz w:val="20"/>
                <w:szCs w:val="20"/>
                <w:lang w:val="es-CO" w:eastAsia="es-CO"/>
              </w:rPr>
              <w:t>y</w:t>
            </w:r>
            <w:r w:rsidR="007E54BC" w:rsidRPr="006E6971">
              <w:rPr>
                <w:rFonts w:ascii="Century Gothic" w:eastAsia="Times New Roman" w:hAnsi="Century Gothic" w:cs="Arial"/>
                <w:sz w:val="20"/>
                <w:szCs w:val="20"/>
                <w:lang w:val="es-CO" w:eastAsia="es-CO"/>
              </w:rPr>
              <w:t xml:space="preserve"> </w:t>
            </w:r>
            <w:proofErr w:type="gramStart"/>
            <w:r w:rsidR="007E54BC" w:rsidRPr="006E6971">
              <w:rPr>
                <w:rFonts w:ascii="Century Gothic" w:eastAsia="Times New Roman" w:hAnsi="Century Gothic" w:cs="Arial"/>
                <w:sz w:val="20"/>
                <w:szCs w:val="20"/>
                <w:lang w:val="es-CO" w:eastAsia="es-CO"/>
              </w:rPr>
              <w:t xml:space="preserve">Presidente </w:t>
            </w:r>
            <w:r w:rsidR="007E54BC" w:rsidRPr="006D40B3">
              <w:rPr>
                <w:rFonts w:ascii="Century Gothic" w:eastAsia="Times New Roman" w:hAnsi="Century Gothic" w:cs="Arial"/>
                <w:sz w:val="20"/>
                <w:szCs w:val="20"/>
                <w:lang w:val="es-CO" w:eastAsia="es-CO"/>
              </w:rPr>
              <w:t>Ejecutivo</w:t>
            </w:r>
            <w:proofErr w:type="gramEnd"/>
            <w:r w:rsidR="00BD3A62" w:rsidRPr="006D40B3">
              <w:rPr>
                <w:rFonts w:ascii="Century Gothic" w:eastAsia="Times New Roman" w:hAnsi="Century Gothic" w:cs="Arial"/>
                <w:sz w:val="20"/>
                <w:szCs w:val="20"/>
                <w:lang w:val="es-CO" w:eastAsia="es-CO"/>
              </w:rPr>
              <w:t xml:space="preserve"> – coordinador de planeación</w:t>
            </w:r>
          </w:p>
        </w:tc>
        <w:tc>
          <w:tcPr>
            <w:tcW w:w="893" w:type="pct"/>
            <w:tcBorders>
              <w:top w:val="nil"/>
              <w:left w:val="nil"/>
              <w:bottom w:val="single" w:sz="4" w:space="0" w:color="auto"/>
              <w:right w:val="single" w:sz="4" w:space="0" w:color="auto"/>
            </w:tcBorders>
            <w:shd w:val="clear" w:color="000000" w:fill="FFFFFF"/>
            <w:vAlign w:val="center"/>
            <w:hideMark/>
          </w:tcPr>
          <w:p w14:paraId="03FE7527" w14:textId="77777777" w:rsidR="007E54BC" w:rsidRPr="006E6971" w:rsidRDefault="007E54BC" w:rsidP="00C478C3">
            <w:pPr>
              <w:spacing w:after="0" w:line="240" w:lineRule="auto"/>
              <w:jc w:val="center"/>
              <w:rPr>
                <w:rFonts w:ascii="Century Gothic" w:eastAsia="Times New Roman" w:hAnsi="Century Gothic" w:cs="Arial"/>
                <w:color w:val="0000FF"/>
                <w:sz w:val="20"/>
                <w:szCs w:val="20"/>
                <w:lang w:val="es-CO" w:eastAsia="es-CO"/>
              </w:rPr>
            </w:pPr>
            <w:r w:rsidRPr="006E6971">
              <w:rPr>
                <w:rFonts w:ascii="Century Gothic" w:eastAsia="Times New Roman" w:hAnsi="Century Gothic" w:cs="Arial"/>
                <w:color w:val="0000FF"/>
                <w:sz w:val="20"/>
                <w:szCs w:val="20"/>
                <w:lang w:val="es-CO" w:eastAsia="es-CO"/>
              </w:rPr>
              <w:t>Informe de Gestión</w:t>
            </w:r>
          </w:p>
        </w:tc>
      </w:tr>
      <w:tr w:rsidR="003D2DC2" w:rsidRPr="006E6971" w14:paraId="6DBB0FB4" w14:textId="77777777" w:rsidTr="00860D37">
        <w:trPr>
          <w:trHeight w:val="278"/>
        </w:trPr>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D7514F" w14:textId="77777777" w:rsidR="003D2DC2" w:rsidRPr="006E6971" w:rsidRDefault="003D2DC2" w:rsidP="001E54BB">
            <w:pPr>
              <w:spacing w:after="0" w:line="240" w:lineRule="auto"/>
              <w:rPr>
                <w:rFonts w:ascii="Century Gothic" w:eastAsia="Times New Roman" w:hAnsi="Century Gothic" w:cs="Arial"/>
                <w:b/>
                <w:sz w:val="20"/>
                <w:szCs w:val="20"/>
                <w:lang w:val="es-CO" w:eastAsia="es-CO"/>
              </w:rPr>
            </w:pPr>
            <w:r w:rsidRPr="006E6971">
              <w:rPr>
                <w:rFonts w:ascii="Century Gothic" w:eastAsia="Times New Roman" w:hAnsi="Century Gothic" w:cs="Arial"/>
                <w:b/>
                <w:sz w:val="20"/>
                <w:szCs w:val="20"/>
                <w:lang w:val="es-CO" w:eastAsia="es-CO"/>
              </w:rPr>
              <w:t>9.</w:t>
            </w:r>
          </w:p>
        </w:tc>
        <w:tc>
          <w:tcPr>
            <w:tcW w:w="2751" w:type="pct"/>
            <w:tcBorders>
              <w:top w:val="single" w:sz="4" w:space="0" w:color="auto"/>
              <w:left w:val="nil"/>
              <w:bottom w:val="single" w:sz="4" w:space="0" w:color="auto"/>
              <w:right w:val="single" w:sz="4" w:space="0" w:color="auto"/>
            </w:tcBorders>
            <w:shd w:val="clear" w:color="000000" w:fill="FFFFFF"/>
            <w:vAlign w:val="center"/>
          </w:tcPr>
          <w:p w14:paraId="315745A0" w14:textId="77777777" w:rsidR="003D2DC2" w:rsidRPr="006E6971" w:rsidRDefault="00AE67A2" w:rsidP="004F6F6A">
            <w:pPr>
              <w:spacing w:after="0" w:line="240" w:lineRule="auto"/>
              <w:jc w:val="both"/>
              <w:rPr>
                <w:rFonts w:ascii="Century Gothic" w:eastAsia="Times New Roman" w:hAnsi="Century Gothic" w:cs="Arial"/>
                <w:sz w:val="20"/>
                <w:szCs w:val="20"/>
                <w:lang w:val="es-CO" w:eastAsia="es-CO"/>
              </w:rPr>
            </w:pPr>
            <w:r w:rsidRPr="006E6971">
              <w:rPr>
                <w:rFonts w:ascii="Century Gothic" w:eastAsia="Times New Roman" w:hAnsi="Century Gothic" w:cs="Arial"/>
                <w:sz w:val="20"/>
                <w:szCs w:val="20"/>
                <w:lang w:val="es-CO" w:eastAsia="es-CO"/>
              </w:rPr>
              <w:t xml:space="preserve">Realizar el informe de Ejecución Presupuestal </w:t>
            </w:r>
            <w:r w:rsidR="004F6F6A" w:rsidRPr="006E6971">
              <w:rPr>
                <w:rFonts w:ascii="Century Gothic" w:eastAsia="Times New Roman" w:hAnsi="Century Gothic" w:cs="Arial"/>
                <w:sz w:val="20"/>
                <w:szCs w:val="20"/>
                <w:lang w:val="es-CO" w:eastAsia="es-CO"/>
              </w:rPr>
              <w:t>teniendo en cuenta los rubros de las diferentes áreas.</w:t>
            </w:r>
          </w:p>
        </w:tc>
        <w:tc>
          <w:tcPr>
            <w:tcW w:w="1139" w:type="pct"/>
            <w:tcBorders>
              <w:top w:val="single" w:sz="4" w:space="0" w:color="auto"/>
              <w:left w:val="nil"/>
              <w:bottom w:val="single" w:sz="4" w:space="0" w:color="auto"/>
              <w:right w:val="single" w:sz="4" w:space="0" w:color="auto"/>
            </w:tcBorders>
            <w:shd w:val="clear" w:color="000000" w:fill="FFFFFF"/>
            <w:vAlign w:val="center"/>
          </w:tcPr>
          <w:p w14:paraId="7C16E3C3" w14:textId="77777777" w:rsidR="003D2DC2" w:rsidRPr="006E6971" w:rsidRDefault="00AE67A2" w:rsidP="00C478C3">
            <w:pPr>
              <w:spacing w:after="0" w:line="240" w:lineRule="auto"/>
              <w:jc w:val="center"/>
              <w:rPr>
                <w:rFonts w:ascii="Century Gothic" w:eastAsia="Times New Roman" w:hAnsi="Century Gothic" w:cs="Arial"/>
                <w:sz w:val="20"/>
                <w:szCs w:val="20"/>
                <w:lang w:val="es-CO" w:eastAsia="es-CO"/>
              </w:rPr>
            </w:pPr>
            <w:r w:rsidRPr="006E6971">
              <w:rPr>
                <w:rFonts w:ascii="Century Gothic" w:eastAsia="Times New Roman" w:hAnsi="Century Gothic" w:cs="Arial"/>
                <w:sz w:val="20"/>
                <w:szCs w:val="20"/>
                <w:lang w:val="es-CO" w:eastAsia="es-CO"/>
              </w:rPr>
              <w:t>Coordinador Financiero / Profesional I Presupuesto y Contabilidad.</w:t>
            </w:r>
          </w:p>
        </w:tc>
        <w:tc>
          <w:tcPr>
            <w:tcW w:w="893" w:type="pct"/>
            <w:tcBorders>
              <w:top w:val="single" w:sz="4" w:space="0" w:color="auto"/>
              <w:left w:val="nil"/>
              <w:bottom w:val="single" w:sz="4" w:space="0" w:color="auto"/>
              <w:right w:val="single" w:sz="4" w:space="0" w:color="auto"/>
            </w:tcBorders>
            <w:shd w:val="clear" w:color="000000" w:fill="FFFFFF"/>
            <w:vAlign w:val="center"/>
          </w:tcPr>
          <w:p w14:paraId="152CAB79" w14:textId="77777777" w:rsidR="003D2DC2" w:rsidRPr="006E6971" w:rsidRDefault="00AE67A2" w:rsidP="00C478C3">
            <w:pPr>
              <w:spacing w:after="0" w:line="240" w:lineRule="auto"/>
              <w:jc w:val="center"/>
              <w:rPr>
                <w:rFonts w:ascii="Century Gothic" w:eastAsia="Times New Roman" w:hAnsi="Century Gothic" w:cs="Arial"/>
                <w:color w:val="0000FF"/>
                <w:sz w:val="20"/>
                <w:szCs w:val="20"/>
                <w:lang w:val="es-CO" w:eastAsia="es-CO"/>
              </w:rPr>
            </w:pPr>
            <w:r w:rsidRPr="006E6971">
              <w:rPr>
                <w:rFonts w:ascii="Century Gothic" w:eastAsia="Times New Roman" w:hAnsi="Century Gothic" w:cs="Arial"/>
                <w:color w:val="0000FF"/>
                <w:sz w:val="20"/>
                <w:szCs w:val="20"/>
                <w:lang w:val="es-CO" w:eastAsia="es-CO"/>
              </w:rPr>
              <w:t>Informe de ejecución presupuestal</w:t>
            </w:r>
          </w:p>
        </w:tc>
      </w:tr>
    </w:tbl>
    <w:p w14:paraId="3C5668EC" w14:textId="77777777" w:rsidR="003D2DC2" w:rsidRPr="006E6971" w:rsidRDefault="003D2DC2" w:rsidP="007B6378">
      <w:pPr>
        <w:rPr>
          <w:rFonts w:ascii="Century Gothic" w:hAnsi="Century Gothic" w:cs="Arial"/>
          <w:sz w:val="20"/>
          <w:szCs w:val="20"/>
        </w:rPr>
      </w:pPr>
    </w:p>
    <w:p w14:paraId="5A03FB60" w14:textId="77777777" w:rsidR="007B6378" w:rsidRPr="006E6971" w:rsidRDefault="007B6378" w:rsidP="007B78AC">
      <w:pPr>
        <w:pStyle w:val="Ttulo1"/>
        <w:numPr>
          <w:ilvl w:val="0"/>
          <w:numId w:val="19"/>
        </w:numPr>
        <w:spacing w:after="240" w:line="240" w:lineRule="auto"/>
        <w:ind w:left="357" w:hanging="357"/>
        <w:jc w:val="both"/>
        <w:rPr>
          <w:rFonts w:ascii="Century Gothic" w:hAnsi="Century Gothic"/>
          <w:sz w:val="20"/>
          <w:szCs w:val="20"/>
        </w:rPr>
      </w:pPr>
      <w:bookmarkStart w:id="9" w:name="_Toc531964795"/>
      <w:r w:rsidRPr="006E6971">
        <w:rPr>
          <w:rFonts w:ascii="Century Gothic" w:hAnsi="Century Gothic"/>
          <w:sz w:val="20"/>
          <w:szCs w:val="20"/>
        </w:rPr>
        <w:t>POLÍTICAS PARA LA GESTIÓN PRESUPUESTAL</w:t>
      </w:r>
      <w:bookmarkEnd w:id="9"/>
      <w:r w:rsidRPr="006E6971">
        <w:rPr>
          <w:rFonts w:ascii="Century Gothic" w:hAnsi="Century Gothic"/>
          <w:sz w:val="20"/>
          <w:szCs w:val="20"/>
        </w:rPr>
        <w:t xml:space="preserve">  </w:t>
      </w:r>
    </w:p>
    <w:p w14:paraId="65CF8350" w14:textId="77777777" w:rsidR="007B6378" w:rsidRPr="006E6971" w:rsidRDefault="007B6378" w:rsidP="007B6378">
      <w:pPr>
        <w:spacing w:after="0" w:line="240" w:lineRule="auto"/>
        <w:rPr>
          <w:rFonts w:ascii="Century Gothic" w:hAnsi="Century Gothic" w:cs="Arial"/>
          <w:sz w:val="20"/>
          <w:szCs w:val="20"/>
        </w:rPr>
      </w:pPr>
      <w:r w:rsidRPr="006E6971">
        <w:rPr>
          <w:rFonts w:ascii="Century Gothic" w:hAnsi="Century Gothic" w:cs="Arial"/>
          <w:sz w:val="20"/>
          <w:szCs w:val="20"/>
        </w:rPr>
        <w:t xml:space="preserve">La </w:t>
      </w:r>
      <w:r w:rsidR="00F25F78" w:rsidRPr="006E6971">
        <w:rPr>
          <w:rFonts w:ascii="Century Gothic" w:hAnsi="Century Gothic" w:cs="Arial"/>
          <w:sz w:val="20"/>
          <w:szCs w:val="20"/>
        </w:rPr>
        <w:t>Cámara</w:t>
      </w:r>
      <w:r w:rsidRPr="006E6971">
        <w:rPr>
          <w:rFonts w:ascii="Century Gothic" w:hAnsi="Century Gothic" w:cs="Arial"/>
          <w:sz w:val="20"/>
          <w:szCs w:val="20"/>
        </w:rPr>
        <w:t xml:space="preserve"> adelantará la gestión presupuestal con fundamento en las siguientes directrices:</w:t>
      </w:r>
    </w:p>
    <w:p w14:paraId="64ED946A" w14:textId="77777777" w:rsidR="007B6378" w:rsidRPr="006E6971" w:rsidRDefault="007B6378" w:rsidP="007B6378">
      <w:pPr>
        <w:spacing w:after="0" w:line="240" w:lineRule="auto"/>
        <w:rPr>
          <w:rFonts w:ascii="Century Gothic" w:hAnsi="Century Gothic" w:cs="Arial"/>
          <w:sz w:val="20"/>
          <w:szCs w:val="20"/>
        </w:rPr>
      </w:pPr>
    </w:p>
    <w:p w14:paraId="0963861F" w14:textId="77777777" w:rsidR="007B6378" w:rsidRPr="006E6971" w:rsidRDefault="007B6378" w:rsidP="007B6378">
      <w:pPr>
        <w:pStyle w:val="Prrafodelista"/>
        <w:numPr>
          <w:ilvl w:val="0"/>
          <w:numId w:val="14"/>
        </w:numPr>
        <w:spacing w:after="0" w:line="240" w:lineRule="auto"/>
        <w:jc w:val="both"/>
        <w:rPr>
          <w:rFonts w:ascii="Century Gothic" w:hAnsi="Century Gothic" w:cs="Arial"/>
          <w:sz w:val="20"/>
          <w:szCs w:val="20"/>
        </w:rPr>
      </w:pPr>
      <w:r w:rsidRPr="006E6971">
        <w:rPr>
          <w:rFonts w:ascii="Century Gothic" w:hAnsi="Century Gothic" w:cs="Arial"/>
          <w:sz w:val="20"/>
          <w:szCs w:val="20"/>
        </w:rPr>
        <w:t>La programación y ejecución de ingresos y gastos de la entidad se rige por las competencias legales y los propósitos plasmados en la planeación institucional.</w:t>
      </w:r>
    </w:p>
    <w:p w14:paraId="4A1CFE0C" w14:textId="77777777" w:rsidR="007B6378" w:rsidRPr="006E6971" w:rsidRDefault="007B6378" w:rsidP="007B6378">
      <w:pPr>
        <w:pStyle w:val="Prrafodelista"/>
        <w:spacing w:after="0" w:line="240" w:lineRule="auto"/>
        <w:ind w:left="360"/>
        <w:rPr>
          <w:rFonts w:ascii="Century Gothic" w:hAnsi="Century Gothic" w:cs="Arial"/>
          <w:sz w:val="20"/>
          <w:szCs w:val="20"/>
        </w:rPr>
      </w:pPr>
    </w:p>
    <w:p w14:paraId="554AE155" w14:textId="77777777" w:rsidR="007B6378" w:rsidRPr="006E6971" w:rsidRDefault="007B6378" w:rsidP="007B6378">
      <w:pPr>
        <w:pStyle w:val="Prrafodelista"/>
        <w:numPr>
          <w:ilvl w:val="0"/>
          <w:numId w:val="14"/>
        </w:numPr>
        <w:spacing w:after="0" w:line="240" w:lineRule="auto"/>
        <w:jc w:val="both"/>
        <w:rPr>
          <w:rFonts w:ascii="Century Gothic" w:hAnsi="Century Gothic" w:cs="Arial"/>
          <w:sz w:val="20"/>
          <w:szCs w:val="20"/>
        </w:rPr>
      </w:pPr>
      <w:r w:rsidRPr="006E6971">
        <w:rPr>
          <w:rFonts w:ascii="Century Gothic" w:hAnsi="Century Gothic" w:cs="Arial"/>
          <w:sz w:val="20"/>
          <w:szCs w:val="20"/>
        </w:rPr>
        <w:t>El registro y aplicación de los ingresos y gastos atenderá el criterio de origen de la fuente y la conexidad con las funciones que se desarrollan, atendiendo la clasificación de recursos públicos y privados.</w:t>
      </w:r>
    </w:p>
    <w:p w14:paraId="34B364F4" w14:textId="77777777" w:rsidR="007B6378" w:rsidRPr="006E6971" w:rsidRDefault="007B6378" w:rsidP="007B6378">
      <w:pPr>
        <w:pStyle w:val="Prrafodelista"/>
        <w:rPr>
          <w:rFonts w:ascii="Century Gothic" w:hAnsi="Century Gothic" w:cs="Arial"/>
          <w:sz w:val="20"/>
          <w:szCs w:val="20"/>
        </w:rPr>
      </w:pPr>
    </w:p>
    <w:p w14:paraId="6134ADC5" w14:textId="77777777" w:rsidR="007B6378" w:rsidRPr="006E6971" w:rsidRDefault="007B6378" w:rsidP="007B6378">
      <w:pPr>
        <w:pStyle w:val="Prrafodelista"/>
        <w:numPr>
          <w:ilvl w:val="0"/>
          <w:numId w:val="14"/>
        </w:numPr>
        <w:spacing w:after="0" w:line="240" w:lineRule="auto"/>
        <w:jc w:val="both"/>
        <w:rPr>
          <w:rFonts w:ascii="Century Gothic" w:hAnsi="Century Gothic" w:cs="Arial"/>
          <w:sz w:val="20"/>
          <w:szCs w:val="20"/>
        </w:rPr>
      </w:pPr>
      <w:r w:rsidRPr="006E6971">
        <w:rPr>
          <w:rFonts w:ascii="Century Gothic" w:hAnsi="Century Gothic" w:cs="Arial"/>
          <w:sz w:val="20"/>
          <w:szCs w:val="20"/>
        </w:rPr>
        <w:t xml:space="preserve">La </w:t>
      </w:r>
      <w:r w:rsidR="00F25F78" w:rsidRPr="006E6971">
        <w:rPr>
          <w:rFonts w:ascii="Century Gothic" w:hAnsi="Century Gothic" w:cs="Arial"/>
          <w:sz w:val="20"/>
          <w:szCs w:val="20"/>
        </w:rPr>
        <w:t>Cámara</w:t>
      </w:r>
      <w:r w:rsidRPr="006E6971">
        <w:rPr>
          <w:rFonts w:ascii="Century Gothic" w:hAnsi="Century Gothic" w:cs="Arial"/>
          <w:sz w:val="20"/>
          <w:szCs w:val="20"/>
        </w:rPr>
        <w:t xml:space="preserve"> atenderá de manera prioritaria los gastos relacionados con los Registros Públicos y demás funciones delegadas por el Estado, así como el fortalecimiento de las actividades comerciales y empresariales que promuevan el desarrollo económico en la jurisdicción.</w:t>
      </w:r>
    </w:p>
    <w:p w14:paraId="3CFB4332" w14:textId="77777777" w:rsidR="007B6378" w:rsidRPr="006E6971" w:rsidRDefault="007B6378" w:rsidP="007B6378">
      <w:pPr>
        <w:spacing w:after="0"/>
        <w:rPr>
          <w:rFonts w:ascii="Century Gothic" w:hAnsi="Century Gothic" w:cs="Arial"/>
          <w:sz w:val="20"/>
          <w:szCs w:val="20"/>
        </w:rPr>
      </w:pPr>
    </w:p>
    <w:p w14:paraId="0E4DACD5" w14:textId="77777777" w:rsidR="007B6378" w:rsidRPr="006E6971" w:rsidRDefault="007B6378" w:rsidP="007B78AC">
      <w:pPr>
        <w:pStyle w:val="Ttulo1"/>
        <w:numPr>
          <w:ilvl w:val="0"/>
          <w:numId w:val="19"/>
        </w:numPr>
        <w:spacing w:after="240" w:line="240" w:lineRule="auto"/>
        <w:ind w:left="357" w:hanging="357"/>
        <w:jc w:val="both"/>
        <w:rPr>
          <w:rFonts w:ascii="Century Gothic" w:hAnsi="Century Gothic"/>
          <w:sz w:val="20"/>
          <w:szCs w:val="20"/>
        </w:rPr>
      </w:pPr>
      <w:bookmarkStart w:id="10" w:name="_Toc469307652"/>
      <w:bookmarkStart w:id="11" w:name="_Toc531964796"/>
      <w:r w:rsidRPr="006E6971">
        <w:rPr>
          <w:rFonts w:ascii="Century Gothic" w:hAnsi="Century Gothic"/>
          <w:sz w:val="20"/>
          <w:szCs w:val="20"/>
        </w:rPr>
        <w:t>MARCO GENERAL</w:t>
      </w:r>
      <w:bookmarkEnd w:id="10"/>
      <w:bookmarkEnd w:id="11"/>
      <w:r w:rsidRPr="006E6971">
        <w:rPr>
          <w:rFonts w:ascii="Century Gothic" w:hAnsi="Century Gothic"/>
          <w:sz w:val="20"/>
          <w:szCs w:val="20"/>
        </w:rPr>
        <w:t xml:space="preserve">  </w:t>
      </w:r>
    </w:p>
    <w:p w14:paraId="54EC2EC9" w14:textId="77777777" w:rsidR="007B6378" w:rsidRPr="006E6971" w:rsidRDefault="007B6378" w:rsidP="00935C50">
      <w:pPr>
        <w:spacing w:after="0" w:line="240" w:lineRule="auto"/>
        <w:jc w:val="both"/>
        <w:rPr>
          <w:rFonts w:ascii="Century Gothic" w:hAnsi="Century Gothic" w:cs="Arial"/>
          <w:sz w:val="20"/>
          <w:szCs w:val="20"/>
        </w:rPr>
      </w:pPr>
      <w:r w:rsidRPr="006E6971">
        <w:rPr>
          <w:rFonts w:ascii="Century Gothic" w:hAnsi="Century Gothic" w:cs="Arial"/>
          <w:sz w:val="20"/>
          <w:szCs w:val="20"/>
        </w:rPr>
        <w:t>El Presupuesto anual es la expresión financiera resultante de la programación de recursos requeridos para la ejecución de las actividades que desarrollan la planeación institucional en la correspondiente vigencia, atendiendo el ejercicio de las funciones delegadas por el Estado, la venta de servicios y la ejecución de proyectos estratégicos para el fortalecimiento de los comerciantes y empresarios, de la jurisdicción y de la Cámara como actor del desarrollo económico y social.</w:t>
      </w:r>
    </w:p>
    <w:p w14:paraId="03CBB2D5" w14:textId="77777777" w:rsidR="007B6378" w:rsidRPr="006E6971" w:rsidRDefault="007B6378" w:rsidP="007B6378">
      <w:pPr>
        <w:spacing w:after="0" w:line="240" w:lineRule="auto"/>
        <w:rPr>
          <w:rFonts w:ascii="Century Gothic" w:hAnsi="Century Gothic" w:cs="Arial"/>
          <w:sz w:val="20"/>
          <w:szCs w:val="20"/>
        </w:rPr>
      </w:pPr>
    </w:p>
    <w:p w14:paraId="389858BD" w14:textId="77777777" w:rsidR="007B6378" w:rsidRPr="006E6971" w:rsidRDefault="007B6378" w:rsidP="00935C50">
      <w:pPr>
        <w:spacing w:after="0" w:line="240" w:lineRule="auto"/>
        <w:jc w:val="both"/>
        <w:rPr>
          <w:rFonts w:ascii="Century Gothic" w:hAnsi="Century Gothic" w:cs="Arial"/>
          <w:sz w:val="20"/>
          <w:szCs w:val="20"/>
        </w:rPr>
      </w:pPr>
      <w:r w:rsidRPr="006E6971">
        <w:rPr>
          <w:rFonts w:ascii="Century Gothic" w:hAnsi="Century Gothic" w:cs="Arial"/>
          <w:sz w:val="20"/>
          <w:szCs w:val="20"/>
        </w:rPr>
        <w:t xml:space="preserve">La </w:t>
      </w:r>
      <w:r w:rsidR="00F25F78" w:rsidRPr="006E6971">
        <w:rPr>
          <w:rFonts w:ascii="Century Gothic" w:hAnsi="Century Gothic" w:cs="Arial"/>
          <w:sz w:val="20"/>
          <w:szCs w:val="20"/>
        </w:rPr>
        <w:t>Cámara</w:t>
      </w:r>
      <w:r w:rsidRPr="006E6971">
        <w:rPr>
          <w:rFonts w:ascii="Century Gothic" w:hAnsi="Century Gothic" w:cs="Arial"/>
          <w:sz w:val="20"/>
          <w:szCs w:val="20"/>
        </w:rPr>
        <w:t xml:space="preserve"> a través del Plan Estratégico Institucional define las estrategias y metas que materializan la misión, visión y objetivos proyectados para horizontes de cinco (5) años. El Plan Estratégico se ejecuta a través de Planes Anuales de Trabajo que identifican los programas y proyectos</w:t>
      </w:r>
      <w:r w:rsidRPr="006E6971">
        <w:rPr>
          <w:rFonts w:ascii="Century Gothic" w:hAnsi="Century Gothic" w:cs="Arial"/>
          <w:color w:val="00B0F0"/>
          <w:sz w:val="20"/>
          <w:szCs w:val="20"/>
        </w:rPr>
        <w:t xml:space="preserve"> </w:t>
      </w:r>
      <w:r w:rsidRPr="006E6971">
        <w:rPr>
          <w:rFonts w:ascii="Century Gothic" w:hAnsi="Century Gothic" w:cs="Arial"/>
          <w:sz w:val="20"/>
          <w:szCs w:val="20"/>
        </w:rPr>
        <w:t>a desarrollar durante la vigencia con la definición de actividades, tiempos y recursos que conducen al cumplimiento de metas formuladas en armonía con el Plan Estratégico, de tal forma que su consolidación garantice el cumplimiento de éste.</w:t>
      </w:r>
    </w:p>
    <w:p w14:paraId="47912FD0" w14:textId="77777777" w:rsidR="007B6378" w:rsidRPr="006E6971" w:rsidRDefault="007B6378" w:rsidP="007B6378">
      <w:pPr>
        <w:spacing w:after="0" w:line="240" w:lineRule="auto"/>
        <w:rPr>
          <w:rFonts w:ascii="Century Gothic" w:hAnsi="Century Gothic" w:cs="Arial"/>
          <w:sz w:val="20"/>
          <w:szCs w:val="20"/>
        </w:rPr>
      </w:pPr>
    </w:p>
    <w:p w14:paraId="27E420A5" w14:textId="77777777" w:rsidR="007B6378" w:rsidRPr="006E6971" w:rsidRDefault="007B6378" w:rsidP="00935C50">
      <w:pPr>
        <w:jc w:val="both"/>
        <w:rPr>
          <w:rFonts w:ascii="Century Gothic" w:hAnsi="Century Gothic" w:cs="Arial"/>
          <w:sz w:val="20"/>
          <w:szCs w:val="20"/>
        </w:rPr>
      </w:pPr>
      <w:r w:rsidRPr="006E6971">
        <w:rPr>
          <w:rFonts w:ascii="Century Gothic" w:hAnsi="Century Gothic" w:cs="Arial"/>
          <w:sz w:val="20"/>
          <w:szCs w:val="20"/>
        </w:rPr>
        <w:t>Los recursos humanos, físicos, técnicos y financieros requeridos para la ejecución de los planes anuales de trabajo se cuantifican y monetizan para calcular adecuadamente las apropiaciones presupuestales requeridas en la vigencia y soportar la toma de decisiones buscando la eficiencia y eficacia de los recursos.</w:t>
      </w:r>
    </w:p>
    <w:p w14:paraId="75C52ADC" w14:textId="77777777" w:rsidR="007B6378" w:rsidRPr="006E6971" w:rsidRDefault="007B6378" w:rsidP="007B78AC">
      <w:pPr>
        <w:pStyle w:val="Ttulo1"/>
        <w:numPr>
          <w:ilvl w:val="0"/>
          <w:numId w:val="19"/>
        </w:numPr>
        <w:spacing w:after="240" w:line="240" w:lineRule="auto"/>
        <w:ind w:left="357" w:hanging="357"/>
        <w:jc w:val="both"/>
        <w:rPr>
          <w:rFonts w:ascii="Century Gothic" w:hAnsi="Century Gothic"/>
          <w:sz w:val="20"/>
          <w:szCs w:val="20"/>
        </w:rPr>
      </w:pPr>
      <w:bookmarkStart w:id="12" w:name="_Toc469307653"/>
      <w:bookmarkStart w:id="13" w:name="_Toc531964797"/>
      <w:r w:rsidRPr="006E6971">
        <w:rPr>
          <w:rFonts w:ascii="Century Gothic" w:hAnsi="Century Gothic"/>
          <w:sz w:val="20"/>
          <w:szCs w:val="20"/>
        </w:rPr>
        <w:t>MARCO LEGAL</w:t>
      </w:r>
      <w:bookmarkEnd w:id="12"/>
      <w:bookmarkEnd w:id="13"/>
      <w:r w:rsidRPr="006E6971">
        <w:rPr>
          <w:rFonts w:ascii="Century Gothic" w:hAnsi="Century Gothic"/>
          <w:sz w:val="20"/>
          <w:szCs w:val="20"/>
        </w:rPr>
        <w:t xml:space="preserve"> </w:t>
      </w:r>
    </w:p>
    <w:p w14:paraId="280A40B8" w14:textId="0BA93D45" w:rsidR="007B6378" w:rsidRPr="006E6971" w:rsidRDefault="007B6378" w:rsidP="00566FA1">
      <w:pPr>
        <w:spacing w:after="0" w:line="240" w:lineRule="auto"/>
        <w:jc w:val="both"/>
        <w:rPr>
          <w:rFonts w:ascii="Century Gothic" w:hAnsi="Century Gothic" w:cs="Arial"/>
          <w:bCs/>
          <w:sz w:val="20"/>
          <w:szCs w:val="20"/>
        </w:rPr>
      </w:pPr>
      <w:r w:rsidRPr="006E6971">
        <w:rPr>
          <w:rFonts w:ascii="Century Gothic" w:hAnsi="Century Gothic" w:cs="Arial"/>
          <w:sz w:val="20"/>
          <w:szCs w:val="20"/>
        </w:rPr>
        <w:t xml:space="preserve">La Cámara de Comercio de Facatativá es una </w:t>
      </w:r>
      <w:r w:rsidRPr="006E6971">
        <w:rPr>
          <w:rFonts w:ascii="Century Gothic" w:hAnsi="Century Gothic" w:cs="Arial"/>
          <w:bCs/>
          <w:sz w:val="20"/>
          <w:szCs w:val="20"/>
        </w:rPr>
        <w:t xml:space="preserve">persona jurídica de derecho privado, de carácter corporativo, gremial y sin ánimo de lucro, por </w:t>
      </w:r>
      <w:r w:rsidR="008A57E5" w:rsidRPr="006E6971">
        <w:rPr>
          <w:rFonts w:ascii="Century Gothic" w:hAnsi="Century Gothic" w:cs="Arial"/>
          <w:bCs/>
          <w:sz w:val="20"/>
          <w:szCs w:val="20"/>
        </w:rPr>
        <w:t>tanto,</w:t>
      </w:r>
      <w:r w:rsidRPr="006E6971">
        <w:rPr>
          <w:rFonts w:ascii="Century Gothic" w:hAnsi="Century Gothic" w:cs="Arial"/>
          <w:bCs/>
          <w:sz w:val="20"/>
          <w:szCs w:val="20"/>
        </w:rPr>
        <w:t xml:space="preserve"> aun cuando cumple funciones delegadas por el Estado y en virtud de ello administra recursos públicos, no son aplicables normas de presupuesto público.</w:t>
      </w:r>
    </w:p>
    <w:p w14:paraId="2C61A3FE" w14:textId="77777777" w:rsidR="007B6378" w:rsidRPr="006E6971" w:rsidRDefault="007B6378" w:rsidP="00566FA1">
      <w:pPr>
        <w:spacing w:after="0" w:line="240" w:lineRule="auto"/>
        <w:jc w:val="both"/>
        <w:rPr>
          <w:rFonts w:ascii="Century Gothic" w:hAnsi="Century Gothic" w:cs="Arial"/>
          <w:bCs/>
          <w:sz w:val="20"/>
          <w:szCs w:val="20"/>
        </w:rPr>
      </w:pPr>
    </w:p>
    <w:p w14:paraId="38DD1640" w14:textId="77777777" w:rsidR="007B6378" w:rsidRPr="006E6971" w:rsidRDefault="007B6378" w:rsidP="00566FA1">
      <w:pPr>
        <w:spacing w:after="0" w:line="240" w:lineRule="auto"/>
        <w:jc w:val="both"/>
        <w:rPr>
          <w:rFonts w:ascii="Century Gothic" w:hAnsi="Century Gothic" w:cs="Arial"/>
          <w:bCs/>
          <w:sz w:val="20"/>
          <w:szCs w:val="20"/>
        </w:rPr>
      </w:pPr>
      <w:r w:rsidRPr="006E6971">
        <w:rPr>
          <w:rFonts w:ascii="Century Gothic" w:hAnsi="Century Gothic" w:cs="Arial"/>
          <w:bCs/>
          <w:sz w:val="20"/>
          <w:szCs w:val="20"/>
        </w:rPr>
        <w:t xml:space="preserve">Los recursos del presupuesto se destinarán al cumplimiento de las funciones establecidas en el Código de Comercio, el Decreto 2042 de 2014, el Decreto 1074 de 2015 o las normas que los adicionen, modifiquen o sustituyan, así como las demás normas que asignen responsabilidades a la </w:t>
      </w:r>
      <w:r w:rsidR="00F25F78" w:rsidRPr="006E6971">
        <w:rPr>
          <w:rFonts w:ascii="Century Gothic" w:hAnsi="Century Gothic" w:cs="Arial"/>
          <w:bCs/>
          <w:sz w:val="20"/>
          <w:szCs w:val="20"/>
        </w:rPr>
        <w:t>Cámara</w:t>
      </w:r>
      <w:r w:rsidRPr="006E6971">
        <w:rPr>
          <w:rFonts w:ascii="Century Gothic" w:hAnsi="Century Gothic" w:cs="Arial"/>
          <w:bCs/>
          <w:sz w:val="20"/>
          <w:szCs w:val="20"/>
        </w:rPr>
        <w:t xml:space="preserve"> en virtud de las políticas de desarrollo comercial y empresarial aplicables en la jurisdicción, tales como:</w:t>
      </w:r>
    </w:p>
    <w:p w14:paraId="14AB59F6" w14:textId="77777777" w:rsidR="007B6378" w:rsidRPr="006E6971" w:rsidRDefault="007B6378" w:rsidP="007B6378">
      <w:pPr>
        <w:spacing w:after="0" w:line="240" w:lineRule="auto"/>
        <w:rPr>
          <w:rFonts w:ascii="Century Gothic" w:hAnsi="Century Gothic" w:cs="Arial"/>
          <w:bCs/>
          <w:sz w:val="20"/>
          <w:szCs w:val="20"/>
        </w:rPr>
      </w:pPr>
    </w:p>
    <w:p w14:paraId="0CA6FB80" w14:textId="77777777" w:rsidR="007B6378" w:rsidRPr="006E6971" w:rsidRDefault="007B6378" w:rsidP="007B6378">
      <w:pPr>
        <w:pStyle w:val="Prrafodelista"/>
        <w:numPr>
          <w:ilvl w:val="0"/>
          <w:numId w:val="15"/>
        </w:numPr>
        <w:spacing w:after="0" w:line="240" w:lineRule="auto"/>
        <w:jc w:val="both"/>
        <w:rPr>
          <w:rFonts w:ascii="Century Gothic" w:hAnsi="Century Gothic" w:cs="Arial"/>
          <w:bCs/>
          <w:sz w:val="20"/>
          <w:szCs w:val="20"/>
        </w:rPr>
      </w:pPr>
      <w:r w:rsidRPr="006E6971">
        <w:rPr>
          <w:rFonts w:ascii="Century Gothic" w:hAnsi="Century Gothic" w:cs="Arial"/>
          <w:bCs/>
          <w:sz w:val="20"/>
          <w:szCs w:val="20"/>
        </w:rPr>
        <w:t>Ley 1727 de 2014 sobre fortalecimiento y gobernabilidad de las Cámaras de Comercio</w:t>
      </w:r>
    </w:p>
    <w:p w14:paraId="7D0B1BC3" w14:textId="77777777" w:rsidR="007B6378" w:rsidRPr="006E6971" w:rsidRDefault="007B6378" w:rsidP="007B6378">
      <w:pPr>
        <w:pStyle w:val="Prrafodelista"/>
        <w:numPr>
          <w:ilvl w:val="0"/>
          <w:numId w:val="15"/>
        </w:numPr>
        <w:spacing w:after="0" w:line="240" w:lineRule="auto"/>
        <w:jc w:val="both"/>
        <w:rPr>
          <w:rFonts w:ascii="Century Gothic" w:hAnsi="Century Gothic" w:cs="Arial"/>
          <w:bCs/>
          <w:sz w:val="20"/>
          <w:szCs w:val="20"/>
        </w:rPr>
      </w:pPr>
      <w:r w:rsidRPr="006E6971">
        <w:rPr>
          <w:rFonts w:ascii="Century Gothic" w:hAnsi="Century Gothic" w:cs="Arial"/>
          <w:bCs/>
          <w:sz w:val="20"/>
          <w:szCs w:val="20"/>
        </w:rPr>
        <w:t>Ley 640 de 2001 sobre Mecanismos Alternativos de Solución de Conflictos</w:t>
      </w:r>
    </w:p>
    <w:p w14:paraId="2E3505DF" w14:textId="77777777" w:rsidR="007B6378" w:rsidRPr="006E6971" w:rsidRDefault="007B6378" w:rsidP="007B6378">
      <w:pPr>
        <w:pStyle w:val="Prrafodelista"/>
        <w:numPr>
          <w:ilvl w:val="0"/>
          <w:numId w:val="15"/>
        </w:numPr>
        <w:spacing w:after="0" w:line="240" w:lineRule="auto"/>
        <w:jc w:val="both"/>
        <w:rPr>
          <w:rFonts w:ascii="Century Gothic" w:hAnsi="Century Gothic" w:cs="Arial"/>
          <w:bCs/>
          <w:sz w:val="20"/>
          <w:szCs w:val="20"/>
        </w:rPr>
      </w:pPr>
      <w:r w:rsidRPr="006E6971">
        <w:rPr>
          <w:rFonts w:ascii="Century Gothic" w:hAnsi="Century Gothic" w:cs="Arial"/>
          <w:bCs/>
          <w:sz w:val="20"/>
          <w:szCs w:val="20"/>
        </w:rPr>
        <w:t>Ley 850 de 2003 sobre veedurías ciudadanas</w:t>
      </w:r>
    </w:p>
    <w:p w14:paraId="432F0392" w14:textId="7967DE5D" w:rsidR="007B6378" w:rsidRPr="006E6971" w:rsidRDefault="007B6378" w:rsidP="007B6378">
      <w:pPr>
        <w:pStyle w:val="Prrafodelista"/>
        <w:numPr>
          <w:ilvl w:val="0"/>
          <w:numId w:val="15"/>
        </w:numPr>
        <w:spacing w:after="0" w:line="240" w:lineRule="auto"/>
        <w:jc w:val="both"/>
        <w:rPr>
          <w:rFonts w:ascii="Century Gothic" w:hAnsi="Century Gothic" w:cs="Arial"/>
          <w:bCs/>
          <w:sz w:val="20"/>
          <w:szCs w:val="20"/>
        </w:rPr>
      </w:pPr>
      <w:r w:rsidRPr="006E6971">
        <w:rPr>
          <w:rFonts w:ascii="Century Gothic" w:hAnsi="Century Gothic" w:cs="Arial"/>
          <w:bCs/>
          <w:sz w:val="20"/>
          <w:szCs w:val="20"/>
        </w:rPr>
        <w:t xml:space="preserve">Ley 1620 de </w:t>
      </w:r>
      <w:r w:rsidR="008A57E5" w:rsidRPr="006E6971">
        <w:rPr>
          <w:rFonts w:ascii="Century Gothic" w:hAnsi="Century Gothic" w:cs="Arial"/>
          <w:bCs/>
          <w:sz w:val="20"/>
          <w:szCs w:val="20"/>
        </w:rPr>
        <w:t>2013 o</w:t>
      </w:r>
      <w:r w:rsidRPr="006E6971">
        <w:rPr>
          <w:rFonts w:ascii="Century Gothic" w:hAnsi="Century Gothic" w:cs="Arial"/>
          <w:bCs/>
          <w:sz w:val="20"/>
          <w:szCs w:val="20"/>
        </w:rPr>
        <w:t xml:space="preserve"> Régimen Nacional de Convivencia </w:t>
      </w:r>
    </w:p>
    <w:p w14:paraId="7DA8BD6B" w14:textId="77777777" w:rsidR="007B6378" w:rsidRPr="006E6971" w:rsidRDefault="007B6378" w:rsidP="007B6378">
      <w:pPr>
        <w:pStyle w:val="Prrafodelista"/>
        <w:numPr>
          <w:ilvl w:val="0"/>
          <w:numId w:val="15"/>
        </w:numPr>
        <w:spacing w:after="0" w:line="240" w:lineRule="auto"/>
        <w:jc w:val="both"/>
        <w:rPr>
          <w:rFonts w:ascii="Century Gothic" w:hAnsi="Century Gothic" w:cs="Arial"/>
          <w:bCs/>
          <w:sz w:val="20"/>
          <w:szCs w:val="20"/>
        </w:rPr>
      </w:pPr>
      <w:r w:rsidRPr="006E6971">
        <w:rPr>
          <w:rFonts w:ascii="Century Gothic" w:hAnsi="Century Gothic" w:cs="Arial"/>
          <w:bCs/>
          <w:sz w:val="20"/>
          <w:szCs w:val="20"/>
        </w:rPr>
        <w:t>Ley 905 de 2004 sobre promoción del desarrollo microempresarial</w:t>
      </w:r>
    </w:p>
    <w:p w14:paraId="4D77B9B7" w14:textId="77777777" w:rsidR="007B6378" w:rsidRPr="006E6971" w:rsidRDefault="007B6378" w:rsidP="007B6378">
      <w:pPr>
        <w:pStyle w:val="Prrafodelista"/>
        <w:numPr>
          <w:ilvl w:val="0"/>
          <w:numId w:val="15"/>
        </w:numPr>
        <w:spacing w:after="0" w:line="240" w:lineRule="auto"/>
        <w:jc w:val="both"/>
        <w:rPr>
          <w:rFonts w:ascii="Century Gothic" w:hAnsi="Century Gothic" w:cs="Arial"/>
          <w:bCs/>
          <w:sz w:val="20"/>
          <w:szCs w:val="20"/>
        </w:rPr>
      </w:pPr>
      <w:r w:rsidRPr="006E6971">
        <w:rPr>
          <w:rFonts w:ascii="Century Gothic" w:hAnsi="Century Gothic" w:cs="Arial"/>
          <w:bCs/>
          <w:sz w:val="20"/>
          <w:szCs w:val="20"/>
        </w:rPr>
        <w:t>Ley 1014 de 2006 de fomento a la cultura de emprendimiento</w:t>
      </w:r>
    </w:p>
    <w:p w14:paraId="051C8776" w14:textId="77777777" w:rsidR="007B6378" w:rsidRPr="006E6971" w:rsidRDefault="007B6378" w:rsidP="007B6378">
      <w:pPr>
        <w:pStyle w:val="Prrafodelista"/>
        <w:numPr>
          <w:ilvl w:val="0"/>
          <w:numId w:val="15"/>
        </w:numPr>
        <w:spacing w:after="0" w:line="240" w:lineRule="auto"/>
        <w:jc w:val="both"/>
        <w:rPr>
          <w:rFonts w:ascii="Century Gothic" w:hAnsi="Century Gothic" w:cs="Arial"/>
          <w:bCs/>
          <w:sz w:val="20"/>
          <w:szCs w:val="20"/>
        </w:rPr>
      </w:pPr>
      <w:r w:rsidRPr="006E6971">
        <w:rPr>
          <w:rFonts w:ascii="Century Gothic" w:hAnsi="Century Gothic" w:cs="Arial"/>
          <w:bCs/>
          <w:sz w:val="20"/>
          <w:szCs w:val="20"/>
        </w:rPr>
        <w:t>Decreto 1500 de 2012 Sistema Nacional de Competitividad e Innovación</w:t>
      </w:r>
    </w:p>
    <w:p w14:paraId="32857583" w14:textId="77777777" w:rsidR="007B6378" w:rsidRPr="006E6971" w:rsidRDefault="007B6378" w:rsidP="007B6378">
      <w:pPr>
        <w:pStyle w:val="Prrafodelista"/>
        <w:numPr>
          <w:ilvl w:val="0"/>
          <w:numId w:val="15"/>
        </w:numPr>
        <w:spacing w:after="0" w:line="240" w:lineRule="auto"/>
        <w:jc w:val="both"/>
        <w:rPr>
          <w:rFonts w:ascii="Century Gothic" w:hAnsi="Century Gothic" w:cs="Arial"/>
          <w:bCs/>
          <w:sz w:val="20"/>
          <w:szCs w:val="20"/>
        </w:rPr>
      </w:pPr>
      <w:r w:rsidRPr="006E6971">
        <w:rPr>
          <w:rFonts w:ascii="Century Gothic" w:hAnsi="Century Gothic" w:cs="Arial"/>
          <w:bCs/>
          <w:sz w:val="20"/>
          <w:szCs w:val="20"/>
        </w:rPr>
        <w:lastRenderedPageBreak/>
        <w:t>Decreto 258 de 1987 Régimen del artesano</w:t>
      </w:r>
    </w:p>
    <w:p w14:paraId="44F9EC8B" w14:textId="77777777" w:rsidR="007B6378" w:rsidRPr="006E6971" w:rsidRDefault="007B6378" w:rsidP="007B6378">
      <w:pPr>
        <w:pStyle w:val="Prrafodelista"/>
        <w:numPr>
          <w:ilvl w:val="0"/>
          <w:numId w:val="15"/>
        </w:numPr>
        <w:spacing w:after="0" w:line="240" w:lineRule="auto"/>
        <w:jc w:val="both"/>
        <w:rPr>
          <w:rFonts w:ascii="Century Gothic" w:hAnsi="Century Gothic" w:cs="Arial"/>
          <w:bCs/>
          <w:sz w:val="20"/>
          <w:szCs w:val="20"/>
        </w:rPr>
      </w:pPr>
      <w:r w:rsidRPr="006E6971">
        <w:rPr>
          <w:rFonts w:ascii="Century Gothic" w:hAnsi="Century Gothic" w:cs="Arial"/>
          <w:bCs/>
          <w:sz w:val="20"/>
          <w:szCs w:val="20"/>
        </w:rPr>
        <w:t>Ley 300 de 1996 o Ley General de Turismo</w:t>
      </w:r>
    </w:p>
    <w:p w14:paraId="42F4750D" w14:textId="77777777" w:rsidR="007B6378" w:rsidRPr="006E6971" w:rsidRDefault="007B6378" w:rsidP="007B6378">
      <w:pPr>
        <w:pStyle w:val="Prrafodelista"/>
        <w:numPr>
          <w:ilvl w:val="0"/>
          <w:numId w:val="15"/>
        </w:numPr>
        <w:spacing w:after="0" w:line="240" w:lineRule="auto"/>
        <w:jc w:val="both"/>
        <w:rPr>
          <w:rFonts w:ascii="Century Gothic" w:hAnsi="Century Gothic" w:cs="Arial"/>
          <w:bCs/>
          <w:sz w:val="20"/>
          <w:szCs w:val="20"/>
        </w:rPr>
      </w:pPr>
      <w:r w:rsidRPr="006E6971">
        <w:rPr>
          <w:rFonts w:ascii="Century Gothic" w:hAnsi="Century Gothic" w:cs="Arial"/>
          <w:bCs/>
          <w:sz w:val="20"/>
          <w:szCs w:val="20"/>
        </w:rPr>
        <w:t>Ley 1581 de 2012 sobre protección de datos personales</w:t>
      </w:r>
    </w:p>
    <w:p w14:paraId="373B446C" w14:textId="77777777" w:rsidR="007B6378" w:rsidRPr="006E6971" w:rsidRDefault="007B6378" w:rsidP="007B6378">
      <w:pPr>
        <w:pStyle w:val="Prrafodelista"/>
        <w:numPr>
          <w:ilvl w:val="0"/>
          <w:numId w:val="15"/>
        </w:numPr>
        <w:spacing w:after="0" w:line="240" w:lineRule="auto"/>
        <w:jc w:val="both"/>
        <w:rPr>
          <w:rFonts w:ascii="Century Gothic" w:hAnsi="Century Gothic" w:cs="Arial"/>
          <w:bCs/>
          <w:sz w:val="20"/>
          <w:szCs w:val="20"/>
        </w:rPr>
      </w:pPr>
      <w:r w:rsidRPr="006E6971">
        <w:rPr>
          <w:rFonts w:ascii="Century Gothic" w:hAnsi="Century Gothic" w:cs="Arial"/>
          <w:bCs/>
          <w:sz w:val="20"/>
          <w:szCs w:val="20"/>
        </w:rPr>
        <w:t>Ley 1712 de 2014 sobre Transparencia y acceso a la información</w:t>
      </w:r>
    </w:p>
    <w:p w14:paraId="77BCAEC2" w14:textId="77777777" w:rsidR="007B6378" w:rsidRPr="006E6971" w:rsidRDefault="007B6378" w:rsidP="007B6378">
      <w:pPr>
        <w:pStyle w:val="Prrafodelista"/>
        <w:numPr>
          <w:ilvl w:val="0"/>
          <w:numId w:val="15"/>
        </w:numPr>
        <w:spacing w:after="0" w:line="240" w:lineRule="auto"/>
        <w:jc w:val="both"/>
        <w:rPr>
          <w:rFonts w:ascii="Century Gothic" w:hAnsi="Century Gothic" w:cs="Arial"/>
          <w:bCs/>
          <w:sz w:val="20"/>
          <w:szCs w:val="20"/>
        </w:rPr>
      </w:pPr>
      <w:r w:rsidRPr="006E6971">
        <w:rPr>
          <w:rFonts w:ascii="Century Gothic" w:hAnsi="Century Gothic" w:cs="Arial"/>
          <w:bCs/>
          <w:sz w:val="20"/>
          <w:szCs w:val="20"/>
        </w:rPr>
        <w:t>Ley 594 de 2000 o Ley General de Archivo</w:t>
      </w:r>
    </w:p>
    <w:p w14:paraId="1C894C47" w14:textId="77777777" w:rsidR="007B6378" w:rsidRPr="006E6971" w:rsidRDefault="007B6378" w:rsidP="007B6378">
      <w:pPr>
        <w:spacing w:after="0" w:line="240" w:lineRule="auto"/>
        <w:rPr>
          <w:rFonts w:ascii="Century Gothic" w:hAnsi="Century Gothic" w:cs="Arial"/>
          <w:bCs/>
          <w:sz w:val="20"/>
          <w:szCs w:val="20"/>
        </w:rPr>
      </w:pPr>
    </w:p>
    <w:p w14:paraId="5A4006C0" w14:textId="13A718DC" w:rsidR="007B6378" w:rsidRPr="006E6971" w:rsidRDefault="007B6378" w:rsidP="00541FAC">
      <w:pPr>
        <w:spacing w:after="0" w:line="240" w:lineRule="auto"/>
        <w:jc w:val="both"/>
        <w:rPr>
          <w:rFonts w:ascii="Century Gothic" w:hAnsi="Century Gothic" w:cs="Arial"/>
          <w:bCs/>
          <w:sz w:val="20"/>
          <w:szCs w:val="20"/>
        </w:rPr>
      </w:pPr>
      <w:r w:rsidRPr="006E6971">
        <w:rPr>
          <w:rFonts w:ascii="Century Gothic" w:hAnsi="Century Gothic" w:cs="Arial"/>
          <w:bCs/>
          <w:sz w:val="20"/>
          <w:szCs w:val="20"/>
        </w:rPr>
        <w:t xml:space="preserve">La administración del presupuesto se rige por lo dispuesto en </w:t>
      </w:r>
      <w:r w:rsidRPr="007648B6">
        <w:rPr>
          <w:rFonts w:ascii="Century Gothic" w:hAnsi="Century Gothic" w:cs="Arial"/>
          <w:bCs/>
          <w:sz w:val="20"/>
          <w:szCs w:val="20"/>
        </w:rPr>
        <w:t>la</w:t>
      </w:r>
      <w:r w:rsidR="00AB69FB" w:rsidRPr="007648B6">
        <w:rPr>
          <w:rFonts w:ascii="Century Gothic" w:eastAsia="Times New Roman" w:hAnsi="Century Gothic" w:cs="Arial"/>
          <w:sz w:val="20"/>
          <w:szCs w:val="20"/>
          <w:lang w:val="es-CO" w:eastAsia="es-CO"/>
        </w:rPr>
        <w:t xml:space="preserve"> </w:t>
      </w:r>
      <w:r w:rsidR="007648B6">
        <w:rPr>
          <w:rFonts w:ascii="Century Gothic" w:eastAsia="Times New Roman" w:hAnsi="Century Gothic" w:cs="Arial"/>
          <w:sz w:val="20"/>
          <w:szCs w:val="20"/>
          <w:lang w:val="es-CO" w:eastAsia="es-CO"/>
        </w:rPr>
        <w:t>c</w:t>
      </w:r>
      <w:r w:rsidR="00AB69FB" w:rsidRPr="007648B6">
        <w:rPr>
          <w:rFonts w:ascii="Century Gothic" w:eastAsia="Times New Roman" w:hAnsi="Century Gothic" w:cs="Arial"/>
          <w:sz w:val="20"/>
          <w:szCs w:val="20"/>
          <w:lang w:val="es-CO" w:eastAsia="es-CO"/>
        </w:rPr>
        <w:t xml:space="preserve">ircular externa 100-000002 de la superintendencia de </w:t>
      </w:r>
      <w:r w:rsidRPr="007648B6">
        <w:rPr>
          <w:rFonts w:ascii="Century Gothic" w:hAnsi="Century Gothic" w:cs="Arial"/>
          <w:bCs/>
          <w:sz w:val="20"/>
          <w:szCs w:val="20"/>
        </w:rPr>
        <w:t>y por las normas generales de contabilidad aceptadas en Colombia.</w:t>
      </w:r>
    </w:p>
    <w:p w14:paraId="654FCE1D" w14:textId="77777777" w:rsidR="007B6378" w:rsidRPr="006E6971" w:rsidRDefault="007B6378" w:rsidP="007B6378">
      <w:pPr>
        <w:tabs>
          <w:tab w:val="left" w:pos="284"/>
        </w:tabs>
        <w:spacing w:after="0"/>
        <w:rPr>
          <w:rFonts w:ascii="Century Gothic" w:hAnsi="Century Gothic" w:cs="Arial"/>
          <w:sz w:val="20"/>
          <w:szCs w:val="20"/>
        </w:rPr>
      </w:pPr>
    </w:p>
    <w:p w14:paraId="41A30A9F" w14:textId="77777777" w:rsidR="007B6378" w:rsidRPr="006E6971" w:rsidRDefault="00566FA1" w:rsidP="00566FA1">
      <w:pPr>
        <w:pStyle w:val="Ttulo1"/>
        <w:numPr>
          <w:ilvl w:val="0"/>
          <w:numId w:val="19"/>
        </w:numPr>
        <w:spacing w:after="0" w:line="276" w:lineRule="auto"/>
        <w:jc w:val="both"/>
        <w:rPr>
          <w:rFonts w:ascii="Century Gothic" w:hAnsi="Century Gothic"/>
          <w:sz w:val="20"/>
          <w:szCs w:val="20"/>
        </w:rPr>
      </w:pPr>
      <w:bookmarkStart w:id="14" w:name="_Toc469307654"/>
      <w:r w:rsidRPr="006E6971">
        <w:rPr>
          <w:rFonts w:ascii="Century Gothic" w:hAnsi="Century Gothic"/>
          <w:sz w:val="20"/>
          <w:szCs w:val="20"/>
        </w:rPr>
        <w:t xml:space="preserve"> </w:t>
      </w:r>
      <w:bookmarkStart w:id="15" w:name="_Toc531964798"/>
      <w:r w:rsidR="007B6378" w:rsidRPr="006E6971">
        <w:rPr>
          <w:rFonts w:ascii="Century Gothic" w:hAnsi="Century Gothic"/>
          <w:sz w:val="20"/>
          <w:szCs w:val="20"/>
        </w:rPr>
        <w:t>ESTRUCTURA PRESUPUESTAL</w:t>
      </w:r>
      <w:bookmarkEnd w:id="14"/>
      <w:bookmarkEnd w:id="15"/>
      <w:r w:rsidR="007B6378" w:rsidRPr="006E6971">
        <w:rPr>
          <w:rFonts w:ascii="Century Gothic" w:hAnsi="Century Gothic"/>
          <w:sz w:val="20"/>
          <w:szCs w:val="20"/>
        </w:rPr>
        <w:t xml:space="preserve"> </w:t>
      </w:r>
    </w:p>
    <w:p w14:paraId="26DB58AB" w14:textId="77777777" w:rsidR="007B6378" w:rsidRPr="006E6971" w:rsidRDefault="007B6378" w:rsidP="007B6378">
      <w:pPr>
        <w:spacing w:after="0"/>
        <w:rPr>
          <w:rFonts w:ascii="Century Gothic" w:hAnsi="Century Gothic" w:cs="Arial"/>
          <w:b/>
          <w:sz w:val="20"/>
          <w:szCs w:val="20"/>
        </w:rPr>
      </w:pPr>
    </w:p>
    <w:p w14:paraId="47E568F8" w14:textId="77777777" w:rsidR="007B6378" w:rsidRPr="006E6971" w:rsidRDefault="008D4668" w:rsidP="00566FA1">
      <w:pPr>
        <w:pStyle w:val="Prrafodelista"/>
        <w:numPr>
          <w:ilvl w:val="1"/>
          <w:numId w:val="19"/>
        </w:numPr>
        <w:spacing w:after="0" w:line="240" w:lineRule="auto"/>
        <w:rPr>
          <w:rFonts w:ascii="Century Gothic" w:hAnsi="Century Gothic" w:cs="Arial"/>
          <w:b/>
          <w:sz w:val="20"/>
          <w:szCs w:val="20"/>
        </w:rPr>
      </w:pPr>
      <w:bookmarkStart w:id="16" w:name="_Toc469307655"/>
      <w:bookmarkStart w:id="17" w:name="_Toc531964799"/>
      <w:r w:rsidRPr="006E6971">
        <w:rPr>
          <w:rStyle w:val="Ttulo2Car"/>
          <w:rFonts w:ascii="Century Gothic" w:hAnsi="Century Gothic"/>
          <w:sz w:val="20"/>
          <w:szCs w:val="20"/>
        </w:rPr>
        <w:t>FUENTES DE RECURSO</w:t>
      </w:r>
      <w:bookmarkEnd w:id="16"/>
      <w:r w:rsidRPr="006E6971">
        <w:rPr>
          <w:rStyle w:val="Ttulo2Car"/>
          <w:rFonts w:ascii="Century Gothic" w:hAnsi="Century Gothic"/>
          <w:sz w:val="20"/>
          <w:szCs w:val="20"/>
        </w:rPr>
        <w:t>S</w:t>
      </w:r>
      <w:bookmarkEnd w:id="17"/>
      <w:r w:rsidRPr="006E6971">
        <w:rPr>
          <w:rFonts w:ascii="Century Gothic" w:hAnsi="Century Gothic" w:cs="Arial"/>
          <w:b/>
          <w:sz w:val="20"/>
          <w:szCs w:val="20"/>
        </w:rPr>
        <w:t xml:space="preserve">. </w:t>
      </w:r>
    </w:p>
    <w:p w14:paraId="46F8CB8F" w14:textId="77777777" w:rsidR="007B6378" w:rsidRPr="006E6971" w:rsidRDefault="007B6378" w:rsidP="007B6378">
      <w:pPr>
        <w:spacing w:after="0" w:line="240" w:lineRule="auto"/>
        <w:rPr>
          <w:rStyle w:val="Ttulo2Car"/>
          <w:rFonts w:ascii="Century Gothic" w:hAnsi="Century Gothic"/>
          <w:sz w:val="20"/>
          <w:szCs w:val="20"/>
        </w:rPr>
      </w:pPr>
    </w:p>
    <w:p w14:paraId="51A60224" w14:textId="77777777" w:rsidR="007B6378" w:rsidRPr="006E6971" w:rsidRDefault="007B6378" w:rsidP="007B6378">
      <w:pPr>
        <w:spacing w:after="0" w:line="240" w:lineRule="auto"/>
        <w:rPr>
          <w:rFonts w:ascii="Century Gothic" w:hAnsi="Century Gothic" w:cs="Arial"/>
          <w:sz w:val="20"/>
          <w:szCs w:val="20"/>
        </w:rPr>
      </w:pPr>
      <w:r w:rsidRPr="006E6971">
        <w:rPr>
          <w:rFonts w:ascii="Century Gothic" w:hAnsi="Century Gothic" w:cs="Arial"/>
          <w:sz w:val="20"/>
          <w:szCs w:val="20"/>
        </w:rPr>
        <w:t xml:space="preserve">Los recursos de la </w:t>
      </w:r>
      <w:r w:rsidR="00F25F78" w:rsidRPr="006E6971">
        <w:rPr>
          <w:rFonts w:ascii="Century Gothic" w:hAnsi="Century Gothic" w:cs="Arial"/>
          <w:sz w:val="20"/>
          <w:szCs w:val="20"/>
        </w:rPr>
        <w:t>Cámara</w:t>
      </w:r>
      <w:r w:rsidRPr="006E6971">
        <w:rPr>
          <w:rFonts w:ascii="Century Gothic" w:hAnsi="Century Gothic" w:cs="Arial"/>
          <w:sz w:val="20"/>
          <w:szCs w:val="20"/>
        </w:rPr>
        <w:t xml:space="preserve"> se clasifican en públicos y privados según su origen.</w:t>
      </w:r>
    </w:p>
    <w:p w14:paraId="68AD0D12" w14:textId="77777777" w:rsidR="007B6378" w:rsidRPr="006E6971" w:rsidRDefault="007B6378" w:rsidP="007B6378">
      <w:pPr>
        <w:spacing w:after="0" w:line="240" w:lineRule="auto"/>
        <w:rPr>
          <w:rFonts w:ascii="Century Gothic" w:hAnsi="Century Gothic" w:cs="Arial"/>
          <w:sz w:val="20"/>
          <w:szCs w:val="20"/>
        </w:rPr>
      </w:pPr>
    </w:p>
    <w:p w14:paraId="51DB5E41" w14:textId="77777777" w:rsidR="007B6378" w:rsidRPr="006E6971" w:rsidRDefault="007B6378" w:rsidP="007B6378">
      <w:pPr>
        <w:pStyle w:val="Prrafodelista"/>
        <w:numPr>
          <w:ilvl w:val="0"/>
          <w:numId w:val="16"/>
        </w:numPr>
        <w:spacing w:after="0" w:line="240" w:lineRule="auto"/>
        <w:jc w:val="both"/>
        <w:rPr>
          <w:rFonts w:ascii="Century Gothic" w:hAnsi="Century Gothic" w:cs="Arial"/>
          <w:b/>
          <w:sz w:val="20"/>
          <w:szCs w:val="20"/>
        </w:rPr>
      </w:pPr>
      <w:r w:rsidRPr="006E6971">
        <w:rPr>
          <w:rFonts w:ascii="Century Gothic" w:hAnsi="Century Gothic" w:cs="Arial"/>
          <w:sz w:val="20"/>
          <w:szCs w:val="20"/>
        </w:rPr>
        <w:t xml:space="preserve">Son </w:t>
      </w:r>
      <w:r w:rsidRPr="006E6971">
        <w:rPr>
          <w:rFonts w:ascii="Century Gothic" w:hAnsi="Century Gothic" w:cs="Arial"/>
          <w:b/>
          <w:sz w:val="20"/>
          <w:szCs w:val="20"/>
          <w:u w:val="single"/>
        </w:rPr>
        <w:t>Recursos Públicos</w:t>
      </w:r>
      <w:r w:rsidRPr="006E6971">
        <w:rPr>
          <w:rFonts w:ascii="Century Gothic" w:hAnsi="Century Gothic" w:cs="Arial"/>
          <w:b/>
          <w:sz w:val="20"/>
          <w:szCs w:val="20"/>
        </w:rPr>
        <w:t xml:space="preserve"> </w:t>
      </w:r>
      <w:r w:rsidRPr="006E6971">
        <w:rPr>
          <w:rFonts w:ascii="Century Gothic" w:hAnsi="Century Gothic" w:cs="Arial"/>
          <w:sz w:val="20"/>
          <w:szCs w:val="20"/>
        </w:rPr>
        <w:t>los derechos y tarifas establecidos a favor de la Cámara por el manejo de los Registros Públicos y servicios delegados por el Estado, de sus rendimientos y los que produzcan la venta, renta y fruto de los bienes adquiridos con tales recursos.</w:t>
      </w:r>
    </w:p>
    <w:p w14:paraId="67BBC0F9" w14:textId="77777777" w:rsidR="007B6378" w:rsidRPr="006E6971" w:rsidRDefault="007B6378" w:rsidP="007B6378">
      <w:pPr>
        <w:pStyle w:val="Prrafodelista"/>
        <w:spacing w:after="0" w:line="240" w:lineRule="auto"/>
        <w:rPr>
          <w:rFonts w:ascii="Century Gothic" w:hAnsi="Century Gothic" w:cs="Arial"/>
          <w:b/>
          <w:sz w:val="20"/>
          <w:szCs w:val="20"/>
        </w:rPr>
      </w:pPr>
    </w:p>
    <w:p w14:paraId="28E6F6BC" w14:textId="77777777" w:rsidR="007B6378" w:rsidRPr="006E6971" w:rsidRDefault="007B6378" w:rsidP="007B6378">
      <w:pPr>
        <w:pStyle w:val="Prrafodelista"/>
        <w:numPr>
          <w:ilvl w:val="0"/>
          <w:numId w:val="16"/>
        </w:numPr>
        <w:spacing w:after="0" w:line="240" w:lineRule="auto"/>
        <w:jc w:val="both"/>
        <w:rPr>
          <w:rFonts w:ascii="Century Gothic" w:hAnsi="Century Gothic" w:cs="Arial"/>
          <w:sz w:val="20"/>
          <w:szCs w:val="20"/>
        </w:rPr>
      </w:pPr>
      <w:r w:rsidRPr="006E6971">
        <w:rPr>
          <w:rFonts w:ascii="Century Gothic" w:hAnsi="Century Gothic" w:cs="Arial"/>
          <w:sz w:val="20"/>
          <w:szCs w:val="20"/>
        </w:rPr>
        <w:t xml:space="preserve">Son </w:t>
      </w:r>
      <w:r w:rsidRPr="006E6971">
        <w:rPr>
          <w:rFonts w:ascii="Century Gothic" w:hAnsi="Century Gothic" w:cs="Arial"/>
          <w:b/>
          <w:sz w:val="20"/>
          <w:szCs w:val="20"/>
          <w:u w:val="single"/>
        </w:rPr>
        <w:t>Recursos Privados</w:t>
      </w:r>
      <w:r w:rsidRPr="006E6971">
        <w:rPr>
          <w:rFonts w:ascii="Century Gothic" w:hAnsi="Century Gothic" w:cs="Arial"/>
          <w:b/>
          <w:sz w:val="20"/>
          <w:szCs w:val="20"/>
        </w:rPr>
        <w:t xml:space="preserve"> </w:t>
      </w:r>
      <w:r w:rsidRPr="006E6971">
        <w:rPr>
          <w:rFonts w:ascii="Century Gothic" w:hAnsi="Century Gothic" w:cs="Arial"/>
          <w:sz w:val="20"/>
          <w:szCs w:val="20"/>
        </w:rPr>
        <w:t>los ingresos generados en las demás actividades, servicios y operaciones de la Cámara.</w:t>
      </w:r>
    </w:p>
    <w:p w14:paraId="3F9461D0" w14:textId="77777777" w:rsidR="007B6378" w:rsidRPr="006E6971" w:rsidRDefault="007B6378" w:rsidP="007B6378">
      <w:pPr>
        <w:spacing w:after="0"/>
        <w:rPr>
          <w:rFonts w:ascii="Century Gothic" w:hAnsi="Century Gothic" w:cs="Arial"/>
          <w:sz w:val="20"/>
          <w:szCs w:val="20"/>
        </w:rPr>
      </w:pPr>
    </w:p>
    <w:p w14:paraId="3A794865" w14:textId="77777777" w:rsidR="007B6378" w:rsidRPr="006E6971" w:rsidRDefault="00566FA1" w:rsidP="00566FA1">
      <w:pPr>
        <w:pStyle w:val="Prrafodelista"/>
        <w:numPr>
          <w:ilvl w:val="1"/>
          <w:numId w:val="19"/>
        </w:numPr>
        <w:spacing w:after="0" w:line="240" w:lineRule="auto"/>
        <w:rPr>
          <w:rStyle w:val="Ttulo2Car"/>
          <w:rFonts w:ascii="Century Gothic" w:hAnsi="Century Gothic"/>
          <w:b w:val="0"/>
          <w:sz w:val="20"/>
          <w:szCs w:val="20"/>
        </w:rPr>
      </w:pPr>
      <w:bookmarkStart w:id="18" w:name="_Toc469307656"/>
      <w:bookmarkStart w:id="19" w:name="_Toc531964800"/>
      <w:r w:rsidRPr="006E6971">
        <w:rPr>
          <w:rStyle w:val="Ttulo2Car"/>
          <w:rFonts w:ascii="Century Gothic" w:hAnsi="Century Gothic"/>
          <w:sz w:val="20"/>
          <w:szCs w:val="20"/>
        </w:rPr>
        <w:t>Conexidad del Gasto</w:t>
      </w:r>
      <w:bookmarkEnd w:id="18"/>
      <w:r w:rsidRPr="006E6971">
        <w:rPr>
          <w:rStyle w:val="Ttulo2Car"/>
          <w:rFonts w:ascii="Century Gothic" w:hAnsi="Century Gothic"/>
          <w:b w:val="0"/>
          <w:sz w:val="20"/>
          <w:szCs w:val="20"/>
        </w:rPr>
        <w:t>.</w:t>
      </w:r>
      <w:bookmarkEnd w:id="19"/>
      <w:r w:rsidR="007B6378" w:rsidRPr="006E6971">
        <w:rPr>
          <w:rStyle w:val="Ttulo2Car"/>
          <w:rFonts w:ascii="Century Gothic" w:hAnsi="Century Gothic"/>
          <w:b w:val="0"/>
          <w:sz w:val="20"/>
          <w:szCs w:val="20"/>
        </w:rPr>
        <w:t xml:space="preserve"> </w:t>
      </w:r>
    </w:p>
    <w:p w14:paraId="59DB30BE" w14:textId="77777777" w:rsidR="007B6378" w:rsidRPr="006E6971" w:rsidRDefault="007B6378" w:rsidP="007B6378">
      <w:pPr>
        <w:spacing w:after="0" w:line="240" w:lineRule="auto"/>
        <w:rPr>
          <w:rFonts w:ascii="Century Gothic" w:hAnsi="Century Gothic" w:cs="Arial"/>
          <w:sz w:val="20"/>
          <w:szCs w:val="20"/>
        </w:rPr>
      </w:pPr>
    </w:p>
    <w:p w14:paraId="48E9D1FF" w14:textId="77777777" w:rsidR="008D4668" w:rsidRPr="006E6971" w:rsidRDefault="008D4668" w:rsidP="008D4668">
      <w:pPr>
        <w:spacing w:after="0" w:line="240" w:lineRule="auto"/>
        <w:jc w:val="both"/>
        <w:rPr>
          <w:rFonts w:ascii="Century Gothic" w:hAnsi="Century Gothic" w:cs="Arial"/>
          <w:sz w:val="20"/>
          <w:szCs w:val="20"/>
        </w:rPr>
      </w:pPr>
      <w:r w:rsidRPr="006E6971">
        <w:rPr>
          <w:rFonts w:ascii="Century Gothic" w:hAnsi="Century Gothic" w:cs="Arial"/>
          <w:sz w:val="20"/>
          <w:szCs w:val="20"/>
        </w:rPr>
        <w:t>Se clasificarán como públicos los gastos que guarden una relación de medio a fin con el cumplimiento de las funciones delegadas y asignadas por la ley y demás normas reglamentarias. Se registrarán como privados los gastos realizados que guarden una relación de medio a fin con el desarrollo de las actividades privadas de la</w:t>
      </w:r>
      <w:r w:rsidR="00237764" w:rsidRPr="006E6971">
        <w:rPr>
          <w:rFonts w:ascii="Century Gothic" w:hAnsi="Century Gothic" w:cs="Arial"/>
          <w:sz w:val="20"/>
          <w:szCs w:val="20"/>
        </w:rPr>
        <w:t xml:space="preserve"> </w:t>
      </w:r>
      <w:r w:rsidRPr="006E6971">
        <w:rPr>
          <w:rFonts w:ascii="Century Gothic" w:hAnsi="Century Gothic" w:cs="Arial"/>
          <w:sz w:val="20"/>
          <w:szCs w:val="20"/>
        </w:rPr>
        <w:t>Cámara.</w:t>
      </w:r>
    </w:p>
    <w:p w14:paraId="4D2A0FD5" w14:textId="77777777" w:rsidR="008D4668" w:rsidRPr="006E6971" w:rsidRDefault="008D4668" w:rsidP="008D4668">
      <w:pPr>
        <w:spacing w:after="0" w:line="240" w:lineRule="auto"/>
        <w:rPr>
          <w:rFonts w:ascii="Century Gothic" w:hAnsi="Century Gothic" w:cs="Arial"/>
          <w:sz w:val="20"/>
          <w:szCs w:val="20"/>
        </w:rPr>
      </w:pPr>
    </w:p>
    <w:p w14:paraId="61AE434E" w14:textId="77777777" w:rsidR="007B6378" w:rsidRPr="006E6971" w:rsidRDefault="008D4668" w:rsidP="00541FAC">
      <w:pPr>
        <w:spacing w:after="0" w:line="240" w:lineRule="auto"/>
        <w:jc w:val="both"/>
        <w:rPr>
          <w:rFonts w:ascii="Century Gothic" w:hAnsi="Century Gothic" w:cs="Arial"/>
          <w:sz w:val="20"/>
          <w:szCs w:val="20"/>
        </w:rPr>
      </w:pPr>
      <w:r w:rsidRPr="006E6971">
        <w:rPr>
          <w:rFonts w:ascii="Century Gothic" w:hAnsi="Century Gothic" w:cs="Arial"/>
          <w:sz w:val="20"/>
          <w:szCs w:val="20"/>
        </w:rPr>
        <w:t>Si los gastos no guardan conexidad con alguna de las funciones públicas, deberán ser atendidos con recursos de origen privado</w:t>
      </w:r>
      <w:r w:rsidR="007B6378" w:rsidRPr="006E6971">
        <w:rPr>
          <w:rFonts w:ascii="Century Gothic" w:hAnsi="Century Gothic" w:cs="Arial"/>
          <w:sz w:val="20"/>
          <w:szCs w:val="20"/>
        </w:rPr>
        <w:t>.</w:t>
      </w:r>
    </w:p>
    <w:p w14:paraId="7558FADF" w14:textId="77777777" w:rsidR="007B6378" w:rsidRPr="006E6971" w:rsidRDefault="007B6378" w:rsidP="007B6378">
      <w:pPr>
        <w:spacing w:after="0" w:line="240" w:lineRule="auto"/>
        <w:rPr>
          <w:rFonts w:ascii="Century Gothic" w:hAnsi="Century Gothic" w:cs="Arial"/>
          <w:sz w:val="20"/>
          <w:szCs w:val="20"/>
        </w:rPr>
      </w:pPr>
    </w:p>
    <w:p w14:paraId="38C672C7" w14:textId="03981FB7" w:rsidR="007B6378" w:rsidRPr="00FB3C0E" w:rsidRDefault="007B6378" w:rsidP="00856CA2">
      <w:pPr>
        <w:pStyle w:val="Prrafodelista"/>
        <w:numPr>
          <w:ilvl w:val="0"/>
          <w:numId w:val="16"/>
        </w:numPr>
        <w:spacing w:after="0" w:line="240" w:lineRule="auto"/>
        <w:jc w:val="both"/>
        <w:rPr>
          <w:rFonts w:ascii="Century Gothic" w:hAnsi="Century Gothic" w:cs="Arial"/>
          <w:sz w:val="20"/>
          <w:szCs w:val="20"/>
        </w:rPr>
      </w:pPr>
      <w:r w:rsidRPr="00FB3C0E">
        <w:rPr>
          <w:rFonts w:ascii="Century Gothic" w:hAnsi="Century Gothic" w:cs="Arial"/>
          <w:sz w:val="20"/>
          <w:szCs w:val="20"/>
        </w:rPr>
        <w:t xml:space="preserve">Son </w:t>
      </w:r>
      <w:r w:rsidRPr="00FB3C0E">
        <w:rPr>
          <w:rFonts w:ascii="Century Gothic" w:hAnsi="Century Gothic" w:cs="Arial"/>
          <w:b/>
          <w:sz w:val="20"/>
          <w:szCs w:val="20"/>
          <w:u w:val="single"/>
        </w:rPr>
        <w:t>Gastos Públicos</w:t>
      </w:r>
      <w:r w:rsidRPr="00FB3C0E">
        <w:rPr>
          <w:rFonts w:ascii="Century Gothic" w:hAnsi="Century Gothic" w:cs="Arial"/>
          <w:sz w:val="20"/>
          <w:szCs w:val="20"/>
        </w:rPr>
        <w:t xml:space="preserve"> los destinados al cumplimiento de las funciones atribuidas por la Ley o por el Gobierno Nacional, cuando los programas que se desarrollen tienden a promover el desarrollo regional</w:t>
      </w:r>
      <w:r w:rsidR="00FB3C0E">
        <w:rPr>
          <w:rFonts w:ascii="Century Gothic" w:hAnsi="Century Gothic" w:cs="Arial"/>
          <w:sz w:val="20"/>
          <w:szCs w:val="20"/>
        </w:rPr>
        <w:t>,</w:t>
      </w:r>
      <w:r w:rsidR="00A10A1D">
        <w:rPr>
          <w:rFonts w:ascii="Century Gothic" w:hAnsi="Century Gothic" w:cs="Arial"/>
          <w:sz w:val="20"/>
          <w:szCs w:val="20"/>
        </w:rPr>
        <w:t xml:space="preserve"> </w:t>
      </w:r>
      <w:r w:rsidRPr="00FB3C0E">
        <w:rPr>
          <w:rFonts w:ascii="Century Gothic" w:hAnsi="Century Gothic" w:cs="Arial"/>
          <w:sz w:val="20"/>
          <w:szCs w:val="20"/>
        </w:rPr>
        <w:t>social</w:t>
      </w:r>
      <w:r w:rsidR="00FB3C0E">
        <w:rPr>
          <w:rFonts w:ascii="Century Gothic" w:hAnsi="Century Gothic" w:cs="Arial"/>
          <w:sz w:val="20"/>
          <w:szCs w:val="20"/>
        </w:rPr>
        <w:t xml:space="preserve"> </w:t>
      </w:r>
      <w:r w:rsidR="00A10A1D">
        <w:rPr>
          <w:rFonts w:ascii="Century Gothic" w:hAnsi="Century Gothic" w:cs="Arial"/>
          <w:sz w:val="20"/>
          <w:szCs w:val="20"/>
        </w:rPr>
        <w:t>o que generen ingresos públicos.</w:t>
      </w:r>
    </w:p>
    <w:p w14:paraId="302E1EFA" w14:textId="77777777" w:rsidR="007B6378" w:rsidRPr="006E6971" w:rsidRDefault="007B6378" w:rsidP="007B6378">
      <w:pPr>
        <w:pStyle w:val="Prrafodelista"/>
        <w:numPr>
          <w:ilvl w:val="0"/>
          <w:numId w:val="16"/>
        </w:numPr>
        <w:spacing w:after="0" w:line="240" w:lineRule="auto"/>
        <w:jc w:val="both"/>
        <w:rPr>
          <w:rFonts w:ascii="Century Gothic" w:hAnsi="Century Gothic" w:cs="Arial"/>
          <w:sz w:val="20"/>
          <w:szCs w:val="20"/>
        </w:rPr>
      </w:pPr>
      <w:r w:rsidRPr="006E6971">
        <w:rPr>
          <w:rFonts w:ascii="Century Gothic" w:hAnsi="Century Gothic" w:cs="Arial"/>
          <w:sz w:val="20"/>
          <w:szCs w:val="20"/>
        </w:rPr>
        <w:t xml:space="preserve">Son </w:t>
      </w:r>
      <w:r w:rsidRPr="006E6971">
        <w:rPr>
          <w:rFonts w:ascii="Century Gothic" w:hAnsi="Century Gothic" w:cs="Arial"/>
          <w:b/>
          <w:sz w:val="20"/>
          <w:szCs w:val="20"/>
          <w:u w:val="single"/>
        </w:rPr>
        <w:t>Gastos Privados</w:t>
      </w:r>
      <w:r w:rsidRPr="006E6971">
        <w:rPr>
          <w:rFonts w:ascii="Century Gothic" w:hAnsi="Century Gothic" w:cs="Arial"/>
          <w:b/>
          <w:sz w:val="20"/>
          <w:szCs w:val="20"/>
        </w:rPr>
        <w:t xml:space="preserve"> </w:t>
      </w:r>
      <w:r w:rsidRPr="006E6971">
        <w:rPr>
          <w:rFonts w:ascii="Century Gothic" w:hAnsi="Century Gothic" w:cs="Arial"/>
          <w:sz w:val="20"/>
          <w:szCs w:val="20"/>
        </w:rPr>
        <w:t>los realizados para el desarrollo de las actividades privadas o gremiales y aquellas que generen ingresos privados.</w:t>
      </w:r>
    </w:p>
    <w:p w14:paraId="746718C3" w14:textId="77777777" w:rsidR="00237764" w:rsidRPr="006E6971" w:rsidRDefault="00237764" w:rsidP="00237764">
      <w:pPr>
        <w:pStyle w:val="Prrafodelista"/>
        <w:rPr>
          <w:rFonts w:ascii="Century Gothic" w:hAnsi="Century Gothic" w:cs="Arial"/>
          <w:sz w:val="20"/>
          <w:szCs w:val="20"/>
        </w:rPr>
      </w:pPr>
    </w:p>
    <w:p w14:paraId="322DD6AB" w14:textId="77777777" w:rsidR="008A042A" w:rsidRPr="006E6971" w:rsidRDefault="00237764" w:rsidP="00237764">
      <w:pPr>
        <w:pStyle w:val="Prrafodelista"/>
        <w:numPr>
          <w:ilvl w:val="1"/>
          <w:numId w:val="19"/>
        </w:numPr>
        <w:spacing w:after="0" w:line="240" w:lineRule="auto"/>
        <w:rPr>
          <w:rStyle w:val="Ttulo2Car"/>
          <w:rFonts w:ascii="Century Gothic" w:hAnsi="Century Gothic"/>
          <w:sz w:val="20"/>
          <w:szCs w:val="20"/>
        </w:rPr>
      </w:pPr>
      <w:bookmarkStart w:id="20" w:name="_Toc531964801"/>
      <w:r w:rsidRPr="006E6971">
        <w:rPr>
          <w:rStyle w:val="Ttulo2Car"/>
          <w:rFonts w:ascii="Century Gothic" w:hAnsi="Century Gothic"/>
          <w:sz w:val="20"/>
          <w:szCs w:val="20"/>
        </w:rPr>
        <w:t>Proporcionalidad</w:t>
      </w:r>
      <w:bookmarkEnd w:id="20"/>
    </w:p>
    <w:p w14:paraId="23913245" w14:textId="77777777" w:rsidR="00237764" w:rsidRPr="006E6971" w:rsidRDefault="00237764" w:rsidP="00237764">
      <w:pPr>
        <w:spacing w:after="0" w:line="240" w:lineRule="auto"/>
        <w:jc w:val="both"/>
        <w:rPr>
          <w:rFonts w:ascii="Century Gothic" w:hAnsi="Century Gothic" w:cs="Arial"/>
          <w:sz w:val="20"/>
          <w:szCs w:val="20"/>
        </w:rPr>
      </w:pPr>
    </w:p>
    <w:p w14:paraId="144233DF" w14:textId="77777777" w:rsidR="00237764" w:rsidRPr="006E6971" w:rsidRDefault="00237764" w:rsidP="00237764">
      <w:pPr>
        <w:spacing w:after="0" w:line="240" w:lineRule="auto"/>
        <w:jc w:val="both"/>
        <w:rPr>
          <w:rFonts w:ascii="Century Gothic" w:hAnsi="Century Gothic" w:cs="Arial"/>
          <w:sz w:val="20"/>
          <w:szCs w:val="20"/>
          <w:lang w:val="es-CO"/>
        </w:rPr>
      </w:pPr>
      <w:r w:rsidRPr="006E6971">
        <w:rPr>
          <w:rFonts w:ascii="Century Gothic" w:hAnsi="Century Gothic" w:cs="Arial"/>
          <w:sz w:val="20"/>
          <w:szCs w:val="20"/>
        </w:rPr>
        <w:t>En los eventos en que un programa resulte útil directamente tanto para el cumplimiento de las funciones delegadas y asignadas, como para las actividades privadas, se establecerá una proporción por parte de la Cámara teniendo en cuenta la participación de cada una de estas en los programas respectivos, de tal forma que el mismo sea atendido con recursos provenientes de las funciones públicas, en aquella proporción que corresponda.</w:t>
      </w:r>
    </w:p>
    <w:p w14:paraId="4ACCAB55" w14:textId="77777777" w:rsidR="00237764" w:rsidRPr="006E6971" w:rsidRDefault="00237764" w:rsidP="00237764">
      <w:pPr>
        <w:spacing w:after="0" w:line="240" w:lineRule="auto"/>
        <w:jc w:val="both"/>
        <w:rPr>
          <w:rFonts w:ascii="Century Gothic" w:hAnsi="Century Gothic" w:cs="Arial"/>
          <w:sz w:val="20"/>
          <w:szCs w:val="20"/>
          <w:lang w:val="es-CO"/>
        </w:rPr>
      </w:pPr>
    </w:p>
    <w:p w14:paraId="28D5B3FF" w14:textId="77777777" w:rsidR="007B6378" w:rsidRPr="006E6971" w:rsidRDefault="007B6378" w:rsidP="007B6378">
      <w:pPr>
        <w:pStyle w:val="Prrafodelista"/>
        <w:rPr>
          <w:rFonts w:ascii="Century Gothic" w:hAnsi="Century Gothic" w:cs="Arial"/>
          <w:sz w:val="20"/>
          <w:szCs w:val="20"/>
        </w:rPr>
      </w:pPr>
    </w:p>
    <w:p w14:paraId="2967087E" w14:textId="77777777" w:rsidR="007B6378" w:rsidRPr="006E6971" w:rsidRDefault="00566FA1" w:rsidP="00566FA1">
      <w:pPr>
        <w:pStyle w:val="Prrafodelista"/>
        <w:numPr>
          <w:ilvl w:val="1"/>
          <w:numId w:val="19"/>
        </w:numPr>
        <w:spacing w:after="0" w:line="240" w:lineRule="auto"/>
        <w:rPr>
          <w:rStyle w:val="Ttulo2Car"/>
          <w:rFonts w:ascii="Century Gothic" w:hAnsi="Century Gothic"/>
          <w:b w:val="0"/>
          <w:sz w:val="20"/>
          <w:szCs w:val="20"/>
        </w:rPr>
      </w:pPr>
      <w:bookmarkStart w:id="21" w:name="_Toc469307657"/>
      <w:bookmarkStart w:id="22" w:name="_Toc531964802"/>
      <w:r w:rsidRPr="006E6971">
        <w:rPr>
          <w:rStyle w:val="Ttulo2Car"/>
          <w:rFonts w:ascii="Century Gothic" w:hAnsi="Century Gothic"/>
          <w:sz w:val="20"/>
          <w:szCs w:val="20"/>
        </w:rPr>
        <w:t>Centros de costos</w:t>
      </w:r>
      <w:bookmarkEnd w:id="21"/>
      <w:r w:rsidRPr="006E6971">
        <w:rPr>
          <w:rStyle w:val="Ttulo2Car"/>
          <w:rFonts w:ascii="Century Gothic" w:hAnsi="Century Gothic"/>
          <w:b w:val="0"/>
          <w:sz w:val="20"/>
          <w:szCs w:val="20"/>
        </w:rPr>
        <w:t>.</w:t>
      </w:r>
      <w:bookmarkEnd w:id="22"/>
      <w:r w:rsidRPr="006E6971">
        <w:rPr>
          <w:rStyle w:val="Ttulo2Car"/>
          <w:rFonts w:ascii="Century Gothic" w:hAnsi="Century Gothic"/>
          <w:b w:val="0"/>
          <w:sz w:val="20"/>
          <w:szCs w:val="20"/>
        </w:rPr>
        <w:t xml:space="preserve"> </w:t>
      </w:r>
    </w:p>
    <w:p w14:paraId="70BD8EDB" w14:textId="77777777" w:rsidR="007B6378" w:rsidRPr="006E6971" w:rsidRDefault="007B6378" w:rsidP="007B6378">
      <w:pPr>
        <w:spacing w:after="0" w:line="240" w:lineRule="auto"/>
        <w:rPr>
          <w:rFonts w:ascii="Century Gothic" w:hAnsi="Century Gothic" w:cs="Arial"/>
          <w:sz w:val="20"/>
          <w:szCs w:val="20"/>
        </w:rPr>
      </w:pPr>
    </w:p>
    <w:p w14:paraId="331E5388" w14:textId="77777777" w:rsidR="007B6378" w:rsidRPr="006E6971" w:rsidRDefault="007B6378" w:rsidP="00935C50">
      <w:pPr>
        <w:spacing w:after="0" w:line="240" w:lineRule="auto"/>
        <w:jc w:val="both"/>
        <w:rPr>
          <w:rFonts w:ascii="Century Gothic" w:hAnsi="Century Gothic" w:cs="Arial"/>
          <w:sz w:val="20"/>
          <w:szCs w:val="20"/>
        </w:rPr>
      </w:pPr>
      <w:r w:rsidRPr="006E6971">
        <w:rPr>
          <w:rFonts w:ascii="Century Gothic" w:hAnsi="Century Gothic" w:cs="Arial"/>
          <w:sz w:val="20"/>
          <w:szCs w:val="20"/>
        </w:rPr>
        <w:lastRenderedPageBreak/>
        <w:t xml:space="preserve">Con fundamento en las funciones desarrolladas por la </w:t>
      </w:r>
      <w:r w:rsidR="00F25F78" w:rsidRPr="006E6971">
        <w:rPr>
          <w:rFonts w:ascii="Century Gothic" w:hAnsi="Century Gothic" w:cs="Arial"/>
          <w:sz w:val="20"/>
          <w:szCs w:val="20"/>
        </w:rPr>
        <w:t>Cámara</w:t>
      </w:r>
      <w:r w:rsidRPr="006E6971">
        <w:rPr>
          <w:rFonts w:ascii="Century Gothic" w:hAnsi="Century Gothic" w:cs="Arial"/>
          <w:sz w:val="20"/>
          <w:szCs w:val="20"/>
        </w:rPr>
        <w:t>, los ingresos y gastos se administran a través de centros de costos así:</w:t>
      </w:r>
    </w:p>
    <w:p w14:paraId="2D775882" w14:textId="77777777" w:rsidR="007B6378" w:rsidRPr="006E6971" w:rsidRDefault="007B6378" w:rsidP="007B6378">
      <w:pPr>
        <w:spacing w:after="0" w:line="240" w:lineRule="auto"/>
        <w:rPr>
          <w:rFonts w:ascii="Century Gothic" w:hAnsi="Century Gothic" w:cs="Arial"/>
          <w:sz w:val="20"/>
          <w:szCs w:val="20"/>
        </w:rPr>
      </w:pPr>
    </w:p>
    <w:p w14:paraId="568B2D5F" w14:textId="77777777" w:rsidR="007B6378" w:rsidRPr="006E6971" w:rsidRDefault="007B6378" w:rsidP="007B6378">
      <w:pPr>
        <w:pStyle w:val="Prrafodelista"/>
        <w:numPr>
          <w:ilvl w:val="0"/>
          <w:numId w:val="17"/>
        </w:numPr>
        <w:spacing w:after="0" w:line="240" w:lineRule="auto"/>
        <w:jc w:val="both"/>
        <w:rPr>
          <w:rFonts w:ascii="Century Gothic" w:hAnsi="Century Gothic" w:cs="Arial"/>
          <w:sz w:val="20"/>
          <w:szCs w:val="20"/>
        </w:rPr>
      </w:pPr>
      <w:r w:rsidRPr="006E6971">
        <w:rPr>
          <w:rFonts w:ascii="Century Gothic" w:hAnsi="Century Gothic" w:cs="Arial"/>
          <w:b/>
          <w:sz w:val="20"/>
          <w:szCs w:val="20"/>
        </w:rPr>
        <w:t xml:space="preserve">Registros Públicos y otras actividades en las que se actúe como auxiliar del Estado: </w:t>
      </w:r>
      <w:r w:rsidRPr="006E6971">
        <w:rPr>
          <w:rFonts w:ascii="Century Gothic" w:hAnsi="Century Gothic" w:cs="Arial"/>
          <w:sz w:val="20"/>
          <w:szCs w:val="20"/>
        </w:rPr>
        <w:t>Agrupa las operaciones relacionadas con todas las actividades, áreas, programas y/o proyectos que se puedan asignar a las funciones registrales y en las que se actúa como auxiliar del Estado.</w:t>
      </w:r>
    </w:p>
    <w:p w14:paraId="34586D8E" w14:textId="77777777" w:rsidR="007B6378" w:rsidRPr="006E6971" w:rsidRDefault="007B6378" w:rsidP="007B6378">
      <w:pPr>
        <w:pStyle w:val="Prrafodelista"/>
        <w:spacing w:after="0" w:line="240" w:lineRule="auto"/>
        <w:rPr>
          <w:rFonts w:ascii="Century Gothic" w:hAnsi="Century Gothic" w:cs="Arial"/>
          <w:sz w:val="20"/>
          <w:szCs w:val="20"/>
        </w:rPr>
      </w:pPr>
    </w:p>
    <w:p w14:paraId="3F6FA479" w14:textId="77777777" w:rsidR="007B6378" w:rsidRPr="006E6971" w:rsidRDefault="007B6378" w:rsidP="007B6378">
      <w:pPr>
        <w:pStyle w:val="Prrafodelista"/>
        <w:numPr>
          <w:ilvl w:val="0"/>
          <w:numId w:val="17"/>
        </w:numPr>
        <w:spacing w:after="0" w:line="240" w:lineRule="auto"/>
        <w:jc w:val="both"/>
        <w:rPr>
          <w:rFonts w:ascii="Century Gothic" w:hAnsi="Century Gothic" w:cs="Arial"/>
          <w:sz w:val="20"/>
          <w:szCs w:val="20"/>
        </w:rPr>
      </w:pPr>
      <w:r w:rsidRPr="006E6971">
        <w:rPr>
          <w:rFonts w:ascii="Century Gothic" w:hAnsi="Century Gothic" w:cs="Arial"/>
          <w:b/>
          <w:sz w:val="20"/>
          <w:szCs w:val="20"/>
        </w:rPr>
        <w:t xml:space="preserve">Métodos Alternativos de Solución de Conflictos: </w:t>
      </w:r>
      <w:r w:rsidRPr="006E6971">
        <w:rPr>
          <w:rFonts w:ascii="Century Gothic" w:hAnsi="Century Gothic" w:cs="Arial"/>
          <w:sz w:val="20"/>
          <w:szCs w:val="20"/>
        </w:rPr>
        <w:t xml:space="preserve">Agrupa las operaciones asociadas a los servicios de los métodos alternativos de solución de conflictos como Arbitraje, Conciliación, Mediación, al igual </w:t>
      </w:r>
      <w:r w:rsidR="007163B4" w:rsidRPr="006E6971">
        <w:rPr>
          <w:rFonts w:ascii="Century Gothic" w:hAnsi="Century Gothic" w:cs="Arial"/>
          <w:sz w:val="20"/>
          <w:szCs w:val="20"/>
        </w:rPr>
        <w:t>que los</w:t>
      </w:r>
      <w:r w:rsidRPr="006E6971">
        <w:rPr>
          <w:rFonts w:ascii="Century Gothic" w:hAnsi="Century Gothic" w:cs="Arial"/>
          <w:sz w:val="20"/>
          <w:szCs w:val="20"/>
        </w:rPr>
        <w:t xml:space="preserve"> programas sociales de conciliación en equidad y conciliación escolar.</w:t>
      </w:r>
    </w:p>
    <w:p w14:paraId="39057F2A" w14:textId="77777777" w:rsidR="007B6378" w:rsidRPr="006E6971" w:rsidRDefault="007B6378" w:rsidP="007B6378">
      <w:pPr>
        <w:pStyle w:val="Prrafodelista"/>
        <w:rPr>
          <w:rFonts w:ascii="Century Gothic" w:hAnsi="Century Gothic" w:cs="Arial"/>
          <w:sz w:val="20"/>
          <w:szCs w:val="20"/>
        </w:rPr>
      </w:pPr>
    </w:p>
    <w:p w14:paraId="22EC337E" w14:textId="77777777" w:rsidR="007B6378" w:rsidRPr="006E6971" w:rsidRDefault="007B6378" w:rsidP="007B6378">
      <w:pPr>
        <w:pStyle w:val="Prrafodelista"/>
        <w:numPr>
          <w:ilvl w:val="0"/>
          <w:numId w:val="17"/>
        </w:numPr>
        <w:spacing w:after="0" w:line="240" w:lineRule="auto"/>
        <w:jc w:val="both"/>
        <w:rPr>
          <w:rFonts w:ascii="Century Gothic" w:hAnsi="Century Gothic" w:cs="Arial"/>
          <w:sz w:val="20"/>
          <w:szCs w:val="20"/>
        </w:rPr>
      </w:pPr>
      <w:r w:rsidRPr="006E6971">
        <w:rPr>
          <w:rFonts w:ascii="Century Gothic" w:hAnsi="Century Gothic" w:cs="Arial"/>
          <w:b/>
          <w:sz w:val="20"/>
          <w:szCs w:val="20"/>
        </w:rPr>
        <w:t xml:space="preserve">Gestión Cívica Social y Cultural: </w:t>
      </w:r>
      <w:r w:rsidRPr="006E6971">
        <w:rPr>
          <w:rFonts w:ascii="Century Gothic" w:hAnsi="Century Gothic" w:cs="Arial"/>
          <w:sz w:val="20"/>
          <w:szCs w:val="20"/>
        </w:rPr>
        <w:t>Incluye actividades para el desarrollo de la comunidad en general, de manera particular la promoción de la cultura, recreación y el turismo.</w:t>
      </w:r>
    </w:p>
    <w:p w14:paraId="5A803C51" w14:textId="77777777" w:rsidR="007B6378" w:rsidRPr="006E6971" w:rsidRDefault="007B6378" w:rsidP="007B6378">
      <w:pPr>
        <w:pStyle w:val="Prrafodelista"/>
        <w:rPr>
          <w:rFonts w:ascii="Century Gothic" w:hAnsi="Century Gothic" w:cs="Arial"/>
          <w:sz w:val="20"/>
          <w:szCs w:val="20"/>
        </w:rPr>
      </w:pPr>
    </w:p>
    <w:p w14:paraId="0496DD93" w14:textId="77777777" w:rsidR="007B6378" w:rsidRPr="006E6971" w:rsidRDefault="007B6378" w:rsidP="007B6378">
      <w:pPr>
        <w:pStyle w:val="Prrafodelista"/>
        <w:numPr>
          <w:ilvl w:val="0"/>
          <w:numId w:val="17"/>
        </w:numPr>
        <w:spacing w:after="0" w:line="240" w:lineRule="auto"/>
        <w:jc w:val="both"/>
        <w:rPr>
          <w:rFonts w:ascii="Century Gothic" w:hAnsi="Century Gothic" w:cs="Arial"/>
          <w:sz w:val="20"/>
          <w:szCs w:val="20"/>
        </w:rPr>
      </w:pPr>
      <w:r w:rsidRPr="006E6971">
        <w:rPr>
          <w:rFonts w:ascii="Century Gothic" w:hAnsi="Century Gothic" w:cs="Arial"/>
          <w:b/>
          <w:sz w:val="20"/>
          <w:szCs w:val="20"/>
        </w:rPr>
        <w:t xml:space="preserve">Mejoramiento del Entorno y la Competitividad: </w:t>
      </w:r>
      <w:r w:rsidRPr="006E6971">
        <w:rPr>
          <w:rFonts w:ascii="Century Gothic" w:hAnsi="Century Gothic" w:cs="Arial"/>
          <w:sz w:val="20"/>
          <w:szCs w:val="20"/>
        </w:rPr>
        <w:t xml:space="preserve">Incluye actividades para el mejoramiento regional a través de programas como seguridad y convivencia, calidad de vida, veedurías, ciencia y tecnología, espacio público, transparencia, consejo regional de competitividad, redes empresariales, atracción de inversión y promoción de la región, </w:t>
      </w:r>
      <w:proofErr w:type="spellStart"/>
      <w:r w:rsidRPr="006E6971">
        <w:rPr>
          <w:rFonts w:ascii="Century Gothic" w:hAnsi="Century Gothic" w:cs="Arial"/>
          <w:sz w:val="20"/>
          <w:szCs w:val="20"/>
        </w:rPr>
        <w:t>clusters</w:t>
      </w:r>
      <w:proofErr w:type="spellEnd"/>
      <w:r w:rsidRPr="006E6971">
        <w:rPr>
          <w:rFonts w:ascii="Century Gothic" w:hAnsi="Century Gothic" w:cs="Arial"/>
          <w:sz w:val="20"/>
          <w:szCs w:val="20"/>
        </w:rPr>
        <w:t>, cadenas productivas, estudios e investigaciones, mejoramiento y cons</w:t>
      </w:r>
      <w:r w:rsidR="00900BD5" w:rsidRPr="006E6971">
        <w:rPr>
          <w:rFonts w:ascii="Century Gothic" w:hAnsi="Century Gothic" w:cs="Arial"/>
          <w:sz w:val="20"/>
          <w:szCs w:val="20"/>
        </w:rPr>
        <w:t xml:space="preserve">ervación del medio ambiente, </w:t>
      </w:r>
      <w:r w:rsidRPr="006E6971">
        <w:rPr>
          <w:rFonts w:ascii="Century Gothic" w:hAnsi="Century Gothic" w:cs="Arial"/>
          <w:sz w:val="20"/>
          <w:szCs w:val="20"/>
        </w:rPr>
        <w:t>incorporación de tecnologías limpias, entre otros.</w:t>
      </w:r>
    </w:p>
    <w:p w14:paraId="2ABF0454" w14:textId="77777777" w:rsidR="007B6378" w:rsidRPr="006E6971" w:rsidRDefault="007B6378" w:rsidP="007B6378">
      <w:pPr>
        <w:pStyle w:val="Prrafodelista"/>
        <w:rPr>
          <w:rFonts w:ascii="Century Gothic" w:hAnsi="Century Gothic" w:cs="Arial"/>
          <w:sz w:val="20"/>
          <w:szCs w:val="20"/>
        </w:rPr>
      </w:pPr>
    </w:p>
    <w:p w14:paraId="7D15DFA1" w14:textId="77777777" w:rsidR="007B6378" w:rsidRPr="006E6971" w:rsidRDefault="007B6378" w:rsidP="007B6378">
      <w:pPr>
        <w:pStyle w:val="Prrafodelista"/>
        <w:numPr>
          <w:ilvl w:val="0"/>
          <w:numId w:val="17"/>
        </w:numPr>
        <w:spacing w:after="0" w:line="240" w:lineRule="auto"/>
        <w:jc w:val="both"/>
        <w:rPr>
          <w:rFonts w:ascii="Century Gothic" w:hAnsi="Century Gothic" w:cs="Arial"/>
          <w:sz w:val="20"/>
          <w:szCs w:val="20"/>
        </w:rPr>
      </w:pPr>
      <w:r w:rsidRPr="006E6971">
        <w:rPr>
          <w:rFonts w:ascii="Century Gothic" w:hAnsi="Century Gothic" w:cs="Arial"/>
          <w:b/>
          <w:sz w:val="20"/>
          <w:szCs w:val="20"/>
        </w:rPr>
        <w:t xml:space="preserve">Desarrollo Empresarial: </w:t>
      </w:r>
      <w:r w:rsidRPr="006E6971">
        <w:rPr>
          <w:rFonts w:ascii="Century Gothic" w:hAnsi="Century Gothic" w:cs="Arial"/>
          <w:sz w:val="20"/>
          <w:szCs w:val="20"/>
        </w:rPr>
        <w:t>Agrupa actividades que apoyan el emprendimiento, gene</w:t>
      </w:r>
      <w:r w:rsidR="00900BD5" w:rsidRPr="006E6971">
        <w:rPr>
          <w:rFonts w:ascii="Century Gothic" w:hAnsi="Century Gothic" w:cs="Arial"/>
          <w:sz w:val="20"/>
          <w:szCs w:val="20"/>
        </w:rPr>
        <w:t xml:space="preserve">ración de nuevas empresas o su </w:t>
      </w:r>
      <w:r w:rsidRPr="006E6971">
        <w:rPr>
          <w:rFonts w:ascii="Century Gothic" w:hAnsi="Century Gothic" w:cs="Arial"/>
          <w:sz w:val="20"/>
          <w:szCs w:val="20"/>
        </w:rPr>
        <w:t>formalización y estudios de factibilidad. Incluye apoyo a las empresas en el mejoramiento de su gestión mediante la implementación de herramientas y/o metodologías de administración como Calidad (ISO), mercadeo, planeación estratégica, administración financiera, consultoría empresarial, capacitación, suministro de información comercial.</w:t>
      </w:r>
    </w:p>
    <w:p w14:paraId="4B3130E1" w14:textId="77777777" w:rsidR="007B6378" w:rsidRPr="006E6971" w:rsidRDefault="007B6378" w:rsidP="007B6378">
      <w:pPr>
        <w:pStyle w:val="Prrafodelista"/>
        <w:rPr>
          <w:rFonts w:ascii="Century Gothic" w:hAnsi="Century Gothic" w:cs="Arial"/>
          <w:sz w:val="20"/>
          <w:szCs w:val="20"/>
        </w:rPr>
      </w:pPr>
    </w:p>
    <w:p w14:paraId="392CF849" w14:textId="77777777" w:rsidR="007B6378" w:rsidRPr="006E6971" w:rsidRDefault="007B6378" w:rsidP="007B6378">
      <w:pPr>
        <w:pStyle w:val="Prrafodelista"/>
        <w:numPr>
          <w:ilvl w:val="0"/>
          <w:numId w:val="17"/>
        </w:numPr>
        <w:spacing w:after="0" w:line="240" w:lineRule="auto"/>
        <w:jc w:val="both"/>
        <w:rPr>
          <w:rFonts w:ascii="Century Gothic" w:hAnsi="Century Gothic" w:cs="Arial"/>
          <w:sz w:val="20"/>
          <w:szCs w:val="20"/>
        </w:rPr>
      </w:pPr>
      <w:r w:rsidRPr="006E6971">
        <w:rPr>
          <w:rFonts w:ascii="Century Gothic" w:hAnsi="Century Gothic" w:cs="Arial"/>
          <w:b/>
          <w:sz w:val="20"/>
          <w:szCs w:val="20"/>
        </w:rPr>
        <w:t xml:space="preserve">Promoción del Comercio: </w:t>
      </w:r>
      <w:r w:rsidRPr="006E6971">
        <w:rPr>
          <w:rFonts w:ascii="Century Gothic" w:hAnsi="Century Gothic" w:cs="Arial"/>
          <w:sz w:val="20"/>
          <w:szCs w:val="20"/>
        </w:rPr>
        <w:t>Agrupa actividades para facilitar la identificación de nuevas oportunidades comerciales a nivel local, regional, nacional e internacional. Promueve y facilita la participación de los empresarios en ferias, misiones y ruedas de negocios.</w:t>
      </w:r>
    </w:p>
    <w:p w14:paraId="0D3DEC7A" w14:textId="77777777" w:rsidR="007B6378" w:rsidRPr="006E6971" w:rsidRDefault="007B6378" w:rsidP="007B6378">
      <w:pPr>
        <w:pStyle w:val="Prrafodelista"/>
        <w:rPr>
          <w:rFonts w:ascii="Century Gothic" w:hAnsi="Century Gothic" w:cs="Arial"/>
          <w:sz w:val="20"/>
          <w:szCs w:val="20"/>
        </w:rPr>
      </w:pPr>
    </w:p>
    <w:p w14:paraId="1BA5C3A3" w14:textId="77777777" w:rsidR="007B6378" w:rsidRPr="006E6971" w:rsidRDefault="007B6378" w:rsidP="007B6378">
      <w:pPr>
        <w:pStyle w:val="Prrafodelista"/>
        <w:numPr>
          <w:ilvl w:val="0"/>
          <w:numId w:val="17"/>
        </w:numPr>
        <w:spacing w:after="0" w:line="240" w:lineRule="auto"/>
        <w:jc w:val="both"/>
        <w:rPr>
          <w:rFonts w:ascii="Century Gothic" w:hAnsi="Century Gothic" w:cs="Arial"/>
          <w:sz w:val="20"/>
          <w:szCs w:val="20"/>
        </w:rPr>
      </w:pPr>
      <w:r w:rsidRPr="006E6971">
        <w:rPr>
          <w:rFonts w:ascii="Century Gothic" w:hAnsi="Century Gothic" w:cs="Arial"/>
          <w:b/>
          <w:sz w:val="20"/>
          <w:szCs w:val="20"/>
        </w:rPr>
        <w:t xml:space="preserve">Gestión Estratégica: </w:t>
      </w:r>
      <w:r w:rsidRPr="006E6971">
        <w:rPr>
          <w:rFonts w:ascii="Century Gothic" w:hAnsi="Century Gothic" w:cs="Arial"/>
          <w:sz w:val="20"/>
          <w:szCs w:val="20"/>
        </w:rPr>
        <w:t>Actividades relacionadas con la Junta Directiva, Presidencia, Planeación, sistemas de gestión, imagen corporativa, administración de Afiliados.</w:t>
      </w:r>
    </w:p>
    <w:p w14:paraId="414F0A59" w14:textId="77777777" w:rsidR="007B6378" w:rsidRPr="006E6971" w:rsidRDefault="007B6378" w:rsidP="007B6378">
      <w:pPr>
        <w:pStyle w:val="Prrafodelista"/>
        <w:rPr>
          <w:rFonts w:ascii="Century Gothic" w:hAnsi="Century Gothic" w:cs="Arial"/>
          <w:sz w:val="20"/>
          <w:szCs w:val="20"/>
        </w:rPr>
      </w:pPr>
    </w:p>
    <w:p w14:paraId="104CD2C6" w14:textId="77777777" w:rsidR="007B6378" w:rsidRPr="006E6971" w:rsidRDefault="007B6378" w:rsidP="007B6378">
      <w:pPr>
        <w:pStyle w:val="Prrafodelista"/>
        <w:numPr>
          <w:ilvl w:val="0"/>
          <w:numId w:val="17"/>
        </w:numPr>
        <w:spacing w:after="0" w:line="240" w:lineRule="auto"/>
        <w:jc w:val="both"/>
        <w:rPr>
          <w:rFonts w:ascii="Century Gothic" w:hAnsi="Century Gothic" w:cs="Arial"/>
          <w:sz w:val="20"/>
          <w:szCs w:val="20"/>
        </w:rPr>
      </w:pPr>
      <w:r w:rsidRPr="006E6971">
        <w:rPr>
          <w:rFonts w:ascii="Century Gothic" w:hAnsi="Century Gothic" w:cs="Arial"/>
          <w:b/>
          <w:sz w:val="20"/>
          <w:szCs w:val="20"/>
        </w:rPr>
        <w:t xml:space="preserve">Gestión Administrativa y de Soporte: </w:t>
      </w:r>
      <w:r w:rsidRPr="006E6971">
        <w:rPr>
          <w:rFonts w:ascii="Century Gothic" w:hAnsi="Century Gothic" w:cs="Arial"/>
          <w:sz w:val="20"/>
          <w:szCs w:val="20"/>
        </w:rPr>
        <w:t>Cumplimiento de normas legales, actividades administrativas, gestión del recurso humano, gestión financiera, mantenimiento y servicios generales.</w:t>
      </w:r>
    </w:p>
    <w:p w14:paraId="6E3EB29E" w14:textId="77777777" w:rsidR="007B6378" w:rsidRPr="006E6971" w:rsidRDefault="007B6378" w:rsidP="007B6378">
      <w:pPr>
        <w:spacing w:after="0"/>
        <w:rPr>
          <w:rFonts w:ascii="Century Gothic" w:hAnsi="Century Gothic" w:cs="Arial"/>
          <w:sz w:val="20"/>
          <w:szCs w:val="20"/>
        </w:rPr>
      </w:pPr>
    </w:p>
    <w:p w14:paraId="76575C8B" w14:textId="77777777" w:rsidR="007B6378" w:rsidRPr="006E6971" w:rsidRDefault="00566FA1" w:rsidP="00566FA1">
      <w:pPr>
        <w:pStyle w:val="Prrafodelista"/>
        <w:numPr>
          <w:ilvl w:val="1"/>
          <w:numId w:val="19"/>
        </w:numPr>
        <w:spacing w:after="0" w:line="240" w:lineRule="auto"/>
        <w:rPr>
          <w:rStyle w:val="Ttulo2Car"/>
          <w:rFonts w:ascii="Century Gothic" w:hAnsi="Century Gothic"/>
          <w:b w:val="0"/>
          <w:sz w:val="20"/>
          <w:szCs w:val="20"/>
        </w:rPr>
      </w:pPr>
      <w:bookmarkStart w:id="23" w:name="_Toc469307658"/>
      <w:bookmarkStart w:id="24" w:name="_Toc531964803"/>
      <w:r w:rsidRPr="006E6971">
        <w:rPr>
          <w:rStyle w:val="Ttulo2Car"/>
          <w:rFonts w:ascii="Century Gothic" w:hAnsi="Century Gothic"/>
          <w:sz w:val="20"/>
          <w:szCs w:val="20"/>
        </w:rPr>
        <w:t>Componentes del presupuesto</w:t>
      </w:r>
      <w:bookmarkEnd w:id="23"/>
      <w:r w:rsidRPr="006E6971">
        <w:rPr>
          <w:rStyle w:val="Ttulo2Car"/>
          <w:rFonts w:ascii="Century Gothic" w:hAnsi="Century Gothic"/>
          <w:b w:val="0"/>
          <w:sz w:val="20"/>
          <w:szCs w:val="20"/>
        </w:rPr>
        <w:t>.</w:t>
      </w:r>
      <w:bookmarkEnd w:id="24"/>
      <w:r w:rsidRPr="006E6971">
        <w:rPr>
          <w:rStyle w:val="Ttulo2Car"/>
          <w:rFonts w:ascii="Century Gothic" w:hAnsi="Century Gothic"/>
          <w:b w:val="0"/>
          <w:sz w:val="20"/>
          <w:szCs w:val="20"/>
        </w:rPr>
        <w:t xml:space="preserve"> </w:t>
      </w:r>
    </w:p>
    <w:p w14:paraId="10863829" w14:textId="77777777" w:rsidR="007B6378" w:rsidRPr="006E6971" w:rsidRDefault="007B6378" w:rsidP="007B6378">
      <w:pPr>
        <w:spacing w:after="0" w:line="240" w:lineRule="auto"/>
        <w:rPr>
          <w:rFonts w:ascii="Century Gothic" w:hAnsi="Century Gothic" w:cs="Arial"/>
          <w:sz w:val="20"/>
          <w:szCs w:val="20"/>
        </w:rPr>
      </w:pPr>
    </w:p>
    <w:p w14:paraId="08253385" w14:textId="77777777" w:rsidR="007B6378" w:rsidRPr="006E6971" w:rsidRDefault="007B6378" w:rsidP="009269F7">
      <w:pPr>
        <w:spacing w:after="0" w:line="240" w:lineRule="auto"/>
        <w:jc w:val="both"/>
        <w:rPr>
          <w:rFonts w:ascii="Century Gothic" w:hAnsi="Century Gothic" w:cs="Arial"/>
          <w:sz w:val="20"/>
          <w:szCs w:val="20"/>
        </w:rPr>
      </w:pPr>
      <w:r w:rsidRPr="006E6971">
        <w:rPr>
          <w:rFonts w:ascii="Century Gothic" w:hAnsi="Century Gothic" w:cs="Arial"/>
          <w:sz w:val="20"/>
          <w:szCs w:val="20"/>
        </w:rPr>
        <w:t>El presupuesto anual de la Cámara como herramienta gerencial y de control comprende la integralidad de la gestión desde la financiación de los diferentes planes y programas que garantizan el cumplimiento de las funciones y el logro de las metas, para lo cual considerará los siguientes componentes:</w:t>
      </w:r>
    </w:p>
    <w:p w14:paraId="163638C1" w14:textId="77777777" w:rsidR="007B6378" w:rsidRPr="006E6971" w:rsidRDefault="007B6378" w:rsidP="007B6378">
      <w:pPr>
        <w:spacing w:after="0" w:line="240" w:lineRule="auto"/>
        <w:rPr>
          <w:rFonts w:ascii="Century Gothic" w:hAnsi="Century Gothic" w:cs="Arial"/>
          <w:sz w:val="20"/>
          <w:szCs w:val="20"/>
        </w:rPr>
      </w:pPr>
    </w:p>
    <w:p w14:paraId="392C09DF" w14:textId="77777777" w:rsidR="007B6378" w:rsidRPr="006E6971" w:rsidRDefault="007B6378" w:rsidP="007B6378">
      <w:pPr>
        <w:pStyle w:val="Prrafodelista"/>
        <w:numPr>
          <w:ilvl w:val="0"/>
          <w:numId w:val="16"/>
        </w:numPr>
        <w:spacing w:after="0" w:line="240" w:lineRule="auto"/>
        <w:jc w:val="both"/>
        <w:rPr>
          <w:rFonts w:ascii="Century Gothic" w:hAnsi="Century Gothic" w:cs="Arial"/>
          <w:sz w:val="20"/>
          <w:szCs w:val="20"/>
        </w:rPr>
      </w:pPr>
      <w:r w:rsidRPr="006E6971">
        <w:rPr>
          <w:rFonts w:ascii="Century Gothic" w:hAnsi="Century Gothic" w:cs="Arial"/>
          <w:b/>
          <w:sz w:val="20"/>
          <w:szCs w:val="20"/>
        </w:rPr>
        <w:lastRenderedPageBreak/>
        <w:t xml:space="preserve">Ingresos: </w:t>
      </w:r>
      <w:r w:rsidRPr="006E6971">
        <w:rPr>
          <w:rFonts w:ascii="Century Gothic" w:hAnsi="Century Gothic" w:cs="Arial"/>
          <w:sz w:val="20"/>
          <w:szCs w:val="20"/>
        </w:rPr>
        <w:t xml:space="preserve">Proyección y registro de recaudo de los recursos que se originan en la venta de bienes, la prestación de servicios o la ejecución de otras actividades realizadas durante un período y representan un flujo de dinero a favor de la entidad. </w:t>
      </w:r>
    </w:p>
    <w:p w14:paraId="69838DF8" w14:textId="77777777" w:rsidR="007B6378" w:rsidRPr="006E6971" w:rsidRDefault="007B6378" w:rsidP="007B6378">
      <w:pPr>
        <w:pStyle w:val="Prrafodelista"/>
        <w:spacing w:after="0" w:line="240" w:lineRule="auto"/>
        <w:rPr>
          <w:rFonts w:ascii="Century Gothic" w:hAnsi="Century Gothic" w:cs="Arial"/>
          <w:sz w:val="20"/>
          <w:szCs w:val="20"/>
        </w:rPr>
      </w:pPr>
    </w:p>
    <w:p w14:paraId="76EA5AC0" w14:textId="77777777" w:rsidR="007B6378" w:rsidRPr="006E6971" w:rsidRDefault="007B6378" w:rsidP="007B6378">
      <w:pPr>
        <w:pStyle w:val="Prrafodelista"/>
        <w:numPr>
          <w:ilvl w:val="0"/>
          <w:numId w:val="16"/>
        </w:numPr>
        <w:spacing w:after="0" w:line="240" w:lineRule="auto"/>
        <w:jc w:val="both"/>
        <w:rPr>
          <w:rFonts w:ascii="Century Gothic" w:hAnsi="Century Gothic" w:cs="Arial"/>
          <w:sz w:val="20"/>
          <w:szCs w:val="20"/>
        </w:rPr>
      </w:pPr>
      <w:r w:rsidRPr="006E6971">
        <w:rPr>
          <w:rFonts w:ascii="Century Gothic" w:hAnsi="Century Gothic" w:cs="Arial"/>
          <w:b/>
          <w:sz w:val="20"/>
          <w:szCs w:val="20"/>
        </w:rPr>
        <w:t xml:space="preserve">Gastos: </w:t>
      </w:r>
      <w:r w:rsidRPr="006E6971">
        <w:rPr>
          <w:rFonts w:ascii="Century Gothic" w:hAnsi="Century Gothic" w:cs="Arial"/>
          <w:sz w:val="20"/>
          <w:szCs w:val="20"/>
        </w:rPr>
        <w:t>Proyección y registro de egresos requeridos para financiar la operación de la entidad y la ejecución de los proyectos en cumplimiento de las funciones legales y el logro de las metas del Plan Estratégico.</w:t>
      </w:r>
    </w:p>
    <w:p w14:paraId="17A87B07" w14:textId="77777777" w:rsidR="007B6378" w:rsidRPr="006E6971" w:rsidRDefault="007B6378" w:rsidP="007B6378">
      <w:pPr>
        <w:pStyle w:val="Prrafodelista"/>
        <w:rPr>
          <w:rFonts w:ascii="Century Gothic" w:hAnsi="Century Gothic" w:cs="Arial"/>
          <w:sz w:val="20"/>
          <w:szCs w:val="20"/>
        </w:rPr>
      </w:pPr>
    </w:p>
    <w:p w14:paraId="35847803" w14:textId="77777777" w:rsidR="007B6378" w:rsidRPr="006E6971" w:rsidRDefault="007B6378" w:rsidP="007B6378">
      <w:pPr>
        <w:pStyle w:val="Prrafodelista"/>
        <w:numPr>
          <w:ilvl w:val="0"/>
          <w:numId w:val="16"/>
        </w:numPr>
        <w:spacing w:after="0" w:line="240" w:lineRule="auto"/>
        <w:jc w:val="both"/>
        <w:rPr>
          <w:rFonts w:ascii="Century Gothic" w:hAnsi="Century Gothic" w:cs="Arial"/>
          <w:sz w:val="20"/>
          <w:szCs w:val="20"/>
        </w:rPr>
      </w:pPr>
      <w:r w:rsidRPr="006E6971">
        <w:rPr>
          <w:rFonts w:ascii="Century Gothic" w:hAnsi="Century Gothic" w:cs="Arial"/>
          <w:b/>
          <w:sz w:val="20"/>
          <w:szCs w:val="20"/>
        </w:rPr>
        <w:t xml:space="preserve">Inversión: </w:t>
      </w:r>
      <w:r w:rsidRPr="006E6971">
        <w:rPr>
          <w:rFonts w:ascii="Century Gothic" w:hAnsi="Century Gothic" w:cs="Arial"/>
          <w:sz w:val="20"/>
          <w:szCs w:val="20"/>
        </w:rPr>
        <w:t>Proyección y registro de operaciones de adquisición de activos bienes inmuebles, muebles o de tecnología u otros, en coherencia con el Plan Estratégico y en pro del mejoramiento de los servicios.</w:t>
      </w:r>
    </w:p>
    <w:p w14:paraId="35FCD4F8" w14:textId="77777777" w:rsidR="007B6378" w:rsidRPr="006E6971" w:rsidRDefault="007B6378" w:rsidP="007B6378">
      <w:pPr>
        <w:pStyle w:val="Prrafodelista"/>
        <w:rPr>
          <w:rFonts w:ascii="Century Gothic" w:hAnsi="Century Gothic" w:cs="Arial"/>
          <w:sz w:val="20"/>
          <w:szCs w:val="20"/>
        </w:rPr>
      </w:pPr>
    </w:p>
    <w:p w14:paraId="3F830BAE" w14:textId="2974B5DD" w:rsidR="007B6378" w:rsidRPr="006E6971" w:rsidRDefault="007B6378" w:rsidP="007B6378">
      <w:pPr>
        <w:pStyle w:val="Prrafodelista"/>
        <w:numPr>
          <w:ilvl w:val="0"/>
          <w:numId w:val="16"/>
        </w:numPr>
        <w:spacing w:after="0" w:line="240" w:lineRule="auto"/>
        <w:jc w:val="both"/>
        <w:rPr>
          <w:rFonts w:ascii="Century Gothic" w:hAnsi="Century Gothic" w:cs="Arial"/>
          <w:sz w:val="20"/>
          <w:szCs w:val="20"/>
        </w:rPr>
      </w:pPr>
      <w:r w:rsidRPr="006E6971">
        <w:rPr>
          <w:rFonts w:ascii="Century Gothic" w:hAnsi="Century Gothic" w:cs="Arial"/>
          <w:b/>
          <w:sz w:val="20"/>
          <w:szCs w:val="20"/>
        </w:rPr>
        <w:t xml:space="preserve">Operaciones contables: </w:t>
      </w:r>
      <w:r w:rsidRPr="006E6971">
        <w:rPr>
          <w:rFonts w:ascii="Century Gothic" w:hAnsi="Century Gothic" w:cs="Arial"/>
          <w:sz w:val="20"/>
          <w:szCs w:val="20"/>
        </w:rPr>
        <w:t xml:space="preserve">Registro y control de operaciones </w:t>
      </w:r>
      <w:r w:rsidR="008A57E5" w:rsidRPr="006E6971">
        <w:rPr>
          <w:rFonts w:ascii="Century Gothic" w:hAnsi="Century Gothic" w:cs="Arial"/>
          <w:sz w:val="20"/>
          <w:szCs w:val="20"/>
        </w:rPr>
        <w:t>que,</w:t>
      </w:r>
      <w:r w:rsidRPr="006E6971">
        <w:rPr>
          <w:rFonts w:ascii="Century Gothic" w:hAnsi="Century Gothic" w:cs="Arial"/>
          <w:sz w:val="20"/>
          <w:szCs w:val="20"/>
        </w:rPr>
        <w:t xml:space="preserve"> sin implicar flujo de efectivo, afectan el patrimonio de la entidad y requieren la provisión de recursos en la correspondiente vigencia.</w:t>
      </w:r>
    </w:p>
    <w:p w14:paraId="2163E708" w14:textId="77777777" w:rsidR="007B6378" w:rsidRPr="006E6971" w:rsidRDefault="007B6378" w:rsidP="007B6378">
      <w:pPr>
        <w:spacing w:after="0" w:line="240" w:lineRule="auto"/>
        <w:rPr>
          <w:rFonts w:ascii="Century Gothic" w:hAnsi="Century Gothic" w:cs="Arial"/>
          <w:sz w:val="20"/>
          <w:szCs w:val="20"/>
        </w:rPr>
      </w:pPr>
    </w:p>
    <w:p w14:paraId="10A2E910" w14:textId="77777777" w:rsidR="007B6378" w:rsidRPr="006E6971" w:rsidRDefault="007B6378" w:rsidP="00D3013B">
      <w:pPr>
        <w:pStyle w:val="Prrafodelista"/>
        <w:numPr>
          <w:ilvl w:val="0"/>
          <w:numId w:val="16"/>
        </w:numPr>
        <w:spacing w:after="0" w:line="240" w:lineRule="auto"/>
        <w:jc w:val="both"/>
        <w:rPr>
          <w:rFonts w:ascii="Century Gothic" w:hAnsi="Century Gothic" w:cs="Arial"/>
          <w:sz w:val="20"/>
          <w:szCs w:val="20"/>
        </w:rPr>
      </w:pPr>
      <w:r w:rsidRPr="006E6971">
        <w:rPr>
          <w:rFonts w:ascii="Century Gothic" w:hAnsi="Century Gothic" w:cs="Arial"/>
          <w:b/>
          <w:sz w:val="20"/>
          <w:szCs w:val="20"/>
        </w:rPr>
        <w:t xml:space="preserve">Recursos administrados: </w:t>
      </w:r>
      <w:r w:rsidRPr="006E6971">
        <w:rPr>
          <w:rFonts w:ascii="Century Gothic" w:hAnsi="Century Gothic" w:cs="Arial"/>
          <w:sz w:val="20"/>
          <w:szCs w:val="20"/>
        </w:rPr>
        <w:t xml:space="preserve">Registro y control de recursos aportados por otras entidades, ejecutados por la Cámara a través de convenios con el objeto de desarrollar proyectos comunes acordes con </w:t>
      </w:r>
      <w:r w:rsidRPr="00E2659A">
        <w:rPr>
          <w:rFonts w:ascii="Century Gothic" w:hAnsi="Century Gothic" w:cs="Arial"/>
          <w:sz w:val="20"/>
          <w:szCs w:val="20"/>
        </w:rPr>
        <w:t>el Plan Estratégico</w:t>
      </w:r>
      <w:r w:rsidRPr="006E6971">
        <w:rPr>
          <w:rFonts w:ascii="Century Gothic" w:hAnsi="Century Gothic" w:cs="Arial"/>
          <w:sz w:val="20"/>
          <w:szCs w:val="20"/>
        </w:rPr>
        <w:t>. Los recursos recibidos en administración no constituyen ingreso de la Cámara, respaldan presupuestalmente los compromisos que deban adquirirse para el desarrollo de los convenios sin que puedan destinarse a fines diferentes.</w:t>
      </w:r>
    </w:p>
    <w:p w14:paraId="54D3C568" w14:textId="77777777" w:rsidR="007B6378" w:rsidRPr="006E6971" w:rsidRDefault="00E2659A" w:rsidP="00E2659A">
      <w:pPr>
        <w:tabs>
          <w:tab w:val="left" w:pos="5973"/>
        </w:tabs>
        <w:spacing w:after="0"/>
        <w:rPr>
          <w:rFonts w:ascii="Century Gothic" w:hAnsi="Century Gothic" w:cs="Arial"/>
          <w:sz w:val="20"/>
          <w:szCs w:val="20"/>
        </w:rPr>
      </w:pPr>
      <w:r>
        <w:rPr>
          <w:rFonts w:ascii="Century Gothic" w:hAnsi="Century Gothic" w:cs="Arial"/>
          <w:sz w:val="20"/>
          <w:szCs w:val="20"/>
        </w:rPr>
        <w:tab/>
      </w:r>
    </w:p>
    <w:p w14:paraId="5B490244" w14:textId="77777777" w:rsidR="007B6378" w:rsidRPr="006E6971" w:rsidRDefault="00566FA1" w:rsidP="00566FA1">
      <w:pPr>
        <w:pStyle w:val="Prrafodelista"/>
        <w:numPr>
          <w:ilvl w:val="1"/>
          <w:numId w:val="19"/>
        </w:numPr>
        <w:spacing w:after="0" w:line="240" w:lineRule="auto"/>
        <w:rPr>
          <w:rStyle w:val="Ttulo2Car"/>
          <w:rFonts w:ascii="Century Gothic" w:hAnsi="Century Gothic"/>
          <w:b w:val="0"/>
          <w:sz w:val="20"/>
          <w:szCs w:val="20"/>
        </w:rPr>
      </w:pPr>
      <w:bookmarkStart w:id="25" w:name="_Toc469307659"/>
      <w:bookmarkStart w:id="26" w:name="_Toc531964804"/>
      <w:r w:rsidRPr="006E6971">
        <w:rPr>
          <w:rStyle w:val="Ttulo2Car"/>
          <w:rFonts w:ascii="Century Gothic" w:hAnsi="Century Gothic"/>
          <w:sz w:val="20"/>
          <w:szCs w:val="20"/>
        </w:rPr>
        <w:t>Clasificación de los ingresos</w:t>
      </w:r>
      <w:bookmarkEnd w:id="25"/>
      <w:r w:rsidRPr="006E6971">
        <w:rPr>
          <w:rStyle w:val="Ttulo2Car"/>
          <w:rFonts w:ascii="Century Gothic" w:hAnsi="Century Gothic"/>
          <w:b w:val="0"/>
          <w:sz w:val="20"/>
          <w:szCs w:val="20"/>
        </w:rPr>
        <w:t>.</w:t>
      </w:r>
      <w:bookmarkEnd w:id="26"/>
      <w:r w:rsidRPr="006E6971">
        <w:rPr>
          <w:rStyle w:val="Ttulo2Car"/>
          <w:rFonts w:ascii="Century Gothic" w:hAnsi="Century Gothic"/>
          <w:b w:val="0"/>
          <w:sz w:val="20"/>
          <w:szCs w:val="20"/>
        </w:rPr>
        <w:t xml:space="preserve"> </w:t>
      </w:r>
    </w:p>
    <w:p w14:paraId="1AE8E297" w14:textId="77777777" w:rsidR="007B6378" w:rsidRPr="006E6971" w:rsidRDefault="007B6378" w:rsidP="007B6378">
      <w:pPr>
        <w:spacing w:after="0" w:line="240" w:lineRule="auto"/>
        <w:rPr>
          <w:rFonts w:ascii="Century Gothic" w:hAnsi="Century Gothic" w:cs="Arial"/>
          <w:sz w:val="20"/>
          <w:szCs w:val="20"/>
        </w:rPr>
      </w:pPr>
    </w:p>
    <w:p w14:paraId="7349864E" w14:textId="77777777" w:rsidR="007B6378" w:rsidRPr="006E6971" w:rsidRDefault="007B6378" w:rsidP="007B6378">
      <w:pPr>
        <w:spacing w:after="0" w:line="240" w:lineRule="auto"/>
        <w:rPr>
          <w:rFonts w:ascii="Century Gothic" w:hAnsi="Century Gothic" w:cs="Arial"/>
          <w:sz w:val="20"/>
          <w:szCs w:val="20"/>
        </w:rPr>
      </w:pPr>
      <w:r w:rsidRPr="006E6971">
        <w:rPr>
          <w:rFonts w:ascii="Century Gothic" w:hAnsi="Century Gothic" w:cs="Arial"/>
          <w:sz w:val="20"/>
          <w:szCs w:val="20"/>
        </w:rPr>
        <w:t xml:space="preserve">Los ingresos percibidos por la </w:t>
      </w:r>
      <w:r w:rsidR="00F25F78" w:rsidRPr="006E6971">
        <w:rPr>
          <w:rFonts w:ascii="Century Gothic" w:hAnsi="Century Gothic" w:cs="Arial"/>
          <w:sz w:val="20"/>
          <w:szCs w:val="20"/>
        </w:rPr>
        <w:t>Cámara</w:t>
      </w:r>
      <w:r w:rsidRPr="006E6971">
        <w:rPr>
          <w:rFonts w:ascii="Century Gothic" w:hAnsi="Century Gothic" w:cs="Arial"/>
          <w:sz w:val="20"/>
          <w:szCs w:val="20"/>
        </w:rPr>
        <w:t>, según el proceso que los genera se clasifican así:</w:t>
      </w:r>
    </w:p>
    <w:p w14:paraId="66B25B2A" w14:textId="77777777" w:rsidR="007B6378" w:rsidRPr="006E6971" w:rsidRDefault="007B6378" w:rsidP="007B6378">
      <w:pPr>
        <w:spacing w:after="0" w:line="240" w:lineRule="auto"/>
        <w:rPr>
          <w:rFonts w:ascii="Century Gothic" w:hAnsi="Century Gothic" w:cs="Arial"/>
          <w:sz w:val="20"/>
          <w:szCs w:val="20"/>
        </w:rPr>
      </w:pPr>
    </w:p>
    <w:p w14:paraId="63604BC6" w14:textId="77777777" w:rsidR="00E86BA7" w:rsidRPr="006E6971" w:rsidRDefault="007B6378" w:rsidP="00935C50">
      <w:pPr>
        <w:pStyle w:val="Prrafodelista"/>
        <w:numPr>
          <w:ilvl w:val="0"/>
          <w:numId w:val="16"/>
        </w:numPr>
        <w:spacing w:after="0" w:line="240" w:lineRule="auto"/>
        <w:jc w:val="both"/>
        <w:rPr>
          <w:rFonts w:ascii="Century Gothic" w:hAnsi="Century Gothic" w:cs="Arial"/>
          <w:sz w:val="20"/>
          <w:szCs w:val="20"/>
        </w:rPr>
      </w:pPr>
      <w:r w:rsidRPr="006E6971">
        <w:rPr>
          <w:rFonts w:ascii="Century Gothic" w:hAnsi="Century Gothic" w:cs="Arial"/>
          <w:b/>
          <w:sz w:val="20"/>
          <w:szCs w:val="20"/>
        </w:rPr>
        <w:t xml:space="preserve">Ingresos </w:t>
      </w:r>
      <w:r w:rsidR="00221BA1" w:rsidRPr="006E6971">
        <w:rPr>
          <w:rFonts w:ascii="Century Gothic" w:hAnsi="Century Gothic" w:cs="Arial"/>
          <w:b/>
          <w:sz w:val="20"/>
          <w:szCs w:val="20"/>
        </w:rPr>
        <w:t>de Actividades Ordinarias</w:t>
      </w:r>
      <w:r w:rsidRPr="006E6971">
        <w:rPr>
          <w:rFonts w:ascii="Century Gothic" w:hAnsi="Century Gothic" w:cs="Arial"/>
          <w:b/>
          <w:sz w:val="20"/>
          <w:szCs w:val="20"/>
          <w:u w:val="single"/>
        </w:rPr>
        <w:t>:</w:t>
      </w:r>
      <w:r w:rsidRPr="006E6971">
        <w:rPr>
          <w:rFonts w:ascii="Century Gothic" w:hAnsi="Century Gothic" w:cs="Arial"/>
          <w:sz w:val="20"/>
          <w:szCs w:val="20"/>
        </w:rPr>
        <w:t xml:space="preserve"> </w:t>
      </w:r>
      <w:r w:rsidR="00E86BA7" w:rsidRPr="006E6971">
        <w:rPr>
          <w:rFonts w:ascii="Century Gothic" w:hAnsi="Century Gothic" w:cs="Arial"/>
          <w:sz w:val="20"/>
          <w:szCs w:val="20"/>
        </w:rPr>
        <w:t>es la entrada bruta de beneficios económicos, durante el periodo</w:t>
      </w:r>
      <w:r w:rsidRPr="006E6971">
        <w:rPr>
          <w:rFonts w:ascii="Century Gothic" w:hAnsi="Century Gothic" w:cs="Arial"/>
          <w:sz w:val="20"/>
          <w:szCs w:val="20"/>
        </w:rPr>
        <w:t xml:space="preserve"> genera</w:t>
      </w:r>
      <w:r w:rsidR="00E86BA7" w:rsidRPr="006E6971">
        <w:rPr>
          <w:rFonts w:ascii="Century Gothic" w:hAnsi="Century Gothic" w:cs="Arial"/>
          <w:sz w:val="20"/>
          <w:szCs w:val="20"/>
        </w:rPr>
        <w:t>dos</w:t>
      </w:r>
      <w:r w:rsidRPr="006E6971">
        <w:rPr>
          <w:rFonts w:ascii="Century Gothic" w:hAnsi="Century Gothic" w:cs="Arial"/>
          <w:sz w:val="20"/>
          <w:szCs w:val="20"/>
        </w:rPr>
        <w:t xml:space="preserve"> en el desarrollo de los procesos misionales de la entidad</w:t>
      </w:r>
      <w:r w:rsidR="00221BA1" w:rsidRPr="006E6971">
        <w:rPr>
          <w:rFonts w:ascii="Century Gothic" w:hAnsi="Century Gothic" w:cs="Arial"/>
          <w:sz w:val="20"/>
          <w:szCs w:val="20"/>
        </w:rPr>
        <w:t>, sean estos directos e indirectos</w:t>
      </w:r>
      <w:r w:rsidRPr="006E6971">
        <w:rPr>
          <w:rFonts w:ascii="Century Gothic" w:hAnsi="Century Gothic" w:cs="Arial"/>
          <w:sz w:val="20"/>
          <w:szCs w:val="20"/>
        </w:rPr>
        <w:t>, mediante la aplicación de tarifas o el cobro de servicios</w:t>
      </w:r>
      <w:r w:rsidR="00E86BA7" w:rsidRPr="006E6971">
        <w:rPr>
          <w:rFonts w:ascii="Century Gothic" w:hAnsi="Century Gothic" w:cs="Arial"/>
          <w:sz w:val="20"/>
          <w:szCs w:val="20"/>
        </w:rPr>
        <w:t xml:space="preserve"> entre otros.</w:t>
      </w:r>
    </w:p>
    <w:p w14:paraId="0047CBE4" w14:textId="77777777" w:rsidR="00E86BA7" w:rsidRPr="006E6971" w:rsidRDefault="00E86BA7" w:rsidP="00E86BA7">
      <w:pPr>
        <w:pStyle w:val="Prrafodelista"/>
        <w:spacing w:after="0" w:line="240" w:lineRule="auto"/>
        <w:jc w:val="both"/>
        <w:rPr>
          <w:rFonts w:ascii="Century Gothic" w:hAnsi="Century Gothic" w:cs="Arial"/>
          <w:sz w:val="20"/>
          <w:szCs w:val="20"/>
        </w:rPr>
      </w:pPr>
    </w:p>
    <w:p w14:paraId="5D659EF3" w14:textId="77777777" w:rsidR="00E86BA7" w:rsidRPr="006E6971" w:rsidRDefault="00E86BA7" w:rsidP="00935C50">
      <w:pPr>
        <w:pStyle w:val="Prrafodelista"/>
        <w:numPr>
          <w:ilvl w:val="0"/>
          <w:numId w:val="16"/>
        </w:numPr>
        <w:spacing w:after="0" w:line="240" w:lineRule="auto"/>
        <w:jc w:val="both"/>
        <w:rPr>
          <w:rFonts w:ascii="Century Gothic" w:hAnsi="Century Gothic" w:cs="Arial"/>
          <w:sz w:val="20"/>
          <w:szCs w:val="20"/>
        </w:rPr>
      </w:pPr>
      <w:r w:rsidRPr="006E6971">
        <w:rPr>
          <w:rFonts w:ascii="Century Gothic" w:hAnsi="Century Gothic" w:cs="Arial"/>
          <w:b/>
          <w:sz w:val="20"/>
          <w:szCs w:val="20"/>
        </w:rPr>
        <w:t>Ingresos Financieros</w:t>
      </w:r>
      <w:r w:rsidRPr="006E6971">
        <w:rPr>
          <w:rFonts w:ascii="Century Gothic" w:hAnsi="Century Gothic" w:cs="Arial"/>
          <w:sz w:val="20"/>
          <w:szCs w:val="20"/>
        </w:rPr>
        <w:t>: Corresponde a los rendimientos otorgados por las Entidades financieras en cuentas de ahorros y depósitos a término fijo.</w:t>
      </w:r>
    </w:p>
    <w:p w14:paraId="1E8FC82B" w14:textId="77777777" w:rsidR="00E86BA7" w:rsidRPr="006E6971" w:rsidRDefault="00E86BA7" w:rsidP="00E86BA7">
      <w:pPr>
        <w:spacing w:after="0" w:line="240" w:lineRule="auto"/>
        <w:jc w:val="both"/>
        <w:rPr>
          <w:rFonts w:ascii="Century Gothic" w:hAnsi="Century Gothic" w:cs="Arial"/>
          <w:sz w:val="20"/>
          <w:szCs w:val="20"/>
        </w:rPr>
      </w:pPr>
    </w:p>
    <w:p w14:paraId="0CFECD1A" w14:textId="77777777" w:rsidR="00E86BA7" w:rsidRPr="006E6971" w:rsidRDefault="00E86BA7" w:rsidP="00935C50">
      <w:pPr>
        <w:pStyle w:val="Prrafodelista"/>
        <w:numPr>
          <w:ilvl w:val="0"/>
          <w:numId w:val="16"/>
        </w:numPr>
        <w:spacing w:after="0" w:line="240" w:lineRule="auto"/>
        <w:jc w:val="both"/>
        <w:rPr>
          <w:rFonts w:ascii="Century Gothic" w:hAnsi="Century Gothic" w:cs="Arial"/>
          <w:sz w:val="20"/>
          <w:szCs w:val="20"/>
        </w:rPr>
      </w:pPr>
      <w:r w:rsidRPr="006E6971">
        <w:rPr>
          <w:rFonts w:ascii="Century Gothic" w:hAnsi="Century Gothic" w:cs="Arial"/>
          <w:b/>
          <w:i/>
          <w:iCs/>
          <w:sz w:val="20"/>
          <w:szCs w:val="20"/>
        </w:rPr>
        <w:t>Ganancias</w:t>
      </w:r>
      <w:r w:rsidRPr="006E6971">
        <w:rPr>
          <w:rFonts w:ascii="Century Gothic" w:hAnsi="Century Gothic" w:cs="Arial"/>
          <w:i/>
          <w:iCs/>
          <w:sz w:val="20"/>
          <w:szCs w:val="20"/>
        </w:rPr>
        <w:t>:</w:t>
      </w:r>
      <w:r w:rsidRPr="006E6971">
        <w:rPr>
          <w:rFonts w:ascii="Century Gothic" w:hAnsi="Century Gothic" w:cs="Arial"/>
          <w:sz w:val="20"/>
          <w:szCs w:val="20"/>
        </w:rPr>
        <w:t xml:space="preserve"> son otras partidas que satisfacen la definición de ingresos pero que no son ingresos de actividades ordinarias. Cuando las ganancias se reconocen en el estado del resultado integral, es usual presentarlas por separado, puesto que el conocimiento de las mismas es útil para la toma de decisiones económicas.</w:t>
      </w:r>
    </w:p>
    <w:p w14:paraId="260F09C1" w14:textId="77777777" w:rsidR="007B6378" w:rsidRPr="006E6971" w:rsidRDefault="007B6378" w:rsidP="00E86BA7">
      <w:pPr>
        <w:pStyle w:val="Prrafodelista"/>
        <w:spacing w:after="0" w:line="240" w:lineRule="auto"/>
        <w:jc w:val="both"/>
        <w:rPr>
          <w:rFonts w:ascii="Century Gothic" w:hAnsi="Century Gothic" w:cs="Arial"/>
          <w:sz w:val="20"/>
          <w:szCs w:val="20"/>
        </w:rPr>
      </w:pPr>
      <w:r w:rsidRPr="006E6971">
        <w:rPr>
          <w:rFonts w:ascii="Century Gothic" w:hAnsi="Century Gothic" w:cs="Arial"/>
          <w:sz w:val="20"/>
          <w:szCs w:val="20"/>
        </w:rPr>
        <w:t xml:space="preserve">. </w:t>
      </w:r>
    </w:p>
    <w:p w14:paraId="29F60A81" w14:textId="77777777" w:rsidR="007B6378" w:rsidRPr="006E6971" w:rsidRDefault="00E86BA7" w:rsidP="00935C50">
      <w:pPr>
        <w:spacing w:after="0" w:line="240" w:lineRule="auto"/>
        <w:jc w:val="both"/>
        <w:rPr>
          <w:rFonts w:ascii="Century Gothic" w:hAnsi="Century Gothic" w:cs="Arial"/>
          <w:sz w:val="20"/>
          <w:szCs w:val="20"/>
        </w:rPr>
      </w:pPr>
      <w:r w:rsidRPr="006E6971">
        <w:rPr>
          <w:rFonts w:ascii="Century Gothic" w:hAnsi="Century Gothic" w:cs="Arial"/>
          <w:sz w:val="20"/>
          <w:szCs w:val="20"/>
        </w:rPr>
        <w:t>En todos los Ingresos</w:t>
      </w:r>
      <w:r w:rsidR="007B6378" w:rsidRPr="006E6971">
        <w:rPr>
          <w:rFonts w:ascii="Century Gothic" w:hAnsi="Century Gothic" w:cs="Arial"/>
          <w:sz w:val="20"/>
          <w:szCs w:val="20"/>
        </w:rPr>
        <w:t xml:space="preserve"> debe distinguirse los provenientes de fuentes públicas y de fuentes</w:t>
      </w:r>
      <w:r w:rsidR="00935C50" w:rsidRPr="006E6971">
        <w:rPr>
          <w:rFonts w:ascii="Century Gothic" w:hAnsi="Century Gothic" w:cs="Arial"/>
          <w:sz w:val="20"/>
          <w:szCs w:val="20"/>
        </w:rPr>
        <w:t xml:space="preserve"> </w:t>
      </w:r>
      <w:r w:rsidR="007B6378" w:rsidRPr="006E6971">
        <w:rPr>
          <w:rFonts w:ascii="Century Gothic" w:hAnsi="Century Gothic" w:cs="Arial"/>
          <w:sz w:val="20"/>
          <w:szCs w:val="20"/>
        </w:rPr>
        <w:t>privadas. Así mismo, se contabilizarán asociados al Centro de Costo del cual se derivan.</w:t>
      </w:r>
    </w:p>
    <w:p w14:paraId="5EFDC516" w14:textId="77777777" w:rsidR="007B6378" w:rsidRPr="006E6971" w:rsidRDefault="007B6378" w:rsidP="007B6378">
      <w:pPr>
        <w:spacing w:after="0" w:line="240" w:lineRule="auto"/>
        <w:rPr>
          <w:rFonts w:ascii="Century Gothic" w:hAnsi="Century Gothic" w:cs="Arial"/>
          <w:sz w:val="20"/>
          <w:szCs w:val="20"/>
        </w:rPr>
      </w:pPr>
    </w:p>
    <w:p w14:paraId="487ECF1C" w14:textId="77777777" w:rsidR="007B6378" w:rsidRPr="006E6971" w:rsidRDefault="007B6378" w:rsidP="007B6378">
      <w:pPr>
        <w:spacing w:after="0" w:line="259" w:lineRule="auto"/>
        <w:rPr>
          <w:rFonts w:ascii="Century Gothic" w:hAnsi="Century Gothic" w:cs="Arial"/>
          <w:sz w:val="20"/>
          <w:szCs w:val="20"/>
        </w:rPr>
      </w:pPr>
    </w:p>
    <w:p w14:paraId="43DC3126" w14:textId="77777777" w:rsidR="007B6378" w:rsidRPr="006E6971" w:rsidRDefault="00E60355" w:rsidP="00566FA1">
      <w:pPr>
        <w:pStyle w:val="Prrafodelista"/>
        <w:numPr>
          <w:ilvl w:val="2"/>
          <w:numId w:val="19"/>
        </w:numPr>
        <w:spacing w:after="0" w:line="240" w:lineRule="auto"/>
        <w:rPr>
          <w:rStyle w:val="Ttulo2Car"/>
          <w:rFonts w:ascii="Century Gothic" w:hAnsi="Century Gothic"/>
          <w:sz w:val="20"/>
          <w:szCs w:val="20"/>
        </w:rPr>
      </w:pPr>
      <w:bookmarkStart w:id="27" w:name="_Toc531964805"/>
      <w:r w:rsidRPr="006E6971">
        <w:rPr>
          <w:rStyle w:val="Ttulo2Car"/>
          <w:rFonts w:ascii="Century Gothic" w:hAnsi="Century Gothic"/>
          <w:sz w:val="20"/>
          <w:szCs w:val="20"/>
        </w:rPr>
        <w:t>Rubros Del Ingreso</w:t>
      </w:r>
      <w:bookmarkEnd w:id="27"/>
      <w:r w:rsidRPr="006E6971">
        <w:rPr>
          <w:rStyle w:val="Ttulo2Car"/>
          <w:rFonts w:ascii="Century Gothic" w:hAnsi="Century Gothic"/>
          <w:sz w:val="20"/>
          <w:szCs w:val="20"/>
        </w:rPr>
        <w:t xml:space="preserve"> </w:t>
      </w:r>
    </w:p>
    <w:p w14:paraId="71565FAF" w14:textId="77777777" w:rsidR="007B6378" w:rsidRPr="006E6971" w:rsidRDefault="007B6378" w:rsidP="007B6378">
      <w:pPr>
        <w:spacing w:after="0"/>
        <w:rPr>
          <w:rFonts w:ascii="Century Gothic" w:hAnsi="Century Gothic" w:cs="Arial"/>
          <w:sz w:val="20"/>
          <w:szCs w:val="20"/>
        </w:rPr>
      </w:pPr>
    </w:p>
    <w:p w14:paraId="19A1B776" w14:textId="77777777" w:rsidR="007B6378" w:rsidRDefault="007B6378" w:rsidP="00935C50">
      <w:pPr>
        <w:spacing w:after="0"/>
        <w:jc w:val="both"/>
        <w:rPr>
          <w:rFonts w:ascii="Century Gothic" w:hAnsi="Century Gothic" w:cs="Arial"/>
          <w:sz w:val="20"/>
          <w:szCs w:val="20"/>
        </w:rPr>
      </w:pPr>
      <w:r w:rsidRPr="006E6971">
        <w:rPr>
          <w:rFonts w:ascii="Century Gothic" w:hAnsi="Century Gothic" w:cs="Arial"/>
          <w:sz w:val="20"/>
          <w:szCs w:val="20"/>
        </w:rPr>
        <w:t>Las cuentas del presupuesto de ingresos, se definen y detallan de acuerdo a la codificación establecida</w:t>
      </w:r>
      <w:r w:rsidR="00935C50" w:rsidRPr="006E6971">
        <w:rPr>
          <w:rFonts w:ascii="Century Gothic" w:hAnsi="Century Gothic" w:cs="Arial"/>
          <w:sz w:val="20"/>
          <w:szCs w:val="20"/>
        </w:rPr>
        <w:t>,</w:t>
      </w:r>
      <w:r w:rsidRPr="006E6971">
        <w:rPr>
          <w:rFonts w:ascii="Century Gothic" w:hAnsi="Century Gothic" w:cs="Arial"/>
          <w:sz w:val="20"/>
          <w:szCs w:val="20"/>
        </w:rPr>
        <w:t xml:space="preserve"> </w:t>
      </w:r>
      <w:r w:rsidR="00935C50" w:rsidRPr="006E6971">
        <w:rPr>
          <w:rFonts w:ascii="Century Gothic" w:hAnsi="Century Gothic" w:cs="Arial"/>
          <w:sz w:val="20"/>
          <w:szCs w:val="20"/>
        </w:rPr>
        <w:t xml:space="preserve">tomando como base el </w:t>
      </w:r>
      <w:r w:rsidRPr="006E6971">
        <w:rPr>
          <w:rFonts w:ascii="Century Gothic" w:hAnsi="Century Gothic" w:cs="Arial"/>
          <w:sz w:val="20"/>
          <w:szCs w:val="20"/>
        </w:rPr>
        <w:t xml:space="preserve">Decreto 2650 de 1993, que para estos rubros se identifican con el número 4.     </w:t>
      </w:r>
    </w:p>
    <w:p w14:paraId="6C07D925" w14:textId="77777777" w:rsidR="002F3ECA" w:rsidRPr="006E6971" w:rsidRDefault="002F3ECA" w:rsidP="00935C50">
      <w:pPr>
        <w:spacing w:after="0"/>
        <w:jc w:val="both"/>
        <w:rPr>
          <w:rFonts w:ascii="Century Gothic" w:hAnsi="Century Gothic" w:cs="Arial"/>
          <w:sz w:val="20"/>
          <w:szCs w:val="20"/>
        </w:rPr>
      </w:pPr>
    </w:p>
    <w:p w14:paraId="042251E3" w14:textId="77777777" w:rsidR="007B6378" w:rsidRPr="006E6971" w:rsidRDefault="007B6378" w:rsidP="007B6378">
      <w:pPr>
        <w:spacing w:after="0" w:line="240" w:lineRule="auto"/>
        <w:rPr>
          <w:rFonts w:ascii="Century Gothic" w:hAnsi="Century Gothic" w:cs="Arial"/>
          <w:sz w:val="20"/>
          <w:szCs w:val="20"/>
        </w:rPr>
      </w:pPr>
    </w:p>
    <w:p w14:paraId="33AC253E" w14:textId="77777777" w:rsidR="007B6378" w:rsidRPr="006E6971" w:rsidRDefault="007B6378" w:rsidP="00E60355">
      <w:pPr>
        <w:pStyle w:val="Prrafodelista"/>
        <w:numPr>
          <w:ilvl w:val="1"/>
          <w:numId w:val="19"/>
        </w:numPr>
        <w:spacing w:after="0" w:line="240" w:lineRule="auto"/>
        <w:rPr>
          <w:rStyle w:val="Ttulo2Car"/>
          <w:rFonts w:ascii="Century Gothic" w:hAnsi="Century Gothic"/>
          <w:b w:val="0"/>
          <w:sz w:val="20"/>
          <w:szCs w:val="20"/>
        </w:rPr>
      </w:pPr>
      <w:bookmarkStart w:id="28" w:name="_Toc466550562"/>
      <w:bookmarkStart w:id="29" w:name="_Toc469307660"/>
      <w:bookmarkStart w:id="30" w:name="_Toc531964806"/>
      <w:r w:rsidRPr="006E6971">
        <w:rPr>
          <w:rStyle w:val="Ttulo2Car"/>
          <w:rFonts w:ascii="Century Gothic" w:hAnsi="Century Gothic"/>
          <w:sz w:val="20"/>
          <w:szCs w:val="20"/>
        </w:rPr>
        <w:t>CLASIFICACIÓN DE LOS GASTOS</w:t>
      </w:r>
      <w:bookmarkEnd w:id="28"/>
      <w:bookmarkEnd w:id="29"/>
      <w:r w:rsidRPr="006E6971">
        <w:rPr>
          <w:rStyle w:val="Ttulo2Car"/>
          <w:rFonts w:ascii="Century Gothic" w:hAnsi="Century Gothic"/>
          <w:b w:val="0"/>
          <w:sz w:val="20"/>
          <w:szCs w:val="20"/>
        </w:rPr>
        <w:t>.</w:t>
      </w:r>
      <w:bookmarkEnd w:id="30"/>
      <w:r w:rsidRPr="006E6971">
        <w:rPr>
          <w:rStyle w:val="Ttulo2Car"/>
          <w:rFonts w:ascii="Century Gothic" w:hAnsi="Century Gothic"/>
          <w:b w:val="0"/>
          <w:sz w:val="20"/>
          <w:szCs w:val="20"/>
        </w:rPr>
        <w:t xml:space="preserve"> </w:t>
      </w:r>
    </w:p>
    <w:p w14:paraId="6E1D82B4" w14:textId="77777777" w:rsidR="007B6378" w:rsidRPr="006E6971" w:rsidRDefault="007B6378" w:rsidP="007B6378">
      <w:pPr>
        <w:spacing w:after="0" w:line="240" w:lineRule="auto"/>
        <w:rPr>
          <w:rFonts w:ascii="Century Gothic" w:hAnsi="Century Gothic" w:cs="Arial"/>
          <w:sz w:val="20"/>
          <w:szCs w:val="20"/>
        </w:rPr>
      </w:pPr>
    </w:p>
    <w:p w14:paraId="7D2C22A8" w14:textId="77777777" w:rsidR="007B6378" w:rsidRPr="006E6971" w:rsidRDefault="007B6378" w:rsidP="007B6378">
      <w:pPr>
        <w:spacing w:after="0" w:line="240" w:lineRule="auto"/>
        <w:rPr>
          <w:rFonts w:ascii="Century Gothic" w:hAnsi="Century Gothic" w:cs="Arial"/>
          <w:sz w:val="20"/>
          <w:szCs w:val="20"/>
        </w:rPr>
      </w:pPr>
      <w:r w:rsidRPr="006E6971">
        <w:rPr>
          <w:rFonts w:ascii="Century Gothic" w:hAnsi="Century Gothic" w:cs="Arial"/>
          <w:sz w:val="20"/>
          <w:szCs w:val="20"/>
        </w:rPr>
        <w:t xml:space="preserve">Los gastos en los cuales incurre la </w:t>
      </w:r>
      <w:r w:rsidR="00F25F78" w:rsidRPr="006E6971">
        <w:rPr>
          <w:rFonts w:ascii="Century Gothic" w:hAnsi="Century Gothic" w:cs="Arial"/>
          <w:sz w:val="20"/>
          <w:szCs w:val="20"/>
        </w:rPr>
        <w:t>Cámara</w:t>
      </w:r>
      <w:r w:rsidRPr="006E6971">
        <w:rPr>
          <w:rFonts w:ascii="Century Gothic" w:hAnsi="Century Gothic" w:cs="Arial"/>
          <w:sz w:val="20"/>
          <w:szCs w:val="20"/>
        </w:rPr>
        <w:t xml:space="preserve"> durante la vigencia fiscal, se clasifican así:</w:t>
      </w:r>
    </w:p>
    <w:p w14:paraId="213A7D32" w14:textId="77777777" w:rsidR="007B6378" w:rsidRPr="006E6971" w:rsidRDefault="007B6378" w:rsidP="007B6378">
      <w:pPr>
        <w:spacing w:after="0" w:line="240" w:lineRule="auto"/>
        <w:rPr>
          <w:rFonts w:ascii="Century Gothic" w:hAnsi="Century Gothic" w:cs="Arial"/>
          <w:sz w:val="20"/>
          <w:szCs w:val="20"/>
        </w:rPr>
      </w:pPr>
    </w:p>
    <w:p w14:paraId="5BE1ABDF" w14:textId="77777777" w:rsidR="00221BA1" w:rsidRPr="006E6971" w:rsidRDefault="007B6378" w:rsidP="00935C50">
      <w:pPr>
        <w:pStyle w:val="Prrafodelista"/>
        <w:numPr>
          <w:ilvl w:val="0"/>
          <w:numId w:val="16"/>
        </w:numPr>
        <w:spacing w:after="0" w:line="240" w:lineRule="auto"/>
        <w:jc w:val="both"/>
        <w:rPr>
          <w:rFonts w:ascii="Century Gothic" w:hAnsi="Century Gothic" w:cs="Arial"/>
          <w:sz w:val="20"/>
          <w:szCs w:val="20"/>
        </w:rPr>
      </w:pPr>
      <w:r w:rsidRPr="006E6971">
        <w:rPr>
          <w:rFonts w:ascii="Century Gothic" w:hAnsi="Century Gothic" w:cs="Arial"/>
          <w:b/>
          <w:sz w:val="20"/>
          <w:szCs w:val="20"/>
          <w:u w:val="single"/>
        </w:rPr>
        <w:t>Gastos</w:t>
      </w:r>
      <w:r w:rsidRPr="006E6971">
        <w:rPr>
          <w:rFonts w:ascii="Century Gothic" w:hAnsi="Century Gothic" w:cs="Arial"/>
          <w:sz w:val="20"/>
          <w:szCs w:val="20"/>
        </w:rPr>
        <w:t xml:space="preserve">: Ocasionados en cumplimiento de las funciones delegadas y asignadas a la </w:t>
      </w:r>
      <w:r w:rsidR="00F25F78" w:rsidRPr="006E6971">
        <w:rPr>
          <w:rFonts w:ascii="Century Gothic" w:hAnsi="Century Gothic" w:cs="Arial"/>
          <w:sz w:val="20"/>
          <w:szCs w:val="20"/>
        </w:rPr>
        <w:t>Cámara</w:t>
      </w:r>
      <w:r w:rsidRPr="006E6971">
        <w:rPr>
          <w:rFonts w:ascii="Century Gothic" w:hAnsi="Century Gothic" w:cs="Arial"/>
          <w:sz w:val="20"/>
          <w:szCs w:val="20"/>
        </w:rPr>
        <w:t xml:space="preserve"> por la ley, </w:t>
      </w:r>
      <w:r w:rsidRPr="006E6971">
        <w:rPr>
          <w:rFonts w:ascii="Century Gothic" w:hAnsi="Century Gothic" w:cs="Arial"/>
          <w:bCs/>
          <w:sz w:val="20"/>
          <w:szCs w:val="20"/>
        </w:rPr>
        <w:t>relacionadas directamente con la gestión administrativa y operativa, encaminada a la dirección, planeación y organización</w:t>
      </w:r>
      <w:r w:rsidRPr="006E6971">
        <w:rPr>
          <w:rFonts w:ascii="Century Gothic" w:hAnsi="Century Gothic" w:cs="Arial"/>
          <w:sz w:val="20"/>
          <w:szCs w:val="20"/>
        </w:rPr>
        <w:t xml:space="preserve"> de las políticas establecidas para el desarrollo de la actividad operativa</w:t>
      </w:r>
      <w:r w:rsidR="00221BA1" w:rsidRPr="006E6971">
        <w:rPr>
          <w:rFonts w:ascii="Century Gothic" w:hAnsi="Century Gothic" w:cs="Arial"/>
          <w:sz w:val="20"/>
          <w:szCs w:val="20"/>
        </w:rPr>
        <w:t xml:space="preserve">, entre estos tenemos: los gastos por beneficios a los empleados, honorarios, arrendamientos, impuestos, seguros, cafetería, servicios públicos, gastos de directivos, capacitaciones, fotocopia, papelería, depreciación y gastos bancarios, entre otros, </w:t>
      </w:r>
    </w:p>
    <w:p w14:paraId="7B8B7980" w14:textId="77777777" w:rsidR="00E86BA7" w:rsidRPr="006E6971" w:rsidRDefault="00E86BA7" w:rsidP="00E86BA7">
      <w:pPr>
        <w:pStyle w:val="Prrafodelista"/>
        <w:spacing w:after="0" w:line="240" w:lineRule="auto"/>
        <w:jc w:val="both"/>
        <w:rPr>
          <w:rFonts w:ascii="Century Gothic" w:hAnsi="Century Gothic" w:cs="Arial"/>
          <w:sz w:val="20"/>
          <w:szCs w:val="20"/>
        </w:rPr>
      </w:pPr>
    </w:p>
    <w:p w14:paraId="30C12E7E" w14:textId="77777777" w:rsidR="00E86BA7" w:rsidRPr="006E6971" w:rsidRDefault="00E86BA7" w:rsidP="00E86BA7">
      <w:pPr>
        <w:pStyle w:val="Prrafodelista"/>
        <w:numPr>
          <w:ilvl w:val="0"/>
          <w:numId w:val="16"/>
        </w:numPr>
        <w:jc w:val="both"/>
        <w:rPr>
          <w:rFonts w:ascii="Century Gothic" w:hAnsi="Century Gothic" w:cs="Arial"/>
          <w:sz w:val="20"/>
          <w:szCs w:val="20"/>
        </w:rPr>
      </w:pPr>
      <w:r w:rsidRPr="006E6971">
        <w:rPr>
          <w:rFonts w:ascii="Century Gothic" w:hAnsi="Century Gothic" w:cs="Arial"/>
          <w:b/>
          <w:i/>
          <w:sz w:val="20"/>
          <w:szCs w:val="20"/>
        </w:rPr>
        <w:t>Otros Gastos:</w:t>
      </w:r>
      <w:r w:rsidRPr="006E6971">
        <w:rPr>
          <w:rFonts w:ascii="Century Gothic" w:hAnsi="Century Gothic" w:cs="Arial"/>
          <w:sz w:val="20"/>
          <w:szCs w:val="20"/>
        </w:rPr>
        <w:t xml:space="preserve"> Incluye los gastos distintos de los relacionados con el giro del negocio de LA CAMARA, referidos a los gastos distintos de administración y financieros</w:t>
      </w:r>
    </w:p>
    <w:p w14:paraId="7E216F83" w14:textId="77777777" w:rsidR="00E86BA7" w:rsidRPr="006E6971" w:rsidRDefault="00E86BA7" w:rsidP="00E86BA7">
      <w:pPr>
        <w:pStyle w:val="Prrafodelista"/>
        <w:rPr>
          <w:rFonts w:ascii="Century Gothic" w:hAnsi="Century Gothic" w:cs="Arial"/>
          <w:sz w:val="20"/>
          <w:szCs w:val="20"/>
        </w:rPr>
      </w:pPr>
    </w:p>
    <w:p w14:paraId="63BFE954" w14:textId="77777777" w:rsidR="00E86BA7" w:rsidRPr="006E6971" w:rsidRDefault="00E86BA7" w:rsidP="00E86BA7">
      <w:pPr>
        <w:pStyle w:val="Prrafodelista"/>
        <w:numPr>
          <w:ilvl w:val="0"/>
          <w:numId w:val="16"/>
        </w:numPr>
        <w:jc w:val="both"/>
        <w:rPr>
          <w:rFonts w:ascii="Century Gothic" w:hAnsi="Century Gothic" w:cs="Arial"/>
          <w:sz w:val="20"/>
          <w:szCs w:val="20"/>
        </w:rPr>
      </w:pPr>
      <w:r w:rsidRPr="006E6971">
        <w:rPr>
          <w:rFonts w:ascii="Century Gothic" w:hAnsi="Century Gothic" w:cs="Arial"/>
          <w:b/>
          <w:i/>
          <w:sz w:val="20"/>
          <w:szCs w:val="20"/>
        </w:rPr>
        <w:t>Pérdidas:</w:t>
      </w:r>
      <w:r w:rsidRPr="006E6971">
        <w:rPr>
          <w:rFonts w:ascii="Century Gothic" w:hAnsi="Century Gothic" w:cs="Arial"/>
          <w:sz w:val="20"/>
          <w:szCs w:val="20"/>
        </w:rPr>
        <w:t xml:space="preserve"> son otras partidas que satisfacen la definición de Gastos pero que no son Gastos de actividades ordinarias. Cuando las pérdidas se reconocen en el estado del resultado integral, es usual presentarlas por separado, puesto que el conocimiento de las mismas es útil para la toma de decisiones económicas.</w:t>
      </w:r>
    </w:p>
    <w:p w14:paraId="5467155B" w14:textId="77777777" w:rsidR="007B6378" w:rsidRPr="006E6971" w:rsidRDefault="007B6378" w:rsidP="007B6378">
      <w:pPr>
        <w:pStyle w:val="Prrafodelista"/>
        <w:spacing w:after="0" w:line="240" w:lineRule="auto"/>
        <w:rPr>
          <w:rFonts w:ascii="Century Gothic" w:hAnsi="Century Gothic" w:cs="Arial"/>
          <w:sz w:val="20"/>
          <w:szCs w:val="20"/>
        </w:rPr>
      </w:pPr>
    </w:p>
    <w:p w14:paraId="11AB15BC" w14:textId="77777777" w:rsidR="007B6378" w:rsidRPr="006E6971" w:rsidRDefault="00E86BA7" w:rsidP="00E86BA7">
      <w:pPr>
        <w:spacing w:after="0" w:line="240" w:lineRule="auto"/>
        <w:jc w:val="both"/>
        <w:rPr>
          <w:rFonts w:ascii="Century Gothic" w:hAnsi="Century Gothic" w:cs="Arial"/>
          <w:sz w:val="20"/>
          <w:szCs w:val="20"/>
        </w:rPr>
      </w:pPr>
      <w:r w:rsidRPr="006E6971">
        <w:rPr>
          <w:rFonts w:ascii="Century Gothic" w:hAnsi="Century Gothic" w:cs="Arial"/>
          <w:sz w:val="20"/>
          <w:szCs w:val="20"/>
        </w:rPr>
        <w:t>En todos los gastos</w:t>
      </w:r>
      <w:r w:rsidR="007B6378" w:rsidRPr="006E6971">
        <w:rPr>
          <w:rFonts w:ascii="Century Gothic" w:hAnsi="Century Gothic" w:cs="Arial"/>
          <w:sz w:val="20"/>
          <w:szCs w:val="20"/>
        </w:rPr>
        <w:t xml:space="preserve"> debe distinguirse los financiados con fuentes públicas y con fuentes privadas. Así mismo, se contabilizarán asociados al Centro de Costo que correspondan.</w:t>
      </w:r>
    </w:p>
    <w:p w14:paraId="6B6D8052" w14:textId="77777777" w:rsidR="007B6378" w:rsidRPr="006E6971" w:rsidRDefault="007B6378" w:rsidP="007B6378">
      <w:pPr>
        <w:spacing w:after="0" w:line="240" w:lineRule="auto"/>
        <w:rPr>
          <w:rFonts w:ascii="Century Gothic" w:hAnsi="Century Gothic" w:cs="Arial"/>
          <w:sz w:val="20"/>
          <w:szCs w:val="20"/>
        </w:rPr>
      </w:pPr>
    </w:p>
    <w:p w14:paraId="62E0BE60" w14:textId="77777777" w:rsidR="007B6378" w:rsidRPr="006E6971" w:rsidRDefault="00E86BA7" w:rsidP="00E86BA7">
      <w:pPr>
        <w:pStyle w:val="Prrafodelista"/>
        <w:numPr>
          <w:ilvl w:val="2"/>
          <w:numId w:val="19"/>
        </w:numPr>
        <w:spacing w:after="0" w:line="240" w:lineRule="auto"/>
        <w:rPr>
          <w:rStyle w:val="Ttulo2Car"/>
          <w:rFonts w:ascii="Century Gothic" w:hAnsi="Century Gothic"/>
          <w:sz w:val="20"/>
          <w:szCs w:val="20"/>
        </w:rPr>
      </w:pPr>
      <w:bookmarkStart w:id="31" w:name="_Toc531964807"/>
      <w:r w:rsidRPr="006E6971">
        <w:rPr>
          <w:rStyle w:val="Ttulo2Car"/>
          <w:rFonts w:ascii="Century Gothic" w:hAnsi="Century Gothic"/>
          <w:sz w:val="20"/>
          <w:szCs w:val="20"/>
        </w:rPr>
        <w:t>Rubros del Gasto</w:t>
      </w:r>
      <w:bookmarkEnd w:id="31"/>
      <w:r w:rsidRPr="006E6971">
        <w:rPr>
          <w:rStyle w:val="Ttulo2Car"/>
          <w:rFonts w:ascii="Century Gothic" w:hAnsi="Century Gothic"/>
          <w:sz w:val="20"/>
          <w:szCs w:val="20"/>
        </w:rPr>
        <w:t xml:space="preserve"> </w:t>
      </w:r>
    </w:p>
    <w:p w14:paraId="62F45AFD" w14:textId="77777777" w:rsidR="007B6378" w:rsidRPr="006E6971" w:rsidRDefault="007B6378" w:rsidP="007B6378">
      <w:pPr>
        <w:spacing w:after="0"/>
        <w:rPr>
          <w:rFonts w:ascii="Century Gothic" w:hAnsi="Century Gothic" w:cs="Arial"/>
          <w:sz w:val="20"/>
          <w:szCs w:val="20"/>
        </w:rPr>
      </w:pPr>
    </w:p>
    <w:p w14:paraId="53538E40" w14:textId="77777777" w:rsidR="007B6378" w:rsidRPr="006E6971" w:rsidRDefault="007B6378" w:rsidP="007B6378">
      <w:pPr>
        <w:spacing w:after="0"/>
        <w:rPr>
          <w:rFonts w:ascii="Century Gothic" w:hAnsi="Century Gothic" w:cs="Arial"/>
          <w:sz w:val="20"/>
          <w:szCs w:val="20"/>
        </w:rPr>
      </w:pPr>
      <w:r w:rsidRPr="006E6971">
        <w:rPr>
          <w:rFonts w:ascii="Century Gothic" w:hAnsi="Century Gothic" w:cs="Arial"/>
          <w:sz w:val="20"/>
          <w:szCs w:val="20"/>
        </w:rPr>
        <w:t>Las cuentas del presupuesto de gastos, se definen y detallan así:</w:t>
      </w:r>
    </w:p>
    <w:p w14:paraId="47850E22" w14:textId="77777777" w:rsidR="007B6378" w:rsidRPr="006E6971" w:rsidRDefault="007B6378" w:rsidP="007B6378">
      <w:pPr>
        <w:spacing w:after="0"/>
        <w:rPr>
          <w:rFonts w:ascii="Century Gothic" w:hAnsi="Century Gothic" w:cs="Arial"/>
          <w:sz w:val="20"/>
          <w:szCs w:val="20"/>
        </w:rPr>
      </w:pPr>
    </w:p>
    <w:p w14:paraId="567C02DF" w14:textId="77777777" w:rsidR="007B6378" w:rsidRPr="006E6971" w:rsidRDefault="007B6378" w:rsidP="00900BD5">
      <w:pPr>
        <w:spacing w:after="0"/>
        <w:ind w:left="709" w:hanging="709"/>
        <w:jc w:val="both"/>
        <w:rPr>
          <w:rFonts w:ascii="Century Gothic" w:hAnsi="Century Gothic" w:cs="Arial"/>
          <w:sz w:val="20"/>
          <w:szCs w:val="20"/>
        </w:rPr>
      </w:pPr>
      <w:r w:rsidRPr="006E6971">
        <w:rPr>
          <w:rFonts w:ascii="Century Gothic" w:hAnsi="Century Gothic" w:cs="Arial"/>
          <w:sz w:val="20"/>
          <w:szCs w:val="20"/>
        </w:rPr>
        <w:t xml:space="preserve">5105: </w:t>
      </w:r>
      <w:r w:rsidR="00900BD5" w:rsidRPr="006E6971">
        <w:rPr>
          <w:rFonts w:ascii="Century Gothic" w:hAnsi="Century Gothic" w:cs="Arial"/>
          <w:b/>
          <w:sz w:val="20"/>
          <w:szCs w:val="20"/>
        </w:rPr>
        <w:t>G</w:t>
      </w:r>
      <w:r w:rsidR="00E86BA7" w:rsidRPr="006E6971">
        <w:rPr>
          <w:rFonts w:ascii="Century Gothic" w:hAnsi="Century Gothic" w:cs="Arial"/>
          <w:b/>
          <w:sz w:val="20"/>
          <w:szCs w:val="20"/>
        </w:rPr>
        <w:t>astos por beneficios a los empleados</w:t>
      </w:r>
      <w:r w:rsidRPr="006E6971">
        <w:rPr>
          <w:rFonts w:ascii="Century Gothic" w:hAnsi="Century Gothic" w:cs="Arial"/>
          <w:sz w:val="20"/>
          <w:szCs w:val="20"/>
        </w:rPr>
        <w:t xml:space="preserve">: Ocasionados por todos los conceptos de la relación laboral existente entre la Cámara y sus empleados de conformidad con las disposiciones legales vigentes y el reglamento interno de trabajo. Comprende los conceptos de: </w:t>
      </w:r>
    </w:p>
    <w:p w14:paraId="6E86FAA7" w14:textId="77777777" w:rsidR="007B6378" w:rsidRPr="006E6971"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t xml:space="preserve"> </w:t>
      </w:r>
      <w:r w:rsidRPr="006E6971">
        <w:rPr>
          <w:rFonts w:ascii="Century Gothic" w:hAnsi="Century Gothic" w:cs="Arial"/>
          <w:sz w:val="20"/>
          <w:szCs w:val="20"/>
        </w:rPr>
        <w:tab/>
        <w:t>510506. Sueldos</w:t>
      </w:r>
    </w:p>
    <w:p w14:paraId="4B4ACA1C" w14:textId="77777777" w:rsidR="007B6378" w:rsidRPr="006E6971"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tab/>
        <w:t>510515. Horas extras y recargos</w:t>
      </w:r>
    </w:p>
    <w:p w14:paraId="0F386E50" w14:textId="77777777" w:rsidR="007B6378" w:rsidRPr="006E6971"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tab/>
        <w:t>510521. Viáticos</w:t>
      </w:r>
    </w:p>
    <w:p w14:paraId="02ECBA40" w14:textId="77777777" w:rsidR="007B6378" w:rsidRPr="006E6971"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tab/>
        <w:t>510524. Incapacidades.</w:t>
      </w:r>
    </w:p>
    <w:p w14:paraId="4EB1CBCB" w14:textId="77777777" w:rsidR="007B6378" w:rsidRPr="006E6971"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tab/>
        <w:t>510527. Auxilio de Transporte</w:t>
      </w:r>
    </w:p>
    <w:p w14:paraId="15E3FA7A" w14:textId="77777777" w:rsidR="007B6378" w:rsidRPr="006E6971"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tab/>
        <w:t>510530. Cesantías</w:t>
      </w:r>
    </w:p>
    <w:p w14:paraId="660CC8A0" w14:textId="77777777" w:rsidR="007B6378" w:rsidRPr="006E6971"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tab/>
        <w:t>510533. Intereses a las cesantías</w:t>
      </w:r>
    </w:p>
    <w:p w14:paraId="137985B5" w14:textId="77777777" w:rsidR="007B6378" w:rsidRPr="006E6971" w:rsidRDefault="007B6378" w:rsidP="007B6378">
      <w:pPr>
        <w:spacing w:after="0"/>
        <w:ind w:left="851"/>
        <w:rPr>
          <w:rFonts w:ascii="Century Gothic" w:hAnsi="Century Gothic" w:cs="Arial"/>
          <w:sz w:val="20"/>
          <w:szCs w:val="20"/>
        </w:rPr>
      </w:pPr>
      <w:r w:rsidRPr="006E6971">
        <w:rPr>
          <w:rFonts w:ascii="Century Gothic" w:hAnsi="Century Gothic" w:cs="Arial"/>
          <w:sz w:val="20"/>
          <w:szCs w:val="20"/>
        </w:rPr>
        <w:t>510536. Prima de servicios</w:t>
      </w:r>
    </w:p>
    <w:p w14:paraId="380B3397" w14:textId="77777777" w:rsidR="007B6378" w:rsidRPr="006E6971" w:rsidRDefault="007B6378" w:rsidP="007B6378">
      <w:pPr>
        <w:spacing w:after="0"/>
        <w:ind w:left="851"/>
        <w:rPr>
          <w:rFonts w:ascii="Century Gothic" w:hAnsi="Century Gothic" w:cs="Arial"/>
          <w:sz w:val="20"/>
          <w:szCs w:val="20"/>
        </w:rPr>
      </w:pPr>
      <w:r w:rsidRPr="006E6971">
        <w:rPr>
          <w:rFonts w:ascii="Century Gothic" w:hAnsi="Century Gothic" w:cs="Arial"/>
          <w:sz w:val="20"/>
          <w:szCs w:val="20"/>
        </w:rPr>
        <w:t>510539. Vacaciones</w:t>
      </w:r>
    </w:p>
    <w:p w14:paraId="20C70299" w14:textId="77777777" w:rsidR="007B6378" w:rsidRPr="006E6971" w:rsidRDefault="007B6378" w:rsidP="007B6378">
      <w:pPr>
        <w:spacing w:after="0"/>
        <w:ind w:left="851"/>
        <w:rPr>
          <w:rFonts w:ascii="Century Gothic" w:hAnsi="Century Gothic" w:cs="Arial"/>
          <w:sz w:val="20"/>
          <w:szCs w:val="20"/>
        </w:rPr>
      </w:pPr>
      <w:r w:rsidRPr="006E6971">
        <w:rPr>
          <w:rFonts w:ascii="Century Gothic" w:hAnsi="Century Gothic" w:cs="Arial"/>
          <w:sz w:val="20"/>
          <w:szCs w:val="20"/>
        </w:rPr>
        <w:t>510545. Auxilios</w:t>
      </w:r>
    </w:p>
    <w:p w14:paraId="0DBB59CA" w14:textId="77777777" w:rsidR="007B6378" w:rsidRPr="006E6971" w:rsidRDefault="007B6378" w:rsidP="007B6378">
      <w:pPr>
        <w:spacing w:after="0"/>
        <w:ind w:left="851"/>
        <w:rPr>
          <w:rFonts w:ascii="Century Gothic" w:hAnsi="Century Gothic" w:cs="Arial"/>
          <w:sz w:val="20"/>
          <w:szCs w:val="20"/>
        </w:rPr>
      </w:pPr>
      <w:r w:rsidRPr="006E6971">
        <w:rPr>
          <w:rFonts w:ascii="Century Gothic" w:hAnsi="Century Gothic" w:cs="Arial"/>
          <w:sz w:val="20"/>
          <w:szCs w:val="20"/>
        </w:rPr>
        <w:t>510548. Bonificaciones</w:t>
      </w:r>
    </w:p>
    <w:p w14:paraId="67704251" w14:textId="77777777" w:rsidR="007B6378" w:rsidRPr="006E6971" w:rsidRDefault="007B6378" w:rsidP="007B6378">
      <w:pPr>
        <w:spacing w:after="0"/>
        <w:ind w:left="851"/>
        <w:rPr>
          <w:rFonts w:ascii="Century Gothic" w:hAnsi="Century Gothic" w:cs="Arial"/>
          <w:sz w:val="20"/>
          <w:szCs w:val="20"/>
        </w:rPr>
      </w:pPr>
      <w:r w:rsidRPr="006E6971">
        <w:rPr>
          <w:rFonts w:ascii="Century Gothic" w:hAnsi="Century Gothic" w:cs="Arial"/>
          <w:sz w:val="20"/>
          <w:szCs w:val="20"/>
        </w:rPr>
        <w:t>510551. Dotación y suministro a trabajadores</w:t>
      </w:r>
    </w:p>
    <w:p w14:paraId="58AD1682" w14:textId="77777777" w:rsidR="007B6378" w:rsidRPr="006E6971" w:rsidRDefault="007B6378" w:rsidP="007B6378">
      <w:pPr>
        <w:spacing w:after="0"/>
        <w:ind w:left="851"/>
        <w:rPr>
          <w:rFonts w:ascii="Century Gothic" w:hAnsi="Century Gothic" w:cs="Arial"/>
          <w:sz w:val="20"/>
          <w:szCs w:val="20"/>
        </w:rPr>
      </w:pPr>
      <w:r w:rsidRPr="006E6971">
        <w:rPr>
          <w:rFonts w:ascii="Century Gothic" w:hAnsi="Century Gothic" w:cs="Arial"/>
          <w:sz w:val="20"/>
          <w:szCs w:val="20"/>
        </w:rPr>
        <w:t>510560. Indemnizaciones</w:t>
      </w:r>
    </w:p>
    <w:p w14:paraId="03456773" w14:textId="77777777" w:rsidR="007B6378" w:rsidRPr="006E6971" w:rsidRDefault="007B6378" w:rsidP="007B6378">
      <w:pPr>
        <w:spacing w:after="0"/>
        <w:ind w:left="851"/>
        <w:rPr>
          <w:rFonts w:ascii="Century Gothic" w:hAnsi="Century Gothic" w:cs="Arial"/>
          <w:sz w:val="20"/>
          <w:szCs w:val="20"/>
        </w:rPr>
      </w:pPr>
      <w:r w:rsidRPr="006E6971">
        <w:rPr>
          <w:rFonts w:ascii="Century Gothic" w:hAnsi="Century Gothic" w:cs="Arial"/>
          <w:sz w:val="20"/>
          <w:szCs w:val="20"/>
        </w:rPr>
        <w:t>510563. Capacitación al personal</w:t>
      </w:r>
    </w:p>
    <w:p w14:paraId="189E61AC" w14:textId="77777777" w:rsidR="007B6378" w:rsidRPr="006E6971" w:rsidRDefault="007B6378" w:rsidP="007B6378">
      <w:pPr>
        <w:spacing w:after="0"/>
        <w:ind w:left="851"/>
        <w:rPr>
          <w:rFonts w:ascii="Century Gothic" w:hAnsi="Century Gothic" w:cs="Arial"/>
          <w:sz w:val="20"/>
          <w:szCs w:val="20"/>
        </w:rPr>
      </w:pPr>
      <w:r w:rsidRPr="006E6971">
        <w:rPr>
          <w:rFonts w:ascii="Century Gothic" w:hAnsi="Century Gothic" w:cs="Arial"/>
          <w:sz w:val="20"/>
          <w:szCs w:val="20"/>
        </w:rPr>
        <w:t xml:space="preserve">510566. Gastos Deportivos y de Recreación </w:t>
      </w:r>
    </w:p>
    <w:p w14:paraId="0F15D47D" w14:textId="77777777" w:rsidR="007B6378" w:rsidRPr="006E6971" w:rsidRDefault="007B6378" w:rsidP="007B6378">
      <w:pPr>
        <w:spacing w:after="0"/>
        <w:ind w:left="851"/>
        <w:rPr>
          <w:rFonts w:ascii="Century Gothic" w:hAnsi="Century Gothic" w:cs="Arial"/>
          <w:sz w:val="20"/>
          <w:szCs w:val="20"/>
        </w:rPr>
      </w:pPr>
      <w:r w:rsidRPr="006E6971">
        <w:rPr>
          <w:rFonts w:ascii="Century Gothic" w:hAnsi="Century Gothic" w:cs="Arial"/>
          <w:sz w:val="20"/>
          <w:szCs w:val="20"/>
        </w:rPr>
        <w:lastRenderedPageBreak/>
        <w:t>510568. Aportes ARL</w:t>
      </w:r>
    </w:p>
    <w:p w14:paraId="53857116" w14:textId="77777777" w:rsidR="007B6378" w:rsidRPr="006E6971" w:rsidRDefault="007B6378" w:rsidP="007B6378">
      <w:pPr>
        <w:spacing w:after="0"/>
        <w:ind w:left="851"/>
        <w:rPr>
          <w:rFonts w:ascii="Century Gothic" w:hAnsi="Century Gothic" w:cs="Arial"/>
          <w:sz w:val="20"/>
          <w:szCs w:val="20"/>
        </w:rPr>
      </w:pPr>
      <w:r w:rsidRPr="006E6971">
        <w:rPr>
          <w:rFonts w:ascii="Century Gothic" w:hAnsi="Century Gothic" w:cs="Arial"/>
          <w:sz w:val="20"/>
          <w:szCs w:val="20"/>
        </w:rPr>
        <w:t>510569. Aportes EPS</w:t>
      </w:r>
    </w:p>
    <w:p w14:paraId="4150433E" w14:textId="77777777" w:rsidR="007B6378" w:rsidRPr="006E6971" w:rsidRDefault="007B6378" w:rsidP="007B6378">
      <w:pPr>
        <w:spacing w:after="0"/>
        <w:ind w:left="851"/>
        <w:rPr>
          <w:rFonts w:ascii="Century Gothic" w:hAnsi="Century Gothic" w:cs="Arial"/>
          <w:sz w:val="20"/>
          <w:szCs w:val="20"/>
        </w:rPr>
      </w:pPr>
      <w:r w:rsidRPr="006E6971">
        <w:rPr>
          <w:rFonts w:ascii="Century Gothic" w:hAnsi="Century Gothic" w:cs="Arial"/>
          <w:sz w:val="20"/>
          <w:szCs w:val="20"/>
        </w:rPr>
        <w:t>510570. Aportes Fondo de Pensiones</w:t>
      </w:r>
    </w:p>
    <w:p w14:paraId="3F306ABB" w14:textId="77777777" w:rsidR="007B6378" w:rsidRPr="006E6971" w:rsidRDefault="007B6378" w:rsidP="007B6378">
      <w:pPr>
        <w:spacing w:after="0"/>
        <w:ind w:left="851"/>
        <w:rPr>
          <w:rFonts w:ascii="Century Gothic" w:hAnsi="Century Gothic" w:cs="Arial"/>
          <w:sz w:val="20"/>
          <w:szCs w:val="20"/>
        </w:rPr>
      </w:pPr>
      <w:r w:rsidRPr="006E6971">
        <w:rPr>
          <w:rFonts w:ascii="Century Gothic" w:hAnsi="Century Gothic" w:cs="Arial"/>
          <w:sz w:val="20"/>
          <w:szCs w:val="20"/>
        </w:rPr>
        <w:t>510572. Aportes Caja de Compensación Familiar</w:t>
      </w:r>
    </w:p>
    <w:p w14:paraId="3F7B4D2B" w14:textId="77777777" w:rsidR="007B6378" w:rsidRPr="006E6971" w:rsidRDefault="007B6378" w:rsidP="007B6378">
      <w:pPr>
        <w:spacing w:after="0"/>
        <w:ind w:left="851"/>
        <w:rPr>
          <w:rFonts w:ascii="Century Gothic" w:hAnsi="Century Gothic" w:cs="Arial"/>
          <w:sz w:val="20"/>
          <w:szCs w:val="20"/>
        </w:rPr>
      </w:pPr>
      <w:r w:rsidRPr="006E6971">
        <w:rPr>
          <w:rFonts w:ascii="Century Gothic" w:hAnsi="Century Gothic" w:cs="Arial"/>
          <w:sz w:val="20"/>
          <w:szCs w:val="20"/>
        </w:rPr>
        <w:t>510575. Aportes ICBF</w:t>
      </w:r>
    </w:p>
    <w:p w14:paraId="784C3E2A" w14:textId="77777777" w:rsidR="007B6378" w:rsidRPr="006E6971" w:rsidRDefault="007B6378" w:rsidP="007B6378">
      <w:pPr>
        <w:spacing w:after="0"/>
        <w:ind w:left="851"/>
        <w:rPr>
          <w:rFonts w:ascii="Century Gothic" w:hAnsi="Century Gothic" w:cs="Arial"/>
          <w:sz w:val="20"/>
          <w:szCs w:val="20"/>
        </w:rPr>
      </w:pPr>
      <w:r w:rsidRPr="006E6971">
        <w:rPr>
          <w:rFonts w:ascii="Century Gothic" w:hAnsi="Century Gothic" w:cs="Arial"/>
          <w:sz w:val="20"/>
          <w:szCs w:val="20"/>
        </w:rPr>
        <w:t>510578. Aportes SENA</w:t>
      </w:r>
    </w:p>
    <w:p w14:paraId="1FF9BF68" w14:textId="77777777" w:rsidR="007B6378" w:rsidRPr="006E6971" w:rsidRDefault="007B6378" w:rsidP="007B6378">
      <w:pPr>
        <w:spacing w:after="0"/>
        <w:ind w:left="851"/>
        <w:rPr>
          <w:rFonts w:ascii="Century Gothic" w:hAnsi="Century Gothic" w:cs="Arial"/>
          <w:sz w:val="20"/>
          <w:szCs w:val="20"/>
        </w:rPr>
      </w:pPr>
      <w:r w:rsidRPr="006E6971">
        <w:rPr>
          <w:rFonts w:ascii="Century Gothic" w:hAnsi="Century Gothic" w:cs="Arial"/>
          <w:sz w:val="20"/>
          <w:szCs w:val="20"/>
        </w:rPr>
        <w:t>510584. Gastos médicos y drogas</w:t>
      </w:r>
    </w:p>
    <w:p w14:paraId="4B30ACDB" w14:textId="77777777" w:rsidR="007B6378" w:rsidRPr="006E6971" w:rsidRDefault="007B6378" w:rsidP="007B6378">
      <w:pPr>
        <w:spacing w:after="0"/>
        <w:ind w:left="851"/>
        <w:rPr>
          <w:rFonts w:ascii="Century Gothic" w:hAnsi="Century Gothic" w:cs="Arial"/>
          <w:sz w:val="20"/>
          <w:szCs w:val="20"/>
        </w:rPr>
      </w:pPr>
      <w:r w:rsidRPr="006E6971">
        <w:rPr>
          <w:rFonts w:ascii="Century Gothic" w:hAnsi="Century Gothic" w:cs="Arial"/>
          <w:sz w:val="20"/>
          <w:szCs w:val="20"/>
        </w:rPr>
        <w:t>510595. Otros gastos de personal</w:t>
      </w:r>
    </w:p>
    <w:p w14:paraId="2564309E" w14:textId="77777777" w:rsidR="007B6378" w:rsidRPr="006E6971" w:rsidRDefault="007B6378" w:rsidP="007B6378">
      <w:pPr>
        <w:spacing w:after="0"/>
        <w:ind w:left="851" w:hanging="851"/>
        <w:rPr>
          <w:rFonts w:ascii="Century Gothic" w:hAnsi="Century Gothic" w:cs="Arial"/>
          <w:sz w:val="20"/>
          <w:szCs w:val="20"/>
        </w:rPr>
      </w:pPr>
    </w:p>
    <w:p w14:paraId="0FA9D5D3" w14:textId="77777777" w:rsidR="007B6378" w:rsidRPr="006E6971" w:rsidRDefault="007B6378" w:rsidP="00900BD5">
      <w:pPr>
        <w:spacing w:after="0"/>
        <w:ind w:left="851" w:hanging="851"/>
        <w:jc w:val="both"/>
        <w:rPr>
          <w:rFonts w:ascii="Century Gothic" w:hAnsi="Century Gothic" w:cs="Arial"/>
          <w:sz w:val="20"/>
          <w:szCs w:val="20"/>
        </w:rPr>
      </w:pPr>
      <w:r w:rsidRPr="006E6971">
        <w:rPr>
          <w:rFonts w:ascii="Century Gothic" w:hAnsi="Century Gothic" w:cs="Arial"/>
          <w:sz w:val="20"/>
          <w:szCs w:val="20"/>
        </w:rPr>
        <w:t xml:space="preserve">5110. </w:t>
      </w:r>
      <w:r w:rsidRPr="006E6971">
        <w:rPr>
          <w:rFonts w:ascii="Century Gothic" w:hAnsi="Century Gothic" w:cs="Arial"/>
          <w:b/>
          <w:sz w:val="20"/>
          <w:szCs w:val="20"/>
        </w:rPr>
        <w:t>Honorarios</w:t>
      </w:r>
      <w:r w:rsidRPr="006E6971">
        <w:rPr>
          <w:rFonts w:ascii="Century Gothic" w:hAnsi="Century Gothic" w:cs="Arial"/>
          <w:sz w:val="20"/>
          <w:szCs w:val="20"/>
        </w:rPr>
        <w:t>: Retribuciones por toda aquella actividad, labor o trabajo prestado por persona natural o jurídica, sin vínculo laboral, en el que predomina el factor intelectual en la prestación de los servicios. Comprende los conceptos de:</w:t>
      </w:r>
    </w:p>
    <w:p w14:paraId="017CAA84" w14:textId="77777777" w:rsidR="007B6378" w:rsidRPr="006E6971"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tab/>
        <w:t>511010. Honorarios de Revisoría Fiscal</w:t>
      </w:r>
    </w:p>
    <w:p w14:paraId="26A63989" w14:textId="77777777" w:rsidR="007B6378" w:rsidRPr="006E6971"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tab/>
        <w:t>511020. Honorarios por avalúos</w:t>
      </w:r>
    </w:p>
    <w:p w14:paraId="51F9FD5C" w14:textId="77777777" w:rsidR="007B6378" w:rsidRPr="006E6971"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tab/>
        <w:t>511095. Otros honorarios</w:t>
      </w:r>
    </w:p>
    <w:p w14:paraId="7E79876D" w14:textId="77777777" w:rsidR="007B6378" w:rsidRPr="006E6971" w:rsidRDefault="007B6378" w:rsidP="007B6378">
      <w:pPr>
        <w:spacing w:after="0"/>
        <w:ind w:left="851" w:hanging="851"/>
        <w:rPr>
          <w:rFonts w:ascii="Century Gothic" w:hAnsi="Century Gothic" w:cs="Arial"/>
          <w:sz w:val="20"/>
          <w:szCs w:val="20"/>
        </w:rPr>
      </w:pPr>
    </w:p>
    <w:p w14:paraId="174D5065" w14:textId="77777777" w:rsidR="007B6378" w:rsidRPr="006E6971"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t xml:space="preserve">5115. </w:t>
      </w:r>
      <w:r w:rsidRPr="006E6971">
        <w:rPr>
          <w:rFonts w:ascii="Century Gothic" w:hAnsi="Century Gothic" w:cs="Arial"/>
          <w:b/>
          <w:sz w:val="20"/>
          <w:szCs w:val="20"/>
        </w:rPr>
        <w:t>Impuestos</w:t>
      </w:r>
      <w:r w:rsidRPr="006E6971">
        <w:rPr>
          <w:rFonts w:ascii="Century Gothic" w:hAnsi="Century Gothic" w:cs="Arial"/>
          <w:sz w:val="20"/>
          <w:szCs w:val="20"/>
        </w:rPr>
        <w:t>: Gastos pagados por impuestos o tasas a favor del Estado.</w:t>
      </w:r>
    </w:p>
    <w:p w14:paraId="0C11E678" w14:textId="77777777" w:rsidR="007B6378" w:rsidRPr="006E6971"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tab/>
        <w:t>511515. Impuesto de Propiedad Raíz</w:t>
      </w:r>
    </w:p>
    <w:p w14:paraId="25C350C7" w14:textId="77777777" w:rsidR="007B6378"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tab/>
        <w:t>511540. Impuesto de vehículos</w:t>
      </w:r>
    </w:p>
    <w:p w14:paraId="5D61D54F" w14:textId="240F395F" w:rsidR="009F2BA1" w:rsidRPr="009F2BA1" w:rsidRDefault="009F2BA1" w:rsidP="009F2BA1">
      <w:pPr>
        <w:spacing w:after="0"/>
        <w:jc w:val="both"/>
        <w:rPr>
          <w:rFonts w:ascii="Century Gothic" w:hAnsi="Century Gothic" w:cs="Arial"/>
          <w:sz w:val="20"/>
          <w:szCs w:val="20"/>
        </w:rPr>
      </w:pPr>
      <w:r>
        <w:rPr>
          <w:rFonts w:ascii="Century Gothic" w:hAnsi="Century Gothic" w:cs="Arial"/>
          <w:sz w:val="20"/>
          <w:szCs w:val="20"/>
        </w:rPr>
        <w:t xml:space="preserve">               </w:t>
      </w:r>
      <w:r w:rsidRPr="006E6971">
        <w:rPr>
          <w:rFonts w:ascii="Century Gothic" w:hAnsi="Century Gothic" w:cs="Arial"/>
          <w:sz w:val="20"/>
          <w:szCs w:val="20"/>
        </w:rPr>
        <w:t>511570. IVA Descontable</w:t>
      </w:r>
    </w:p>
    <w:p w14:paraId="50FEAB33" w14:textId="3B89A1D2" w:rsidR="007B6378"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tab/>
      </w:r>
      <w:r w:rsidRPr="005129B6">
        <w:rPr>
          <w:rFonts w:ascii="Century Gothic" w:hAnsi="Century Gothic" w:cs="Arial"/>
          <w:sz w:val="20"/>
          <w:szCs w:val="20"/>
        </w:rPr>
        <w:t>5115</w:t>
      </w:r>
      <w:r w:rsidR="009F2BA1" w:rsidRPr="005129B6">
        <w:rPr>
          <w:rFonts w:ascii="Century Gothic" w:hAnsi="Century Gothic" w:cs="Arial"/>
          <w:sz w:val="20"/>
          <w:szCs w:val="20"/>
        </w:rPr>
        <w:t>95</w:t>
      </w:r>
      <w:r w:rsidRPr="005129B6">
        <w:rPr>
          <w:rFonts w:ascii="Century Gothic" w:hAnsi="Century Gothic" w:cs="Arial"/>
          <w:sz w:val="20"/>
          <w:szCs w:val="20"/>
        </w:rPr>
        <w:t xml:space="preserve">. </w:t>
      </w:r>
      <w:r w:rsidR="009F2BA1" w:rsidRPr="005129B6">
        <w:rPr>
          <w:rFonts w:ascii="Century Gothic" w:hAnsi="Century Gothic" w:cs="Arial"/>
          <w:sz w:val="20"/>
          <w:szCs w:val="20"/>
        </w:rPr>
        <w:t>Otros</w:t>
      </w:r>
    </w:p>
    <w:p w14:paraId="54FA9340" w14:textId="77777777" w:rsidR="007B6378" w:rsidRPr="006E6971" w:rsidRDefault="007B6378" w:rsidP="007B6378">
      <w:pPr>
        <w:spacing w:after="0"/>
        <w:ind w:left="851" w:hanging="851"/>
        <w:rPr>
          <w:rFonts w:ascii="Century Gothic" w:hAnsi="Century Gothic" w:cs="Arial"/>
          <w:sz w:val="20"/>
          <w:szCs w:val="20"/>
        </w:rPr>
      </w:pPr>
    </w:p>
    <w:p w14:paraId="2BEFE248" w14:textId="77777777" w:rsidR="007B6378" w:rsidRPr="006E6971" w:rsidRDefault="007B6378" w:rsidP="00900BD5">
      <w:pPr>
        <w:spacing w:after="0"/>
        <w:ind w:left="851" w:hanging="851"/>
        <w:jc w:val="both"/>
        <w:rPr>
          <w:rFonts w:ascii="Century Gothic" w:hAnsi="Century Gothic" w:cs="Arial"/>
          <w:sz w:val="20"/>
          <w:szCs w:val="20"/>
        </w:rPr>
      </w:pPr>
      <w:r w:rsidRPr="006E6971">
        <w:rPr>
          <w:rFonts w:ascii="Century Gothic" w:hAnsi="Century Gothic" w:cs="Arial"/>
          <w:sz w:val="20"/>
          <w:szCs w:val="20"/>
        </w:rPr>
        <w:t xml:space="preserve">5120. </w:t>
      </w:r>
      <w:r w:rsidRPr="006E6971">
        <w:rPr>
          <w:rFonts w:ascii="Century Gothic" w:hAnsi="Century Gothic" w:cs="Arial"/>
          <w:b/>
          <w:sz w:val="20"/>
          <w:szCs w:val="20"/>
        </w:rPr>
        <w:t xml:space="preserve">Arrendamientos: </w:t>
      </w:r>
      <w:r w:rsidRPr="006E6971">
        <w:rPr>
          <w:rFonts w:ascii="Century Gothic" w:hAnsi="Century Gothic" w:cs="Arial"/>
          <w:sz w:val="20"/>
          <w:szCs w:val="20"/>
        </w:rPr>
        <w:t>Gastos pagados por servicios de arrendamientos o alquileres de bienes para el desarrollo del objeto social.</w:t>
      </w:r>
    </w:p>
    <w:p w14:paraId="2CC8AA71" w14:textId="77777777" w:rsidR="007B6378" w:rsidRPr="006E6971" w:rsidRDefault="007B6378" w:rsidP="007B6378">
      <w:pPr>
        <w:spacing w:after="0"/>
        <w:ind w:left="851" w:hanging="851"/>
        <w:rPr>
          <w:rFonts w:ascii="Century Gothic" w:hAnsi="Century Gothic" w:cs="Arial"/>
          <w:sz w:val="20"/>
          <w:szCs w:val="20"/>
        </w:rPr>
      </w:pPr>
    </w:p>
    <w:p w14:paraId="293F7310" w14:textId="087B30C3" w:rsidR="007B6378" w:rsidRPr="006E6971" w:rsidRDefault="007B6378" w:rsidP="00900BD5">
      <w:pPr>
        <w:spacing w:after="0"/>
        <w:ind w:left="851" w:hanging="851"/>
        <w:jc w:val="both"/>
        <w:rPr>
          <w:rFonts w:ascii="Century Gothic" w:hAnsi="Century Gothic" w:cs="Arial"/>
          <w:sz w:val="20"/>
          <w:szCs w:val="20"/>
        </w:rPr>
      </w:pPr>
      <w:r w:rsidRPr="006E6971">
        <w:rPr>
          <w:rFonts w:ascii="Century Gothic" w:hAnsi="Century Gothic" w:cs="Arial"/>
          <w:sz w:val="20"/>
          <w:szCs w:val="20"/>
        </w:rPr>
        <w:t xml:space="preserve">5125. </w:t>
      </w:r>
      <w:r w:rsidRPr="006E6971">
        <w:rPr>
          <w:rFonts w:ascii="Century Gothic" w:hAnsi="Century Gothic" w:cs="Arial"/>
          <w:b/>
          <w:sz w:val="20"/>
          <w:szCs w:val="20"/>
        </w:rPr>
        <w:t>Contribuciones y Afiliaciones:</w:t>
      </w:r>
      <w:r w:rsidRPr="006E6971">
        <w:rPr>
          <w:rFonts w:ascii="Century Gothic" w:hAnsi="Century Gothic" w:cs="Arial"/>
          <w:sz w:val="20"/>
          <w:szCs w:val="20"/>
        </w:rPr>
        <w:t xml:space="preserve"> Gastos pagados con contribuciones, aportes, afiliaciones y/o cuotas de sostenimiento con organismos públicos o privados por mandato legal o libre vinculación. Incluye contribuciones a la </w:t>
      </w:r>
      <w:r w:rsidR="00783DF1" w:rsidRPr="00783DF1">
        <w:rPr>
          <w:rFonts w:ascii="Century Gothic" w:hAnsi="Century Gothic" w:cs="Arial"/>
          <w:sz w:val="20"/>
          <w:szCs w:val="20"/>
        </w:rPr>
        <w:t>S</w:t>
      </w:r>
      <w:r w:rsidR="00C2180C" w:rsidRPr="00783DF1">
        <w:rPr>
          <w:rFonts w:ascii="Century Gothic" w:eastAsia="Times New Roman" w:hAnsi="Century Gothic" w:cs="Arial"/>
          <w:sz w:val="20"/>
          <w:szCs w:val="20"/>
          <w:lang w:val="es-CO" w:eastAsia="es-CO"/>
        </w:rPr>
        <w:t>superintendencia</w:t>
      </w:r>
      <w:r w:rsidR="005426B8" w:rsidRPr="00783DF1">
        <w:rPr>
          <w:rFonts w:ascii="Century Gothic" w:eastAsia="Times New Roman" w:hAnsi="Century Gothic" w:cs="Arial"/>
          <w:sz w:val="20"/>
          <w:szCs w:val="20"/>
          <w:lang w:val="es-CO" w:eastAsia="es-CO"/>
        </w:rPr>
        <w:t xml:space="preserve"> de </w:t>
      </w:r>
      <w:r w:rsidR="00783DF1" w:rsidRPr="00783DF1">
        <w:rPr>
          <w:rFonts w:ascii="Century Gothic" w:eastAsia="Times New Roman" w:hAnsi="Century Gothic" w:cs="Arial"/>
          <w:sz w:val="20"/>
          <w:szCs w:val="20"/>
          <w:lang w:val="es-CO" w:eastAsia="es-CO"/>
        </w:rPr>
        <w:t>S</w:t>
      </w:r>
      <w:r w:rsidR="005426B8" w:rsidRPr="00783DF1">
        <w:rPr>
          <w:rFonts w:ascii="Century Gothic" w:eastAsia="Times New Roman" w:hAnsi="Century Gothic" w:cs="Arial"/>
          <w:sz w:val="20"/>
          <w:szCs w:val="20"/>
          <w:lang w:val="es-CO" w:eastAsia="es-CO"/>
        </w:rPr>
        <w:t>ociedades</w:t>
      </w:r>
      <w:r w:rsidRPr="006E6971">
        <w:rPr>
          <w:rFonts w:ascii="Century Gothic" w:hAnsi="Century Gothic" w:cs="Arial"/>
          <w:sz w:val="20"/>
          <w:szCs w:val="20"/>
        </w:rPr>
        <w:t xml:space="preserve"> Contraloría General de la República o entidades gremiales. </w:t>
      </w:r>
    </w:p>
    <w:p w14:paraId="022E07A1" w14:textId="77777777" w:rsidR="007B6378" w:rsidRPr="006E6971" w:rsidRDefault="007B6378" w:rsidP="007B6378">
      <w:pPr>
        <w:spacing w:after="0"/>
        <w:ind w:left="851" w:hanging="851"/>
        <w:rPr>
          <w:rFonts w:ascii="Century Gothic" w:hAnsi="Century Gothic" w:cs="Arial"/>
          <w:sz w:val="20"/>
          <w:szCs w:val="20"/>
        </w:rPr>
      </w:pPr>
    </w:p>
    <w:p w14:paraId="3AE764A9" w14:textId="77777777" w:rsidR="007B6378" w:rsidRPr="006E6971" w:rsidRDefault="007B6378" w:rsidP="00900BD5">
      <w:pPr>
        <w:spacing w:after="0"/>
        <w:ind w:left="851" w:hanging="851"/>
        <w:jc w:val="both"/>
        <w:rPr>
          <w:rFonts w:ascii="Century Gothic" w:hAnsi="Century Gothic" w:cs="Arial"/>
          <w:sz w:val="20"/>
          <w:szCs w:val="20"/>
        </w:rPr>
      </w:pPr>
      <w:r w:rsidRPr="006E6971">
        <w:rPr>
          <w:rFonts w:ascii="Century Gothic" w:hAnsi="Century Gothic" w:cs="Arial"/>
          <w:sz w:val="20"/>
          <w:szCs w:val="20"/>
        </w:rPr>
        <w:t xml:space="preserve">5130. </w:t>
      </w:r>
      <w:r w:rsidRPr="006E6971">
        <w:rPr>
          <w:rFonts w:ascii="Century Gothic" w:hAnsi="Century Gothic" w:cs="Arial"/>
          <w:b/>
          <w:sz w:val="20"/>
          <w:szCs w:val="20"/>
        </w:rPr>
        <w:t>Seguros:</w:t>
      </w:r>
      <w:r w:rsidRPr="006E6971">
        <w:rPr>
          <w:rFonts w:ascii="Century Gothic" w:hAnsi="Century Gothic" w:cs="Arial"/>
          <w:sz w:val="20"/>
          <w:szCs w:val="20"/>
        </w:rPr>
        <w:t xml:space="preserve"> Gastos pagados por concepto de contratos de seguro en sus diferentes modalidades.</w:t>
      </w:r>
    </w:p>
    <w:p w14:paraId="5A0D7193" w14:textId="77777777" w:rsidR="007B6378" w:rsidRPr="006E6971" w:rsidRDefault="007B6378" w:rsidP="007B6378">
      <w:pPr>
        <w:spacing w:after="0"/>
        <w:ind w:left="851" w:hanging="851"/>
        <w:rPr>
          <w:rFonts w:ascii="Century Gothic" w:hAnsi="Century Gothic" w:cs="Arial"/>
          <w:sz w:val="20"/>
          <w:szCs w:val="20"/>
        </w:rPr>
      </w:pPr>
    </w:p>
    <w:p w14:paraId="50CAFE80" w14:textId="77777777" w:rsidR="007B6378" w:rsidRPr="006E6971" w:rsidRDefault="007B6378" w:rsidP="00900BD5">
      <w:pPr>
        <w:spacing w:after="0"/>
        <w:ind w:left="851" w:hanging="851"/>
        <w:jc w:val="both"/>
        <w:rPr>
          <w:rFonts w:ascii="Century Gothic" w:hAnsi="Century Gothic" w:cs="Arial"/>
          <w:sz w:val="20"/>
          <w:szCs w:val="20"/>
        </w:rPr>
      </w:pPr>
      <w:r w:rsidRPr="006E6971">
        <w:rPr>
          <w:rFonts w:ascii="Century Gothic" w:hAnsi="Century Gothic" w:cs="Arial"/>
          <w:sz w:val="20"/>
          <w:szCs w:val="20"/>
        </w:rPr>
        <w:t xml:space="preserve">5135. </w:t>
      </w:r>
      <w:r w:rsidRPr="006E6971">
        <w:rPr>
          <w:rFonts w:ascii="Century Gothic" w:hAnsi="Century Gothic" w:cs="Arial"/>
          <w:b/>
          <w:sz w:val="20"/>
          <w:szCs w:val="20"/>
        </w:rPr>
        <w:t>Servicios:</w:t>
      </w:r>
      <w:r w:rsidRPr="006E6971">
        <w:rPr>
          <w:rFonts w:ascii="Century Gothic" w:hAnsi="Century Gothic" w:cs="Arial"/>
          <w:sz w:val="20"/>
          <w:szCs w:val="20"/>
        </w:rPr>
        <w:t xml:space="preserve"> Pagos por toda actividad, labor o trabajo prestado por una persona natural o jurídica sin vínculo laboral, que se concreta en una obligación de hacer, en la que predomina el factor manual, material o mecánico. Comprende los conceptos de:</w:t>
      </w:r>
    </w:p>
    <w:p w14:paraId="16925622" w14:textId="77777777" w:rsidR="007B6378" w:rsidRPr="006E6971"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tab/>
        <w:t>513505. Aseo y Vigilancia</w:t>
      </w:r>
    </w:p>
    <w:p w14:paraId="06FF23D5" w14:textId="77777777" w:rsidR="007B6378" w:rsidRPr="006E6971"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tab/>
        <w:t>513510. Servicios temporales</w:t>
      </w:r>
    </w:p>
    <w:p w14:paraId="050E4ED1" w14:textId="77777777" w:rsidR="007B6378" w:rsidRPr="006E6971"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tab/>
        <w:t>513515. Servicios de asistencia técnica</w:t>
      </w:r>
    </w:p>
    <w:p w14:paraId="10F25064" w14:textId="77777777" w:rsidR="007B6378" w:rsidRPr="006E6971"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tab/>
        <w:t>513520. Procesamiento electrónico de datos</w:t>
      </w:r>
    </w:p>
    <w:p w14:paraId="3B02C31A" w14:textId="77777777" w:rsidR="007B6378" w:rsidRPr="006E6971"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tab/>
        <w:t>513525. Acueducto y Alcantarillado</w:t>
      </w:r>
    </w:p>
    <w:p w14:paraId="74038DD1" w14:textId="77777777" w:rsidR="007B6378" w:rsidRPr="006E6971"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tab/>
        <w:t>513530. Energía eléctrica</w:t>
      </w:r>
    </w:p>
    <w:p w14:paraId="47646ECE" w14:textId="77777777" w:rsidR="007B6378" w:rsidRPr="006E6971"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tab/>
        <w:t>513535. Teléfono</w:t>
      </w:r>
    </w:p>
    <w:p w14:paraId="72FBB39E" w14:textId="77777777" w:rsidR="007B6378" w:rsidRPr="006E6971"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tab/>
        <w:t>513540. Correo, portes y telegramas</w:t>
      </w:r>
    </w:p>
    <w:p w14:paraId="3D26ABFC" w14:textId="77777777" w:rsidR="007B6378" w:rsidRPr="006E6971"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tab/>
        <w:t>513550. Transportes, fletes y acarreos</w:t>
      </w:r>
    </w:p>
    <w:p w14:paraId="0FA0B87E" w14:textId="77777777" w:rsidR="007B6378" w:rsidRPr="006E6971"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lastRenderedPageBreak/>
        <w:tab/>
        <w:t>513555. Servicio de gas</w:t>
      </w:r>
    </w:p>
    <w:p w14:paraId="23D27A5D" w14:textId="77777777" w:rsidR="007B6378" w:rsidRPr="006E6971" w:rsidRDefault="007B6378" w:rsidP="00900BD5">
      <w:pPr>
        <w:spacing w:after="0"/>
        <w:ind w:left="851" w:hanging="851"/>
        <w:jc w:val="both"/>
        <w:rPr>
          <w:rFonts w:ascii="Century Gothic" w:hAnsi="Century Gothic" w:cs="Arial"/>
          <w:sz w:val="20"/>
          <w:szCs w:val="20"/>
        </w:rPr>
      </w:pPr>
      <w:r w:rsidRPr="006E6971">
        <w:rPr>
          <w:rFonts w:ascii="Century Gothic" w:hAnsi="Century Gothic" w:cs="Arial"/>
          <w:sz w:val="20"/>
          <w:szCs w:val="20"/>
        </w:rPr>
        <w:tab/>
        <w:t xml:space="preserve">513595. Otros tales como: Administración de locales y parqueaderos, fotografías, avisos de prensa, servicio de impresión, señalización, </w:t>
      </w:r>
      <w:r w:rsidR="007163B4" w:rsidRPr="006E6971">
        <w:rPr>
          <w:rFonts w:ascii="Century Gothic" w:hAnsi="Century Gothic" w:cs="Arial"/>
          <w:sz w:val="20"/>
          <w:szCs w:val="20"/>
        </w:rPr>
        <w:t>desgravación</w:t>
      </w:r>
      <w:r w:rsidRPr="006E6971">
        <w:rPr>
          <w:rFonts w:ascii="Century Gothic" w:hAnsi="Century Gothic" w:cs="Arial"/>
          <w:sz w:val="20"/>
          <w:szCs w:val="20"/>
        </w:rPr>
        <w:t xml:space="preserve"> de casetes, encuadernación, ambientación de espacios, reubicación de avisos, toma de imágenes, outsourcing de personal para eventos, bodega y custodia de </w:t>
      </w:r>
      <w:proofErr w:type="spellStart"/>
      <w:r w:rsidRPr="006E6971">
        <w:rPr>
          <w:rFonts w:ascii="Century Gothic" w:hAnsi="Century Gothic" w:cs="Arial"/>
          <w:sz w:val="20"/>
          <w:szCs w:val="20"/>
        </w:rPr>
        <w:t>backups</w:t>
      </w:r>
      <w:proofErr w:type="spellEnd"/>
      <w:r w:rsidRPr="006E6971">
        <w:rPr>
          <w:rFonts w:ascii="Century Gothic" w:hAnsi="Century Gothic" w:cs="Arial"/>
          <w:sz w:val="20"/>
          <w:szCs w:val="20"/>
        </w:rPr>
        <w:t>, telemercadeo, etc.</w:t>
      </w:r>
    </w:p>
    <w:p w14:paraId="5CAD0B4A" w14:textId="77777777" w:rsidR="007B6378" w:rsidRPr="006E6971" w:rsidRDefault="007B6378" w:rsidP="007B6378">
      <w:pPr>
        <w:spacing w:after="0"/>
        <w:ind w:left="851" w:hanging="851"/>
        <w:rPr>
          <w:rFonts w:ascii="Century Gothic" w:hAnsi="Century Gothic" w:cs="Arial"/>
          <w:sz w:val="20"/>
          <w:szCs w:val="20"/>
        </w:rPr>
      </w:pPr>
    </w:p>
    <w:p w14:paraId="7596F6FD" w14:textId="77777777" w:rsidR="007B6378" w:rsidRPr="006E6971"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t xml:space="preserve">5140. </w:t>
      </w:r>
      <w:r w:rsidRPr="006E6971">
        <w:rPr>
          <w:rFonts w:ascii="Century Gothic" w:hAnsi="Century Gothic" w:cs="Arial"/>
          <w:b/>
          <w:sz w:val="20"/>
          <w:szCs w:val="20"/>
        </w:rPr>
        <w:t xml:space="preserve">Gastos legales: </w:t>
      </w:r>
      <w:r w:rsidRPr="006E6971">
        <w:rPr>
          <w:rFonts w:ascii="Century Gothic" w:hAnsi="Century Gothic" w:cs="Arial"/>
          <w:sz w:val="20"/>
          <w:szCs w:val="20"/>
        </w:rPr>
        <w:t>Pagos realizados en cumplimiento de disposiciones legales de carácter obligatorio, tales como gastos notariales, aduaneros, consulares, trámite y licencias.</w:t>
      </w:r>
    </w:p>
    <w:p w14:paraId="3B8E3156" w14:textId="77777777" w:rsidR="007B6378" w:rsidRPr="006E6971" w:rsidRDefault="007B6378" w:rsidP="007B6378">
      <w:pPr>
        <w:spacing w:after="0"/>
        <w:ind w:left="851" w:hanging="851"/>
        <w:rPr>
          <w:rFonts w:ascii="Century Gothic" w:hAnsi="Century Gothic" w:cs="Arial"/>
          <w:sz w:val="20"/>
          <w:szCs w:val="20"/>
        </w:rPr>
      </w:pPr>
    </w:p>
    <w:p w14:paraId="59077999" w14:textId="77777777" w:rsidR="007B6378" w:rsidRPr="006E6971"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t xml:space="preserve">5145. </w:t>
      </w:r>
      <w:r w:rsidRPr="006E6971">
        <w:rPr>
          <w:rFonts w:ascii="Century Gothic" w:hAnsi="Century Gothic" w:cs="Arial"/>
          <w:b/>
          <w:sz w:val="20"/>
          <w:szCs w:val="20"/>
        </w:rPr>
        <w:t>Mantenimiento y Reparaciones:</w:t>
      </w:r>
      <w:r w:rsidRPr="006E6971">
        <w:rPr>
          <w:rFonts w:ascii="Century Gothic" w:hAnsi="Century Gothic" w:cs="Arial"/>
          <w:sz w:val="20"/>
          <w:szCs w:val="20"/>
        </w:rPr>
        <w:t xml:space="preserve"> Gastos ocasionados en labores de limpieza, protección, asistencia, preservación, con el fin de prevenir, corregir daños y buscar la conservación de inmuebles, muebles y/o equipos, así como el cuidado de los mismos.</w:t>
      </w:r>
    </w:p>
    <w:p w14:paraId="0ED0B5C1" w14:textId="77777777" w:rsidR="007B6378" w:rsidRPr="006E6971" w:rsidRDefault="007B6378" w:rsidP="007B6378">
      <w:pPr>
        <w:spacing w:after="0"/>
        <w:ind w:left="851" w:hanging="851"/>
        <w:rPr>
          <w:rFonts w:ascii="Century Gothic" w:hAnsi="Century Gothic" w:cs="Arial"/>
          <w:sz w:val="20"/>
          <w:szCs w:val="20"/>
        </w:rPr>
      </w:pPr>
    </w:p>
    <w:p w14:paraId="77D9786A" w14:textId="77777777" w:rsidR="007B6378" w:rsidRPr="006E6971"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t xml:space="preserve">5155. </w:t>
      </w:r>
      <w:r w:rsidRPr="006E6971">
        <w:rPr>
          <w:rFonts w:ascii="Century Gothic" w:hAnsi="Century Gothic" w:cs="Arial"/>
          <w:b/>
          <w:sz w:val="20"/>
          <w:szCs w:val="20"/>
        </w:rPr>
        <w:t>Gastos de viaje:</w:t>
      </w:r>
      <w:r w:rsidRPr="006E6971">
        <w:rPr>
          <w:rFonts w:ascii="Century Gothic" w:hAnsi="Century Gothic" w:cs="Arial"/>
          <w:sz w:val="20"/>
          <w:szCs w:val="20"/>
        </w:rPr>
        <w:t xml:space="preserve"> Gastos ocasionados por alojamiento, manutención y/o </w:t>
      </w:r>
      <w:proofErr w:type="gramStart"/>
      <w:r w:rsidRPr="006E6971">
        <w:rPr>
          <w:rFonts w:ascii="Century Gothic" w:hAnsi="Century Gothic" w:cs="Arial"/>
          <w:sz w:val="20"/>
          <w:szCs w:val="20"/>
        </w:rPr>
        <w:t>transporte requeridos</w:t>
      </w:r>
      <w:proofErr w:type="gramEnd"/>
      <w:r w:rsidRPr="006E6971">
        <w:rPr>
          <w:rFonts w:ascii="Century Gothic" w:hAnsi="Century Gothic" w:cs="Arial"/>
          <w:sz w:val="20"/>
          <w:szCs w:val="20"/>
        </w:rPr>
        <w:t xml:space="preserve"> por los empleados cuando deban desplazarse a sitios diferentes al de trabajo habitual y para compradores, conferencistas o consultores que se considere necesario para el desarrollo de planes y programas.</w:t>
      </w:r>
    </w:p>
    <w:p w14:paraId="6CED6966" w14:textId="77777777" w:rsidR="007B6378" w:rsidRPr="006E6971" w:rsidRDefault="007B6378" w:rsidP="007B6378">
      <w:pPr>
        <w:spacing w:after="0"/>
        <w:ind w:left="851" w:hanging="851"/>
        <w:rPr>
          <w:rFonts w:ascii="Century Gothic" w:hAnsi="Century Gothic" w:cs="Arial"/>
          <w:sz w:val="20"/>
          <w:szCs w:val="20"/>
        </w:rPr>
      </w:pPr>
    </w:p>
    <w:p w14:paraId="6AF167A9" w14:textId="77777777" w:rsidR="007B6378" w:rsidRPr="006E6971"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t xml:space="preserve">5195. </w:t>
      </w:r>
      <w:r w:rsidRPr="006E6971">
        <w:rPr>
          <w:rFonts w:ascii="Century Gothic" w:hAnsi="Century Gothic" w:cs="Arial"/>
          <w:b/>
          <w:sz w:val="20"/>
          <w:szCs w:val="20"/>
        </w:rPr>
        <w:t>Diversos:</w:t>
      </w:r>
      <w:r w:rsidRPr="006E6971">
        <w:rPr>
          <w:rFonts w:ascii="Century Gothic" w:hAnsi="Century Gothic" w:cs="Arial"/>
          <w:sz w:val="20"/>
          <w:szCs w:val="20"/>
        </w:rPr>
        <w:t xml:space="preserve"> Incluye conceptos de gasto como:</w:t>
      </w:r>
    </w:p>
    <w:p w14:paraId="4A22B71B" w14:textId="77777777" w:rsidR="007B6378" w:rsidRPr="006E6971"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tab/>
        <w:t>519505. Comisiones</w:t>
      </w:r>
    </w:p>
    <w:p w14:paraId="30D75243" w14:textId="77777777" w:rsidR="007B6378" w:rsidRPr="006E6971"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tab/>
        <w:t>519510. Libros, suscripciones y revistas</w:t>
      </w:r>
    </w:p>
    <w:p w14:paraId="4F7BAACE" w14:textId="77777777" w:rsidR="007B6378" w:rsidRPr="006E6971"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tab/>
        <w:t>519515. Música ambiental</w:t>
      </w:r>
    </w:p>
    <w:p w14:paraId="56549234" w14:textId="77777777" w:rsidR="007B6378" w:rsidRPr="006E6971"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tab/>
        <w:t>519520. Gastos de representación y relaciones públicas</w:t>
      </w:r>
    </w:p>
    <w:p w14:paraId="0579A7EA" w14:textId="77777777" w:rsidR="007B6378" w:rsidRPr="006E6971"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tab/>
        <w:t>519525. Elementos de aseo y cafetería</w:t>
      </w:r>
    </w:p>
    <w:p w14:paraId="272B7960" w14:textId="77777777" w:rsidR="007B6378" w:rsidRPr="006E6971"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tab/>
        <w:t>519530. Útiles, papelería y fotocopias</w:t>
      </w:r>
    </w:p>
    <w:p w14:paraId="49DC28A6" w14:textId="77777777" w:rsidR="007B6378" w:rsidRPr="006E6971"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tab/>
        <w:t>519535. Combustibles y lubricantes</w:t>
      </w:r>
    </w:p>
    <w:p w14:paraId="1E103ACE" w14:textId="77777777" w:rsidR="007B6378" w:rsidRPr="006E6971"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tab/>
        <w:t>519545. Taxis y buses</w:t>
      </w:r>
    </w:p>
    <w:p w14:paraId="6FACA3C9" w14:textId="77777777" w:rsidR="007B6378" w:rsidRPr="006E6971"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tab/>
        <w:t>519560. Casino y restaurante</w:t>
      </w:r>
    </w:p>
    <w:p w14:paraId="4D1443A4" w14:textId="77777777" w:rsidR="007B6378" w:rsidRPr="006E6971"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tab/>
        <w:t>519565. Parqueaderos</w:t>
      </w:r>
    </w:p>
    <w:p w14:paraId="1D73BA87" w14:textId="77777777" w:rsidR="007B6378" w:rsidRPr="006E6971" w:rsidRDefault="007B6378" w:rsidP="007B6378">
      <w:pPr>
        <w:spacing w:after="0"/>
        <w:ind w:left="851" w:hanging="851"/>
        <w:rPr>
          <w:rFonts w:ascii="Century Gothic" w:hAnsi="Century Gothic" w:cs="Arial"/>
          <w:sz w:val="20"/>
          <w:szCs w:val="20"/>
        </w:rPr>
      </w:pPr>
      <w:r w:rsidRPr="006E6971">
        <w:rPr>
          <w:rFonts w:ascii="Century Gothic" w:hAnsi="Century Gothic" w:cs="Arial"/>
          <w:sz w:val="20"/>
          <w:szCs w:val="20"/>
        </w:rPr>
        <w:tab/>
        <w:t>519595. Otros, tales como arreglos florales, contratos de aprendizaje y sus aportes, condecoraciones, etc.</w:t>
      </w:r>
    </w:p>
    <w:p w14:paraId="7BC79F9C" w14:textId="77777777" w:rsidR="007B6378" w:rsidRPr="006E6971" w:rsidRDefault="007B6378" w:rsidP="007B6378">
      <w:pPr>
        <w:spacing w:after="0"/>
        <w:ind w:left="567" w:hanging="567"/>
        <w:rPr>
          <w:rFonts w:ascii="Century Gothic" w:hAnsi="Century Gothic" w:cs="Arial"/>
          <w:sz w:val="20"/>
          <w:szCs w:val="20"/>
        </w:rPr>
      </w:pPr>
    </w:p>
    <w:p w14:paraId="34432A52" w14:textId="77777777" w:rsidR="007B6378" w:rsidRPr="006E6971" w:rsidRDefault="007B6378" w:rsidP="00900BD5">
      <w:pPr>
        <w:spacing w:after="0"/>
        <w:ind w:left="567" w:hanging="567"/>
        <w:jc w:val="both"/>
        <w:rPr>
          <w:rFonts w:ascii="Century Gothic" w:hAnsi="Century Gothic" w:cs="Arial"/>
          <w:sz w:val="20"/>
          <w:szCs w:val="20"/>
        </w:rPr>
      </w:pPr>
      <w:r w:rsidRPr="006E6971">
        <w:rPr>
          <w:rFonts w:ascii="Century Gothic" w:hAnsi="Century Gothic" w:cs="Arial"/>
          <w:sz w:val="20"/>
          <w:szCs w:val="20"/>
        </w:rPr>
        <w:t xml:space="preserve">5235. </w:t>
      </w:r>
      <w:r w:rsidRPr="006E6971">
        <w:rPr>
          <w:rFonts w:ascii="Century Gothic" w:hAnsi="Century Gothic" w:cs="Arial"/>
          <w:b/>
          <w:sz w:val="20"/>
          <w:szCs w:val="20"/>
        </w:rPr>
        <w:t>Publicidad:</w:t>
      </w:r>
      <w:r w:rsidRPr="006E6971">
        <w:rPr>
          <w:rFonts w:ascii="Century Gothic" w:hAnsi="Century Gothic" w:cs="Arial"/>
          <w:sz w:val="20"/>
          <w:szCs w:val="20"/>
        </w:rPr>
        <w:t xml:space="preserve"> </w:t>
      </w:r>
      <w:r w:rsidR="00935C50" w:rsidRPr="006E6971">
        <w:rPr>
          <w:rFonts w:ascii="Century Gothic" w:hAnsi="Century Gothic" w:cs="Arial"/>
          <w:sz w:val="20"/>
          <w:szCs w:val="20"/>
        </w:rPr>
        <w:t>Valor pagado</w:t>
      </w:r>
      <w:r w:rsidRPr="006E6971">
        <w:rPr>
          <w:rFonts w:ascii="Century Gothic" w:hAnsi="Century Gothic" w:cs="Arial"/>
          <w:sz w:val="20"/>
          <w:szCs w:val="20"/>
        </w:rPr>
        <w:t xml:space="preserve"> por todo concepto que se derive de una actividad o proyecto dirigido a la promoción, difusión y posicionamiento de los productos, servicios, programas e imagen de la Cámara. Incluye los conceptos de radio, prensa, revistas, videos, televisión, medios auditivos, material impreso, pendones, pancartas, herramientas promocionales, eventos promocionales. No se incluyen campañas internas dirigidas a empleados.</w:t>
      </w:r>
    </w:p>
    <w:p w14:paraId="0FBB4F01" w14:textId="77777777" w:rsidR="007B6378" w:rsidRPr="006E6971" w:rsidRDefault="007B6378" w:rsidP="007B6378">
      <w:pPr>
        <w:spacing w:after="0"/>
        <w:ind w:left="567" w:hanging="567"/>
        <w:rPr>
          <w:rFonts w:ascii="Century Gothic" w:hAnsi="Century Gothic" w:cs="Arial"/>
          <w:sz w:val="20"/>
          <w:szCs w:val="20"/>
        </w:rPr>
      </w:pPr>
    </w:p>
    <w:p w14:paraId="1FD28A38" w14:textId="77777777" w:rsidR="007B6378" w:rsidRDefault="007B6378" w:rsidP="00F544EB">
      <w:pPr>
        <w:spacing w:after="0"/>
        <w:jc w:val="both"/>
        <w:rPr>
          <w:rFonts w:ascii="Century Gothic" w:hAnsi="Century Gothic" w:cs="Arial"/>
          <w:sz w:val="20"/>
          <w:szCs w:val="20"/>
        </w:rPr>
      </w:pPr>
      <w:r w:rsidRPr="006E6971">
        <w:rPr>
          <w:rFonts w:ascii="Century Gothic" w:hAnsi="Century Gothic" w:cs="Arial"/>
          <w:sz w:val="20"/>
          <w:szCs w:val="20"/>
        </w:rPr>
        <w:t>Para la plena identificación de los gastos se utilizarán las cuentas auxiliares necesarias para diferenciar los objetos de gasto, asociando las fuentes de recurso.</w:t>
      </w:r>
    </w:p>
    <w:p w14:paraId="704BDCC1" w14:textId="77777777" w:rsidR="005658ED" w:rsidRPr="006E6971" w:rsidRDefault="005658ED" w:rsidP="00F544EB">
      <w:pPr>
        <w:spacing w:after="0"/>
        <w:jc w:val="both"/>
        <w:rPr>
          <w:rFonts w:ascii="Century Gothic" w:hAnsi="Century Gothic" w:cs="Arial"/>
          <w:sz w:val="20"/>
          <w:szCs w:val="20"/>
        </w:rPr>
      </w:pPr>
    </w:p>
    <w:p w14:paraId="184C1921" w14:textId="77777777" w:rsidR="007B6378" w:rsidRPr="006E6971" w:rsidRDefault="007B6378" w:rsidP="001175EE">
      <w:pPr>
        <w:pStyle w:val="Prrafodelista"/>
        <w:numPr>
          <w:ilvl w:val="1"/>
          <w:numId w:val="19"/>
        </w:numPr>
        <w:spacing w:after="0" w:line="240" w:lineRule="auto"/>
        <w:rPr>
          <w:rStyle w:val="Ttulo2Car"/>
          <w:rFonts w:ascii="Century Gothic" w:hAnsi="Century Gothic"/>
          <w:b w:val="0"/>
          <w:sz w:val="20"/>
          <w:szCs w:val="20"/>
        </w:rPr>
      </w:pPr>
      <w:bookmarkStart w:id="32" w:name="_Toc466550569"/>
      <w:bookmarkStart w:id="33" w:name="_Toc469307661"/>
      <w:bookmarkStart w:id="34" w:name="_Toc531964808"/>
      <w:bookmarkStart w:id="35" w:name="_Toc466550568"/>
      <w:r w:rsidRPr="006E6971">
        <w:rPr>
          <w:rStyle w:val="Ttulo2Car"/>
          <w:rFonts w:ascii="Century Gothic" w:hAnsi="Century Gothic"/>
          <w:sz w:val="20"/>
          <w:szCs w:val="20"/>
        </w:rPr>
        <w:t>OPERACIONES CONTABLES</w:t>
      </w:r>
      <w:bookmarkEnd w:id="32"/>
      <w:bookmarkEnd w:id="33"/>
      <w:r w:rsidRPr="006E6971">
        <w:rPr>
          <w:rStyle w:val="Ttulo2Car"/>
          <w:rFonts w:ascii="Century Gothic" w:hAnsi="Century Gothic"/>
          <w:b w:val="0"/>
          <w:sz w:val="20"/>
          <w:szCs w:val="20"/>
        </w:rPr>
        <w:t>.</w:t>
      </w:r>
      <w:bookmarkEnd w:id="34"/>
      <w:r w:rsidRPr="006E6971">
        <w:rPr>
          <w:rStyle w:val="Ttulo2Car"/>
          <w:rFonts w:ascii="Century Gothic" w:hAnsi="Century Gothic"/>
          <w:b w:val="0"/>
          <w:sz w:val="20"/>
          <w:szCs w:val="20"/>
        </w:rPr>
        <w:t xml:space="preserve"> </w:t>
      </w:r>
    </w:p>
    <w:p w14:paraId="3A6CC9FA" w14:textId="77777777" w:rsidR="007B6378" w:rsidRPr="006E6971" w:rsidRDefault="007B6378" w:rsidP="007B6378">
      <w:pPr>
        <w:spacing w:after="0"/>
        <w:rPr>
          <w:rFonts w:ascii="Century Gothic" w:hAnsi="Century Gothic" w:cs="Arial"/>
          <w:sz w:val="20"/>
          <w:szCs w:val="20"/>
        </w:rPr>
      </w:pPr>
    </w:p>
    <w:p w14:paraId="7A8D3E21" w14:textId="77777777" w:rsidR="007B6378" w:rsidRPr="006E6971" w:rsidRDefault="007B6378" w:rsidP="00F544EB">
      <w:pPr>
        <w:spacing w:after="0"/>
        <w:jc w:val="both"/>
        <w:rPr>
          <w:rFonts w:ascii="Century Gothic" w:hAnsi="Century Gothic" w:cs="Arial"/>
          <w:sz w:val="20"/>
          <w:szCs w:val="20"/>
        </w:rPr>
      </w:pPr>
      <w:r w:rsidRPr="006E6971">
        <w:rPr>
          <w:rFonts w:ascii="Century Gothic" w:hAnsi="Century Gothic" w:cs="Arial"/>
          <w:sz w:val="20"/>
          <w:szCs w:val="20"/>
        </w:rPr>
        <w:t xml:space="preserve">La </w:t>
      </w:r>
      <w:r w:rsidR="00F25F78" w:rsidRPr="006E6971">
        <w:rPr>
          <w:rFonts w:ascii="Century Gothic" w:hAnsi="Century Gothic" w:cs="Arial"/>
          <w:sz w:val="20"/>
          <w:szCs w:val="20"/>
        </w:rPr>
        <w:t>Cámara</w:t>
      </w:r>
      <w:r w:rsidRPr="006E6971">
        <w:rPr>
          <w:rFonts w:ascii="Century Gothic" w:hAnsi="Century Gothic" w:cs="Arial"/>
          <w:sz w:val="20"/>
          <w:szCs w:val="20"/>
        </w:rPr>
        <w:t xml:space="preserve"> proyectará anualmente como parte del presupuesto las partidas que garanticen la estabilidad financiera. Las operaciones contables no implican flujo de </w:t>
      </w:r>
      <w:r w:rsidR="003A622D" w:rsidRPr="006E6971">
        <w:rPr>
          <w:rFonts w:ascii="Century Gothic" w:hAnsi="Century Gothic" w:cs="Arial"/>
          <w:sz w:val="20"/>
          <w:szCs w:val="20"/>
        </w:rPr>
        <w:t>efectivo,</w:t>
      </w:r>
      <w:r w:rsidRPr="006E6971">
        <w:rPr>
          <w:rFonts w:ascii="Century Gothic" w:hAnsi="Century Gothic" w:cs="Arial"/>
          <w:sz w:val="20"/>
          <w:szCs w:val="20"/>
        </w:rPr>
        <w:t xml:space="preserve"> </w:t>
      </w:r>
      <w:r w:rsidR="00F544EB" w:rsidRPr="006E6971">
        <w:rPr>
          <w:rFonts w:ascii="Century Gothic" w:hAnsi="Century Gothic" w:cs="Arial"/>
          <w:sz w:val="20"/>
          <w:szCs w:val="20"/>
        </w:rPr>
        <w:t>pero</w:t>
      </w:r>
      <w:r w:rsidRPr="006E6971">
        <w:rPr>
          <w:rFonts w:ascii="Century Gothic" w:hAnsi="Century Gothic" w:cs="Arial"/>
          <w:sz w:val="20"/>
          <w:szCs w:val="20"/>
        </w:rPr>
        <w:t xml:space="preserve"> afectan directamente </w:t>
      </w:r>
      <w:r w:rsidR="00F544EB" w:rsidRPr="006E6971">
        <w:rPr>
          <w:rFonts w:ascii="Century Gothic" w:hAnsi="Century Gothic" w:cs="Arial"/>
          <w:sz w:val="20"/>
          <w:szCs w:val="20"/>
        </w:rPr>
        <w:t>el resultado del ejercicio</w:t>
      </w:r>
      <w:r w:rsidRPr="006E6971">
        <w:rPr>
          <w:rFonts w:ascii="Century Gothic" w:hAnsi="Century Gothic" w:cs="Arial"/>
          <w:sz w:val="20"/>
          <w:szCs w:val="20"/>
        </w:rPr>
        <w:t xml:space="preserve">. </w:t>
      </w:r>
    </w:p>
    <w:p w14:paraId="17956EAD" w14:textId="77777777" w:rsidR="007B6378" w:rsidRPr="006E6971" w:rsidRDefault="007B6378" w:rsidP="007B6378">
      <w:pPr>
        <w:spacing w:after="0" w:line="240" w:lineRule="auto"/>
        <w:rPr>
          <w:rFonts w:ascii="Century Gothic" w:hAnsi="Century Gothic" w:cs="Arial"/>
          <w:sz w:val="20"/>
          <w:szCs w:val="20"/>
        </w:rPr>
      </w:pPr>
    </w:p>
    <w:p w14:paraId="5AC3B1E5" w14:textId="77777777" w:rsidR="007B6378" w:rsidRPr="006E6971" w:rsidRDefault="001175EE" w:rsidP="001175EE">
      <w:pPr>
        <w:pStyle w:val="Prrafodelista"/>
        <w:numPr>
          <w:ilvl w:val="2"/>
          <w:numId w:val="19"/>
        </w:numPr>
        <w:spacing w:after="0" w:line="240" w:lineRule="auto"/>
        <w:rPr>
          <w:rStyle w:val="Ttulo2Car"/>
          <w:rFonts w:ascii="Century Gothic" w:hAnsi="Century Gothic"/>
          <w:sz w:val="20"/>
          <w:szCs w:val="20"/>
        </w:rPr>
      </w:pPr>
      <w:bookmarkStart w:id="36" w:name="_Toc531964809"/>
      <w:r w:rsidRPr="006E6971">
        <w:rPr>
          <w:rStyle w:val="Ttulo2Car"/>
          <w:rFonts w:ascii="Century Gothic" w:hAnsi="Century Gothic"/>
          <w:sz w:val="20"/>
          <w:szCs w:val="20"/>
        </w:rPr>
        <w:t>Rubros de Operaciones Contables</w:t>
      </w:r>
      <w:bookmarkEnd w:id="36"/>
    </w:p>
    <w:p w14:paraId="208C903C" w14:textId="77777777" w:rsidR="007B6378" w:rsidRPr="006E6971" w:rsidRDefault="007B6378" w:rsidP="007B6378">
      <w:pPr>
        <w:spacing w:after="0"/>
        <w:rPr>
          <w:rFonts w:ascii="Century Gothic" w:hAnsi="Century Gothic" w:cs="Arial"/>
          <w:sz w:val="20"/>
          <w:szCs w:val="20"/>
        </w:rPr>
      </w:pPr>
    </w:p>
    <w:p w14:paraId="4B8612CE" w14:textId="77777777" w:rsidR="007B6378" w:rsidRPr="006E6971" w:rsidRDefault="007B6378" w:rsidP="007B6378">
      <w:pPr>
        <w:spacing w:after="0"/>
        <w:rPr>
          <w:rFonts w:ascii="Century Gothic" w:hAnsi="Century Gothic" w:cs="Arial"/>
          <w:sz w:val="20"/>
          <w:szCs w:val="20"/>
        </w:rPr>
      </w:pPr>
      <w:r w:rsidRPr="006E6971">
        <w:rPr>
          <w:rFonts w:ascii="Century Gothic" w:hAnsi="Century Gothic" w:cs="Arial"/>
          <w:sz w:val="20"/>
          <w:szCs w:val="20"/>
        </w:rPr>
        <w:t>Las cuentas de registro de operaciones contables, se definen y detallan así:</w:t>
      </w:r>
    </w:p>
    <w:p w14:paraId="718C4DD6" w14:textId="77777777" w:rsidR="007B6378" w:rsidRPr="006E6971" w:rsidRDefault="007B6378" w:rsidP="007B6378">
      <w:pPr>
        <w:spacing w:after="0" w:line="259" w:lineRule="auto"/>
        <w:rPr>
          <w:rFonts w:ascii="Century Gothic" w:hAnsi="Century Gothic" w:cs="Arial"/>
          <w:sz w:val="20"/>
          <w:szCs w:val="20"/>
        </w:rPr>
      </w:pPr>
    </w:p>
    <w:p w14:paraId="2E930540" w14:textId="77777777" w:rsidR="007B6378" w:rsidRPr="006E6971" w:rsidRDefault="007B6378" w:rsidP="00F544EB">
      <w:pPr>
        <w:spacing w:after="0"/>
        <w:ind w:left="709" w:hanging="709"/>
        <w:jc w:val="both"/>
        <w:rPr>
          <w:rFonts w:ascii="Century Gothic" w:hAnsi="Century Gothic" w:cs="Arial"/>
          <w:sz w:val="20"/>
          <w:szCs w:val="20"/>
        </w:rPr>
      </w:pPr>
      <w:r w:rsidRPr="006E6971">
        <w:rPr>
          <w:rFonts w:ascii="Century Gothic" w:hAnsi="Century Gothic" w:cs="Arial"/>
          <w:sz w:val="20"/>
          <w:szCs w:val="20"/>
        </w:rPr>
        <w:t xml:space="preserve">5160. </w:t>
      </w:r>
      <w:r w:rsidRPr="006E6971">
        <w:rPr>
          <w:rFonts w:ascii="Century Gothic" w:hAnsi="Century Gothic" w:cs="Arial"/>
          <w:b/>
          <w:sz w:val="20"/>
          <w:szCs w:val="20"/>
        </w:rPr>
        <w:t xml:space="preserve">Depreciaciones: </w:t>
      </w:r>
      <w:r w:rsidRPr="006E6971">
        <w:rPr>
          <w:rFonts w:ascii="Century Gothic" w:hAnsi="Century Gothic" w:cs="Arial"/>
          <w:sz w:val="20"/>
          <w:szCs w:val="20"/>
        </w:rPr>
        <w:t>Valores calculados sobre la base del costo ajustado por inflación sobre bienes adquiridos con dineros de origen público o privado, clasificados conforme al destino principal del bien.</w:t>
      </w:r>
    </w:p>
    <w:p w14:paraId="593D417D" w14:textId="77777777" w:rsidR="007B6378" w:rsidRPr="006E6971" w:rsidRDefault="007B6378" w:rsidP="007B6378">
      <w:pPr>
        <w:spacing w:after="0"/>
        <w:ind w:left="709" w:hanging="709"/>
        <w:rPr>
          <w:rFonts w:ascii="Century Gothic" w:hAnsi="Century Gothic" w:cs="Arial"/>
          <w:sz w:val="20"/>
          <w:szCs w:val="20"/>
        </w:rPr>
      </w:pPr>
    </w:p>
    <w:p w14:paraId="1E063F10" w14:textId="77777777" w:rsidR="007B6378" w:rsidRPr="006E6971" w:rsidRDefault="007B6378" w:rsidP="00F544EB">
      <w:pPr>
        <w:spacing w:after="0"/>
        <w:ind w:left="709" w:hanging="709"/>
        <w:jc w:val="both"/>
        <w:rPr>
          <w:rFonts w:ascii="Century Gothic" w:hAnsi="Century Gothic" w:cs="Arial"/>
          <w:sz w:val="20"/>
          <w:szCs w:val="20"/>
        </w:rPr>
      </w:pPr>
      <w:r w:rsidRPr="006E6971">
        <w:rPr>
          <w:rFonts w:ascii="Century Gothic" w:hAnsi="Century Gothic" w:cs="Arial"/>
          <w:sz w:val="20"/>
          <w:szCs w:val="20"/>
        </w:rPr>
        <w:t xml:space="preserve">5165. </w:t>
      </w:r>
      <w:r w:rsidRPr="006E6971">
        <w:rPr>
          <w:rFonts w:ascii="Century Gothic" w:hAnsi="Century Gothic" w:cs="Arial"/>
          <w:b/>
          <w:sz w:val="20"/>
          <w:szCs w:val="20"/>
        </w:rPr>
        <w:t>Amortizaciones:</w:t>
      </w:r>
      <w:r w:rsidRPr="006E6971">
        <w:rPr>
          <w:rFonts w:ascii="Century Gothic" w:hAnsi="Century Gothic" w:cs="Arial"/>
          <w:sz w:val="20"/>
          <w:szCs w:val="20"/>
        </w:rPr>
        <w:t xml:space="preserve"> Valores correspondientes a las amortizaciones sobre cargos diferidos, clasificados como público o privado según la destinación principal de los bienes.</w:t>
      </w:r>
    </w:p>
    <w:p w14:paraId="70AE1CCE" w14:textId="77777777" w:rsidR="007B6378" w:rsidRPr="006E6971" w:rsidRDefault="007B6378" w:rsidP="007B6378">
      <w:pPr>
        <w:spacing w:after="0" w:line="240" w:lineRule="auto"/>
        <w:rPr>
          <w:rFonts w:ascii="Century Gothic" w:hAnsi="Century Gothic" w:cs="Arial"/>
          <w:sz w:val="20"/>
          <w:szCs w:val="20"/>
        </w:rPr>
      </w:pPr>
    </w:p>
    <w:p w14:paraId="6293FC6D" w14:textId="77777777" w:rsidR="007B6378" w:rsidRPr="006E6971" w:rsidRDefault="007B6378" w:rsidP="001175EE">
      <w:pPr>
        <w:pStyle w:val="Prrafodelista"/>
        <w:numPr>
          <w:ilvl w:val="1"/>
          <w:numId w:val="19"/>
        </w:numPr>
        <w:spacing w:after="0" w:line="240" w:lineRule="auto"/>
        <w:rPr>
          <w:rStyle w:val="Ttulo2Car"/>
          <w:rFonts w:ascii="Century Gothic" w:hAnsi="Century Gothic"/>
          <w:b w:val="0"/>
          <w:sz w:val="20"/>
          <w:szCs w:val="20"/>
        </w:rPr>
      </w:pPr>
      <w:bookmarkStart w:id="37" w:name="_Toc466550567"/>
      <w:bookmarkStart w:id="38" w:name="_Toc469307662"/>
      <w:bookmarkStart w:id="39" w:name="_Toc531964810"/>
      <w:r w:rsidRPr="006E6971">
        <w:rPr>
          <w:rStyle w:val="Ttulo2Car"/>
          <w:rFonts w:ascii="Century Gothic" w:hAnsi="Century Gothic"/>
          <w:sz w:val="20"/>
          <w:szCs w:val="20"/>
        </w:rPr>
        <w:t>PLAN DE INVERSIÓN</w:t>
      </w:r>
      <w:bookmarkEnd w:id="37"/>
      <w:bookmarkEnd w:id="38"/>
      <w:r w:rsidRPr="006E6971">
        <w:rPr>
          <w:rStyle w:val="Ttulo2Car"/>
          <w:rFonts w:ascii="Century Gothic" w:hAnsi="Century Gothic"/>
          <w:b w:val="0"/>
          <w:sz w:val="20"/>
          <w:szCs w:val="20"/>
        </w:rPr>
        <w:t>.</w:t>
      </w:r>
      <w:bookmarkEnd w:id="39"/>
      <w:r w:rsidRPr="006E6971">
        <w:rPr>
          <w:rStyle w:val="Ttulo2Car"/>
          <w:rFonts w:ascii="Century Gothic" w:hAnsi="Century Gothic"/>
          <w:b w:val="0"/>
          <w:sz w:val="20"/>
          <w:szCs w:val="20"/>
        </w:rPr>
        <w:t xml:space="preserve"> </w:t>
      </w:r>
    </w:p>
    <w:p w14:paraId="6247C985" w14:textId="77777777" w:rsidR="007B6378" w:rsidRPr="006E6971" w:rsidRDefault="007B6378" w:rsidP="007B6378">
      <w:pPr>
        <w:spacing w:after="0"/>
        <w:rPr>
          <w:rFonts w:ascii="Century Gothic" w:hAnsi="Century Gothic" w:cs="Arial"/>
          <w:sz w:val="20"/>
          <w:szCs w:val="20"/>
        </w:rPr>
      </w:pPr>
    </w:p>
    <w:p w14:paraId="770AF10B" w14:textId="77777777" w:rsidR="007B6378" w:rsidRPr="006E6971" w:rsidRDefault="007B6378" w:rsidP="00F544EB">
      <w:pPr>
        <w:spacing w:after="0"/>
        <w:jc w:val="both"/>
        <w:rPr>
          <w:rFonts w:ascii="Century Gothic" w:hAnsi="Century Gothic" w:cs="Arial"/>
          <w:sz w:val="20"/>
          <w:szCs w:val="20"/>
        </w:rPr>
      </w:pPr>
      <w:r w:rsidRPr="006E6971">
        <w:rPr>
          <w:rFonts w:ascii="Century Gothic" w:hAnsi="Century Gothic" w:cs="Arial"/>
          <w:sz w:val="20"/>
          <w:szCs w:val="20"/>
        </w:rPr>
        <w:t>La adquisición de activos, ya se trate de bienes inmuebles, bienes muebles, tecnología u otros, se proyectará como parte del presupuesto, financiados con excedentes de vigencias anteriores libres de compromiso o con recursos de la vigencia siempre y cuando se garantice el normal funcionamiento y operación de los programas; en todo caso se identificará el origen de dichos recursos y el bien adoptará la misma naturaleza.</w:t>
      </w:r>
    </w:p>
    <w:p w14:paraId="79CE2B41" w14:textId="77777777" w:rsidR="007B6378" w:rsidRPr="006E6971" w:rsidRDefault="007B6378" w:rsidP="007B6378">
      <w:pPr>
        <w:spacing w:after="0" w:line="240" w:lineRule="auto"/>
        <w:rPr>
          <w:rFonts w:ascii="Century Gothic" w:hAnsi="Century Gothic" w:cs="Arial"/>
          <w:sz w:val="20"/>
          <w:szCs w:val="20"/>
        </w:rPr>
      </w:pPr>
    </w:p>
    <w:p w14:paraId="755E4AFB" w14:textId="77777777" w:rsidR="007B6378" w:rsidRPr="006E6971" w:rsidRDefault="007B6378" w:rsidP="001175EE">
      <w:pPr>
        <w:pStyle w:val="Prrafodelista"/>
        <w:numPr>
          <w:ilvl w:val="1"/>
          <w:numId w:val="19"/>
        </w:numPr>
        <w:spacing w:after="0" w:line="240" w:lineRule="auto"/>
        <w:rPr>
          <w:rStyle w:val="Ttulo2Car"/>
          <w:rFonts w:ascii="Century Gothic" w:hAnsi="Century Gothic"/>
          <w:sz w:val="20"/>
          <w:szCs w:val="20"/>
        </w:rPr>
      </w:pPr>
      <w:bookmarkStart w:id="40" w:name="_Toc469307663"/>
      <w:bookmarkStart w:id="41" w:name="_Toc531964811"/>
      <w:r w:rsidRPr="006E6971">
        <w:rPr>
          <w:rStyle w:val="Ttulo2Car"/>
          <w:rFonts w:ascii="Century Gothic" w:hAnsi="Century Gothic"/>
          <w:sz w:val="20"/>
          <w:szCs w:val="20"/>
        </w:rPr>
        <w:t>PROYECTOS ADMINISTRADOS</w:t>
      </w:r>
      <w:bookmarkEnd w:id="35"/>
      <w:bookmarkEnd w:id="40"/>
      <w:r w:rsidRPr="006E6971">
        <w:rPr>
          <w:rStyle w:val="Ttulo2Car"/>
          <w:rFonts w:ascii="Century Gothic" w:hAnsi="Century Gothic"/>
          <w:sz w:val="20"/>
          <w:szCs w:val="20"/>
        </w:rPr>
        <w:t>.</w:t>
      </w:r>
      <w:bookmarkEnd w:id="41"/>
      <w:r w:rsidRPr="006E6971">
        <w:rPr>
          <w:rStyle w:val="Ttulo2Car"/>
          <w:rFonts w:ascii="Century Gothic" w:hAnsi="Century Gothic"/>
          <w:sz w:val="20"/>
          <w:szCs w:val="20"/>
        </w:rPr>
        <w:t xml:space="preserve"> </w:t>
      </w:r>
    </w:p>
    <w:p w14:paraId="3D6F6E74" w14:textId="77777777" w:rsidR="001175EE" w:rsidRPr="006E6971" w:rsidRDefault="001175EE" w:rsidP="001175EE">
      <w:pPr>
        <w:rPr>
          <w:rFonts w:ascii="Century Gothic" w:hAnsi="Century Gothic" w:cs="Arial"/>
          <w:b/>
          <w:sz w:val="20"/>
          <w:szCs w:val="20"/>
        </w:rPr>
      </w:pPr>
    </w:p>
    <w:p w14:paraId="76ED27F0" w14:textId="77777777" w:rsidR="001175EE" w:rsidRPr="00D8583B" w:rsidRDefault="001175EE" w:rsidP="00900BD5">
      <w:pPr>
        <w:pStyle w:val="Prrafodelista"/>
        <w:numPr>
          <w:ilvl w:val="2"/>
          <w:numId w:val="19"/>
        </w:numPr>
        <w:spacing w:after="240" w:line="240" w:lineRule="auto"/>
        <w:rPr>
          <w:rStyle w:val="Ttulo2Car"/>
          <w:rFonts w:ascii="Century Gothic" w:hAnsi="Century Gothic"/>
          <w:sz w:val="20"/>
          <w:szCs w:val="20"/>
        </w:rPr>
      </w:pPr>
      <w:bookmarkStart w:id="42" w:name="_Toc531964812"/>
      <w:r w:rsidRPr="00D8583B">
        <w:rPr>
          <w:rStyle w:val="Ttulo2Car"/>
          <w:rFonts w:ascii="Century Gothic" w:hAnsi="Century Gothic"/>
          <w:sz w:val="20"/>
          <w:szCs w:val="20"/>
        </w:rPr>
        <w:t>Convenios</w:t>
      </w:r>
      <w:bookmarkEnd w:id="42"/>
      <w:r w:rsidRPr="00D8583B">
        <w:rPr>
          <w:rStyle w:val="Ttulo2Car"/>
          <w:rFonts w:ascii="Century Gothic" w:hAnsi="Century Gothic"/>
          <w:sz w:val="20"/>
          <w:szCs w:val="20"/>
        </w:rPr>
        <w:t xml:space="preserve"> </w:t>
      </w:r>
    </w:p>
    <w:p w14:paraId="03220D30" w14:textId="77777777" w:rsidR="001175EE" w:rsidRPr="006E6971" w:rsidRDefault="002200E5" w:rsidP="001175EE">
      <w:pPr>
        <w:jc w:val="both"/>
        <w:rPr>
          <w:rFonts w:ascii="Century Gothic" w:hAnsi="Century Gothic" w:cs="Arial"/>
          <w:sz w:val="20"/>
          <w:szCs w:val="20"/>
        </w:rPr>
      </w:pPr>
      <w:r w:rsidRPr="006E6971">
        <w:rPr>
          <w:rFonts w:ascii="Century Gothic" w:hAnsi="Century Gothic" w:cs="Arial"/>
          <w:sz w:val="20"/>
          <w:szCs w:val="20"/>
        </w:rPr>
        <w:t xml:space="preserve">La Cámara </w:t>
      </w:r>
      <w:r w:rsidR="001175EE" w:rsidRPr="006E6971">
        <w:rPr>
          <w:rFonts w:ascii="Century Gothic" w:hAnsi="Century Gothic" w:cs="Arial"/>
          <w:sz w:val="20"/>
          <w:szCs w:val="20"/>
        </w:rPr>
        <w:t xml:space="preserve">en cumplimiento de las normas legales y de sus </w:t>
      </w:r>
      <w:r w:rsidR="003A622D" w:rsidRPr="006E6971">
        <w:rPr>
          <w:rFonts w:ascii="Century Gothic" w:hAnsi="Century Gothic" w:cs="Arial"/>
          <w:sz w:val="20"/>
          <w:szCs w:val="20"/>
        </w:rPr>
        <w:t>funciones, realiza</w:t>
      </w:r>
      <w:r w:rsidR="001175EE" w:rsidRPr="006E6971">
        <w:rPr>
          <w:rFonts w:ascii="Century Gothic" w:hAnsi="Century Gothic" w:cs="Arial"/>
          <w:sz w:val="20"/>
          <w:szCs w:val="20"/>
        </w:rPr>
        <w:t xml:space="preserve"> alianzas a través de convenios de cooperación técnica, con entidades públicas y privadas, con el fin de aunar esfuerzos en busca de cumplir objetivos comunes para el desarrollo empresarial, la competitividad, la innovación, el desarrollo regional, el control social y los métodos alternativos de solución de controversias.</w:t>
      </w:r>
    </w:p>
    <w:p w14:paraId="4C60AC99" w14:textId="77777777" w:rsidR="001175EE" w:rsidRPr="006E6971" w:rsidRDefault="001175EE" w:rsidP="001175EE">
      <w:pPr>
        <w:jc w:val="both"/>
        <w:rPr>
          <w:rFonts w:ascii="Century Gothic" w:hAnsi="Century Gothic" w:cs="Arial"/>
          <w:sz w:val="20"/>
          <w:szCs w:val="20"/>
        </w:rPr>
      </w:pPr>
      <w:r w:rsidRPr="006E6971">
        <w:rPr>
          <w:rFonts w:ascii="Century Gothic" w:hAnsi="Century Gothic" w:cs="Arial"/>
          <w:sz w:val="20"/>
          <w:szCs w:val="20"/>
        </w:rPr>
        <w:t xml:space="preserve">Las alianzas con las entidades públicas y privadas, significan que dichas entidades transfieren a </w:t>
      </w:r>
      <w:r w:rsidR="002200E5" w:rsidRPr="006E6971">
        <w:rPr>
          <w:rFonts w:ascii="Century Gothic" w:hAnsi="Century Gothic" w:cs="Arial"/>
          <w:sz w:val="20"/>
          <w:szCs w:val="20"/>
        </w:rPr>
        <w:t>la Cámara</w:t>
      </w:r>
      <w:r w:rsidRPr="006E6971">
        <w:rPr>
          <w:rFonts w:ascii="Century Gothic" w:hAnsi="Century Gothic" w:cs="Arial"/>
          <w:sz w:val="20"/>
          <w:szCs w:val="20"/>
        </w:rPr>
        <w:t>, recursos monetarios para ser gestionados de acuerdo con los presupuestos y cláusulas específicas de cada uno de los convenios, observando en todo momento las leyes y normas que regulan el manejo de estos recursos.</w:t>
      </w:r>
    </w:p>
    <w:p w14:paraId="33CA5256" w14:textId="77777777" w:rsidR="001175EE" w:rsidRPr="006E6971" w:rsidRDefault="001175EE" w:rsidP="001175EE">
      <w:pPr>
        <w:jc w:val="both"/>
        <w:rPr>
          <w:rFonts w:ascii="Century Gothic" w:hAnsi="Century Gothic" w:cs="Arial"/>
          <w:sz w:val="20"/>
          <w:szCs w:val="20"/>
        </w:rPr>
      </w:pPr>
      <w:r w:rsidRPr="006E6971">
        <w:rPr>
          <w:rFonts w:ascii="Century Gothic" w:hAnsi="Century Gothic" w:cs="Arial"/>
          <w:sz w:val="20"/>
          <w:szCs w:val="20"/>
        </w:rPr>
        <w:t xml:space="preserve">En ningún caso estos recursos recibidos por </w:t>
      </w:r>
      <w:r w:rsidR="002200E5" w:rsidRPr="006E6971">
        <w:rPr>
          <w:rFonts w:ascii="Century Gothic" w:hAnsi="Century Gothic" w:cs="Arial"/>
          <w:sz w:val="20"/>
          <w:szCs w:val="20"/>
        </w:rPr>
        <w:t xml:space="preserve">la Cámara </w:t>
      </w:r>
      <w:r w:rsidRPr="006E6971">
        <w:rPr>
          <w:rFonts w:ascii="Century Gothic" w:hAnsi="Century Gothic" w:cs="Arial"/>
          <w:sz w:val="20"/>
          <w:szCs w:val="20"/>
        </w:rPr>
        <w:t>son mezclados con los propios, ni incrementan el patrimonio de la Entidad directamente solo por los frutos que se deriven de su manejo.</w:t>
      </w:r>
    </w:p>
    <w:p w14:paraId="73C5752C" w14:textId="2E07DFC9" w:rsidR="002200E5" w:rsidRPr="006E6971" w:rsidRDefault="002200E5" w:rsidP="002200E5">
      <w:pPr>
        <w:spacing w:after="0"/>
        <w:jc w:val="both"/>
        <w:rPr>
          <w:rFonts w:ascii="Century Gothic" w:hAnsi="Century Gothic" w:cs="Arial"/>
          <w:sz w:val="20"/>
          <w:szCs w:val="20"/>
        </w:rPr>
      </w:pPr>
      <w:r w:rsidRPr="00251DF1">
        <w:rPr>
          <w:rFonts w:ascii="Century Gothic" w:hAnsi="Century Gothic" w:cs="Arial"/>
          <w:sz w:val="20"/>
          <w:szCs w:val="20"/>
        </w:rPr>
        <w:t>Una vez perfeccionado el correspondiente convenio, los recursos que administrará la Cámara serán incorporados al presupuesto en capítulo independiente para su corre</w:t>
      </w:r>
      <w:r w:rsidR="00251DF1" w:rsidRPr="00251DF1">
        <w:rPr>
          <w:rFonts w:ascii="Century Gothic" w:hAnsi="Century Gothic" w:cs="Arial"/>
          <w:sz w:val="20"/>
          <w:szCs w:val="20"/>
        </w:rPr>
        <w:t>spondiente ejecución y control.</w:t>
      </w:r>
    </w:p>
    <w:p w14:paraId="792D0135" w14:textId="77777777" w:rsidR="002200E5" w:rsidRPr="006E6971" w:rsidRDefault="002200E5" w:rsidP="002200E5">
      <w:pPr>
        <w:spacing w:after="0"/>
        <w:jc w:val="both"/>
        <w:rPr>
          <w:rFonts w:ascii="Century Gothic" w:hAnsi="Century Gothic" w:cs="Arial"/>
          <w:sz w:val="20"/>
          <w:szCs w:val="20"/>
        </w:rPr>
      </w:pPr>
    </w:p>
    <w:p w14:paraId="4E944191" w14:textId="77777777" w:rsidR="001175EE" w:rsidRPr="006E6971" w:rsidRDefault="002200E5" w:rsidP="001175EE">
      <w:pPr>
        <w:jc w:val="both"/>
        <w:rPr>
          <w:rFonts w:ascii="Century Gothic" w:hAnsi="Century Gothic" w:cs="Arial"/>
          <w:sz w:val="20"/>
          <w:szCs w:val="20"/>
        </w:rPr>
      </w:pPr>
      <w:r w:rsidRPr="006E6971">
        <w:rPr>
          <w:rFonts w:ascii="Century Gothic" w:hAnsi="Century Gothic" w:cs="Arial"/>
          <w:sz w:val="20"/>
          <w:szCs w:val="20"/>
        </w:rPr>
        <w:lastRenderedPageBreak/>
        <w:t>La Cámara</w:t>
      </w:r>
      <w:r w:rsidR="001175EE" w:rsidRPr="006E6971">
        <w:rPr>
          <w:rFonts w:ascii="Century Gothic" w:hAnsi="Century Gothic" w:cs="Arial"/>
          <w:sz w:val="20"/>
          <w:szCs w:val="20"/>
        </w:rPr>
        <w:t xml:space="preserve"> </w:t>
      </w:r>
      <w:r w:rsidR="003A622D" w:rsidRPr="006E6971">
        <w:rPr>
          <w:rFonts w:ascii="Century Gothic" w:hAnsi="Century Gothic" w:cs="Arial"/>
          <w:sz w:val="20"/>
          <w:szCs w:val="20"/>
        </w:rPr>
        <w:t>les</w:t>
      </w:r>
      <w:r w:rsidR="001175EE" w:rsidRPr="006E6971">
        <w:rPr>
          <w:rFonts w:ascii="Century Gothic" w:hAnsi="Century Gothic" w:cs="Arial"/>
          <w:sz w:val="20"/>
          <w:szCs w:val="20"/>
        </w:rPr>
        <w:t xml:space="preserve"> aplica a estos recursos el modelo de contratación y manejo de efectivo que le corresponden a los recursos propios. </w:t>
      </w:r>
    </w:p>
    <w:p w14:paraId="28A4467F" w14:textId="77777777" w:rsidR="001175EE" w:rsidRPr="006E6971" w:rsidRDefault="001175EE" w:rsidP="001175EE">
      <w:pPr>
        <w:jc w:val="both"/>
        <w:rPr>
          <w:rFonts w:ascii="Century Gothic" w:hAnsi="Century Gothic" w:cs="Arial"/>
          <w:sz w:val="20"/>
          <w:szCs w:val="20"/>
        </w:rPr>
      </w:pPr>
      <w:r w:rsidRPr="00251DF1">
        <w:rPr>
          <w:rFonts w:ascii="Century Gothic" w:hAnsi="Century Gothic" w:cs="Arial"/>
          <w:sz w:val="20"/>
          <w:szCs w:val="20"/>
        </w:rPr>
        <w:t xml:space="preserve">Para el efecto frente al tratamiento contable </w:t>
      </w:r>
      <w:r w:rsidR="002200E5" w:rsidRPr="00251DF1">
        <w:rPr>
          <w:rFonts w:ascii="Century Gothic" w:hAnsi="Century Gothic" w:cs="Arial"/>
          <w:sz w:val="20"/>
          <w:szCs w:val="20"/>
        </w:rPr>
        <w:t>se establece lo</w:t>
      </w:r>
      <w:r w:rsidRPr="00251DF1">
        <w:rPr>
          <w:rFonts w:ascii="Century Gothic" w:hAnsi="Century Gothic" w:cs="Arial"/>
          <w:sz w:val="20"/>
          <w:szCs w:val="20"/>
        </w:rPr>
        <w:t xml:space="preserve"> siguiente:</w:t>
      </w:r>
    </w:p>
    <w:p w14:paraId="4131426A" w14:textId="77777777" w:rsidR="001175EE" w:rsidRPr="006E6971" w:rsidRDefault="001175EE" w:rsidP="001175EE">
      <w:pPr>
        <w:jc w:val="both"/>
        <w:rPr>
          <w:rFonts w:ascii="Century Gothic" w:hAnsi="Century Gothic" w:cs="Arial"/>
          <w:sz w:val="20"/>
          <w:szCs w:val="20"/>
        </w:rPr>
      </w:pPr>
      <w:r w:rsidRPr="00D8583B">
        <w:rPr>
          <w:rFonts w:ascii="Century Gothic" w:hAnsi="Century Gothic" w:cs="Arial"/>
          <w:b/>
          <w:sz w:val="20"/>
          <w:szCs w:val="20"/>
        </w:rPr>
        <w:t>Recibo de la transferencia</w:t>
      </w:r>
      <w:r w:rsidRPr="00D8583B">
        <w:rPr>
          <w:rFonts w:ascii="Century Gothic" w:hAnsi="Century Gothic" w:cs="Arial"/>
          <w:sz w:val="20"/>
          <w:szCs w:val="20"/>
        </w:rPr>
        <w:t xml:space="preserve">: Los recursos recibidos para ser administrados por </w:t>
      </w:r>
      <w:r w:rsidR="002200E5" w:rsidRPr="00D8583B">
        <w:rPr>
          <w:rFonts w:ascii="Century Gothic" w:hAnsi="Century Gothic" w:cs="Arial"/>
          <w:sz w:val="20"/>
          <w:szCs w:val="20"/>
        </w:rPr>
        <w:t>la Cámara</w:t>
      </w:r>
      <w:r w:rsidRPr="00D8583B">
        <w:rPr>
          <w:rFonts w:ascii="Century Gothic" w:hAnsi="Century Gothic" w:cs="Arial"/>
          <w:sz w:val="20"/>
          <w:szCs w:val="20"/>
        </w:rPr>
        <w:t>, como producto de un convenio con una entidad pública o privada para el desarrollo empresarial, la competitividad, la innovación, el desarrollo regional, el control social y los métodos alternativos de solución de controversias, se reconocerán como un  pasivo a favor de la entidad otorgante, el cual se incrementa con nuevos aportes y se disminuye con los gastos propios de la ejecución, según las cláusulas del convenio</w:t>
      </w:r>
      <w:r w:rsidRPr="006E6971">
        <w:rPr>
          <w:rFonts w:ascii="Century Gothic" w:hAnsi="Century Gothic" w:cs="Arial"/>
          <w:sz w:val="20"/>
          <w:szCs w:val="20"/>
        </w:rPr>
        <w:t xml:space="preserve"> </w:t>
      </w:r>
    </w:p>
    <w:p w14:paraId="19CDB2E7" w14:textId="77777777" w:rsidR="001175EE" w:rsidRPr="00D8583B" w:rsidRDefault="001175EE" w:rsidP="001175EE">
      <w:pPr>
        <w:jc w:val="both"/>
        <w:rPr>
          <w:rFonts w:ascii="Century Gothic" w:hAnsi="Century Gothic" w:cs="Arial"/>
          <w:sz w:val="20"/>
          <w:szCs w:val="20"/>
        </w:rPr>
      </w:pPr>
      <w:r w:rsidRPr="006E6971">
        <w:rPr>
          <w:rFonts w:ascii="Century Gothic" w:hAnsi="Century Gothic" w:cs="Arial"/>
          <w:sz w:val="20"/>
          <w:szCs w:val="20"/>
        </w:rPr>
        <w:t xml:space="preserve">Considerando que los recursos recibidos no son generados por las actividades de la entidad se registraran de acuerdo al objeto del contrato como de origen público o </w:t>
      </w:r>
      <w:r w:rsidRPr="00D8583B">
        <w:rPr>
          <w:rFonts w:ascii="Century Gothic" w:hAnsi="Century Gothic" w:cs="Arial"/>
          <w:sz w:val="20"/>
          <w:szCs w:val="20"/>
        </w:rPr>
        <w:t>privado.</w:t>
      </w:r>
    </w:p>
    <w:p w14:paraId="03550BF5" w14:textId="77777777" w:rsidR="002200E5" w:rsidRPr="00D8583B" w:rsidRDefault="001175EE" w:rsidP="001175EE">
      <w:pPr>
        <w:autoSpaceDE w:val="0"/>
        <w:autoSpaceDN w:val="0"/>
        <w:adjustRightInd w:val="0"/>
        <w:jc w:val="both"/>
        <w:rPr>
          <w:rFonts w:ascii="Century Gothic" w:hAnsi="Century Gothic" w:cs="Arial"/>
          <w:bCs/>
          <w:sz w:val="20"/>
          <w:szCs w:val="20"/>
        </w:rPr>
      </w:pPr>
      <w:r w:rsidRPr="00D8583B">
        <w:rPr>
          <w:rFonts w:ascii="Century Gothic" w:hAnsi="Century Gothic" w:cs="Arial"/>
          <w:bCs/>
          <w:sz w:val="20"/>
          <w:szCs w:val="20"/>
        </w:rPr>
        <w:t xml:space="preserve">• </w:t>
      </w:r>
      <w:r w:rsidR="002200E5" w:rsidRPr="00D8583B">
        <w:rPr>
          <w:rFonts w:ascii="Century Gothic" w:hAnsi="Century Gothic" w:cs="Arial"/>
          <w:bCs/>
          <w:sz w:val="20"/>
          <w:szCs w:val="20"/>
        </w:rPr>
        <w:t xml:space="preserve">La Cámara </w:t>
      </w:r>
      <w:r w:rsidRPr="00D8583B">
        <w:rPr>
          <w:rFonts w:ascii="Century Gothic" w:hAnsi="Century Gothic" w:cs="Arial"/>
          <w:bCs/>
          <w:sz w:val="20"/>
          <w:szCs w:val="20"/>
        </w:rPr>
        <w:t>reconocerá un pasivo por subvención de un ente particular por el valor razonable de la contraprestación recibida o por recibir</w:t>
      </w:r>
    </w:p>
    <w:p w14:paraId="70B866C8" w14:textId="77777777" w:rsidR="001175EE" w:rsidRPr="00D8583B" w:rsidRDefault="001175EE" w:rsidP="001175EE">
      <w:pPr>
        <w:autoSpaceDE w:val="0"/>
        <w:autoSpaceDN w:val="0"/>
        <w:adjustRightInd w:val="0"/>
        <w:jc w:val="both"/>
        <w:rPr>
          <w:rFonts w:ascii="Century Gothic" w:hAnsi="Century Gothic" w:cs="Arial"/>
          <w:bCs/>
          <w:sz w:val="20"/>
          <w:szCs w:val="20"/>
        </w:rPr>
      </w:pPr>
      <w:r w:rsidRPr="00D8583B">
        <w:rPr>
          <w:rFonts w:ascii="Century Gothic" w:hAnsi="Century Gothic" w:cs="Arial"/>
          <w:bCs/>
          <w:sz w:val="20"/>
          <w:szCs w:val="20"/>
        </w:rPr>
        <w:t>• En este caso se medirá al pasivo por el valor del importe en efectivo recibido al momento de reconocer el contrato.</w:t>
      </w:r>
    </w:p>
    <w:p w14:paraId="0254AD8E" w14:textId="77777777" w:rsidR="001175EE" w:rsidRPr="006E6971" w:rsidRDefault="001175EE" w:rsidP="0061483B">
      <w:pPr>
        <w:rPr>
          <w:rFonts w:ascii="Century Gothic" w:hAnsi="Century Gothic" w:cs="Arial"/>
          <w:b/>
          <w:sz w:val="20"/>
          <w:szCs w:val="20"/>
        </w:rPr>
      </w:pPr>
      <w:bookmarkStart w:id="43" w:name="_Toc521846273"/>
      <w:r w:rsidRPr="00D8583B">
        <w:rPr>
          <w:rFonts w:ascii="Century Gothic" w:hAnsi="Century Gothic" w:cs="Arial"/>
          <w:b/>
          <w:sz w:val="20"/>
          <w:szCs w:val="20"/>
        </w:rPr>
        <w:t>Donaciones recibidas en efectivo:</w:t>
      </w:r>
      <w:bookmarkEnd w:id="43"/>
    </w:p>
    <w:p w14:paraId="0592CED2" w14:textId="77777777" w:rsidR="001175EE" w:rsidRPr="006E6971" w:rsidRDefault="001175EE" w:rsidP="001175EE">
      <w:pPr>
        <w:spacing w:after="0" w:line="240" w:lineRule="auto"/>
        <w:jc w:val="both"/>
        <w:rPr>
          <w:rFonts w:ascii="Century Gothic" w:hAnsi="Century Gothic" w:cs="Arial"/>
          <w:sz w:val="20"/>
          <w:szCs w:val="20"/>
        </w:rPr>
      </w:pPr>
      <w:r w:rsidRPr="006E6971">
        <w:rPr>
          <w:rFonts w:ascii="Century Gothic" w:hAnsi="Century Gothic" w:cs="Arial"/>
          <w:sz w:val="20"/>
          <w:szCs w:val="20"/>
        </w:rPr>
        <w:t xml:space="preserve">Siempre que no exista obligación alguna asociada con la subvención recibida en efectivo y se cumplan todos los criterios de reconocimiento de ingresos, </w:t>
      </w:r>
      <w:r w:rsidR="00900BD5" w:rsidRPr="006E6971">
        <w:rPr>
          <w:rFonts w:ascii="Century Gothic" w:hAnsi="Century Gothic" w:cs="Arial"/>
          <w:sz w:val="20"/>
          <w:szCs w:val="20"/>
        </w:rPr>
        <w:t xml:space="preserve">la Cámara </w:t>
      </w:r>
      <w:r w:rsidRPr="006E6971">
        <w:rPr>
          <w:rFonts w:ascii="Century Gothic" w:hAnsi="Century Gothic" w:cs="Arial"/>
          <w:sz w:val="20"/>
          <w:szCs w:val="20"/>
        </w:rPr>
        <w:t xml:space="preserve">reconoce las subvenciones como ingreso del periodo, en caso contrario, </w:t>
      </w:r>
      <w:r w:rsidR="00900BD5" w:rsidRPr="006E6971">
        <w:rPr>
          <w:rFonts w:ascii="Century Gothic" w:hAnsi="Century Gothic" w:cs="Arial"/>
          <w:sz w:val="20"/>
          <w:szCs w:val="20"/>
        </w:rPr>
        <w:t xml:space="preserve">la Cámara </w:t>
      </w:r>
      <w:r w:rsidRPr="006E6971">
        <w:rPr>
          <w:rFonts w:ascii="Century Gothic" w:hAnsi="Century Gothic" w:cs="Arial"/>
          <w:sz w:val="20"/>
          <w:szCs w:val="20"/>
        </w:rPr>
        <w:t>reconoce un pasivo en sus estados financieros.</w:t>
      </w:r>
    </w:p>
    <w:p w14:paraId="6C15048A" w14:textId="77777777" w:rsidR="001175EE" w:rsidRPr="006E6971" w:rsidRDefault="001175EE" w:rsidP="001175EE">
      <w:pPr>
        <w:spacing w:after="0" w:line="240" w:lineRule="auto"/>
        <w:rPr>
          <w:rFonts w:ascii="Century Gothic" w:hAnsi="Century Gothic" w:cs="Arial"/>
          <w:sz w:val="20"/>
          <w:szCs w:val="20"/>
        </w:rPr>
      </w:pPr>
    </w:p>
    <w:p w14:paraId="7D5C0015" w14:textId="77777777" w:rsidR="001175EE" w:rsidRPr="006E6971" w:rsidRDefault="001175EE" w:rsidP="0061483B">
      <w:pPr>
        <w:rPr>
          <w:rFonts w:ascii="Century Gothic" w:hAnsi="Century Gothic" w:cs="Arial"/>
          <w:b/>
          <w:sz w:val="20"/>
          <w:szCs w:val="20"/>
        </w:rPr>
      </w:pPr>
      <w:bookmarkStart w:id="44" w:name="_Toc521846274"/>
      <w:r w:rsidRPr="006E6971">
        <w:rPr>
          <w:rFonts w:ascii="Century Gothic" w:hAnsi="Century Gothic" w:cs="Arial"/>
          <w:b/>
          <w:sz w:val="20"/>
          <w:szCs w:val="20"/>
        </w:rPr>
        <w:t>Donaciones recibidas en activos no monetarios:</w:t>
      </w:r>
      <w:bookmarkEnd w:id="44"/>
    </w:p>
    <w:p w14:paraId="4D7C0E27" w14:textId="77777777" w:rsidR="001175EE" w:rsidRPr="006E6971" w:rsidRDefault="001175EE" w:rsidP="001175EE">
      <w:pPr>
        <w:spacing w:after="0" w:line="240" w:lineRule="auto"/>
        <w:jc w:val="both"/>
        <w:rPr>
          <w:rFonts w:ascii="Century Gothic" w:hAnsi="Century Gothic" w:cs="Arial"/>
          <w:sz w:val="20"/>
          <w:szCs w:val="20"/>
        </w:rPr>
      </w:pPr>
      <w:r w:rsidRPr="006E6971">
        <w:rPr>
          <w:rFonts w:ascii="Century Gothic" w:hAnsi="Century Gothic" w:cs="Arial"/>
          <w:sz w:val="20"/>
          <w:szCs w:val="20"/>
        </w:rPr>
        <w:t xml:space="preserve">Todas las donaciones recibidas en activos no monetarios, por </w:t>
      </w:r>
      <w:r w:rsidR="003A622D" w:rsidRPr="006E6971">
        <w:rPr>
          <w:rFonts w:ascii="Century Gothic" w:hAnsi="Century Gothic" w:cs="Arial"/>
          <w:sz w:val="20"/>
          <w:szCs w:val="20"/>
        </w:rPr>
        <w:t>ejemplo,</w:t>
      </w:r>
      <w:r w:rsidRPr="006E6971">
        <w:rPr>
          <w:rFonts w:ascii="Century Gothic" w:hAnsi="Century Gothic" w:cs="Arial"/>
          <w:sz w:val="20"/>
          <w:szCs w:val="20"/>
        </w:rPr>
        <w:t xml:space="preserve"> propiedades, planta y equipo deben ser reconocidas en el ingreso con contrapartida en la cuenta del activo, una vez se transfieran los riesgos y beneficios a la Cámara</w:t>
      </w:r>
    </w:p>
    <w:p w14:paraId="2B37D6FF" w14:textId="77777777" w:rsidR="00F544EB" w:rsidRPr="006E6971" w:rsidRDefault="00F544EB" w:rsidP="00F544EB">
      <w:pPr>
        <w:spacing w:after="0"/>
        <w:jc w:val="both"/>
        <w:rPr>
          <w:rFonts w:ascii="Century Gothic" w:hAnsi="Century Gothic" w:cs="Arial"/>
          <w:sz w:val="20"/>
          <w:szCs w:val="20"/>
        </w:rPr>
      </w:pPr>
    </w:p>
    <w:p w14:paraId="183FAC89" w14:textId="77777777" w:rsidR="007B6378" w:rsidRPr="006E6971" w:rsidRDefault="00BF50BE" w:rsidP="002644A5">
      <w:pPr>
        <w:pStyle w:val="Ttulo1"/>
        <w:numPr>
          <w:ilvl w:val="0"/>
          <w:numId w:val="19"/>
        </w:numPr>
        <w:spacing w:after="0" w:line="276" w:lineRule="auto"/>
        <w:jc w:val="both"/>
        <w:rPr>
          <w:rFonts w:ascii="Century Gothic" w:hAnsi="Century Gothic"/>
          <w:sz w:val="20"/>
          <w:szCs w:val="20"/>
        </w:rPr>
      </w:pPr>
      <w:bookmarkStart w:id="45" w:name="_Toc469307664"/>
      <w:bookmarkStart w:id="46" w:name="_Toc531964813"/>
      <w:r>
        <w:rPr>
          <w:rFonts w:ascii="Century Gothic" w:hAnsi="Century Gothic"/>
          <w:sz w:val="20"/>
          <w:szCs w:val="20"/>
        </w:rPr>
        <w:t>DECISIÓN</w:t>
      </w:r>
      <w:r w:rsidR="007B6378" w:rsidRPr="006E6971">
        <w:rPr>
          <w:rFonts w:ascii="Century Gothic" w:hAnsi="Century Gothic"/>
          <w:sz w:val="20"/>
          <w:szCs w:val="20"/>
        </w:rPr>
        <w:t xml:space="preserve"> DE PRESUPUESTO ANUAL</w:t>
      </w:r>
      <w:bookmarkEnd w:id="45"/>
      <w:bookmarkEnd w:id="46"/>
      <w:r w:rsidR="007B6378" w:rsidRPr="006E6971">
        <w:rPr>
          <w:rFonts w:ascii="Century Gothic" w:hAnsi="Century Gothic"/>
          <w:sz w:val="20"/>
          <w:szCs w:val="20"/>
        </w:rPr>
        <w:t xml:space="preserve"> </w:t>
      </w:r>
    </w:p>
    <w:p w14:paraId="5DCACA93" w14:textId="77777777" w:rsidR="007B6378" w:rsidRPr="006E6971" w:rsidRDefault="007B6378" w:rsidP="007B6378">
      <w:pPr>
        <w:spacing w:after="0"/>
        <w:rPr>
          <w:rFonts w:ascii="Century Gothic" w:hAnsi="Century Gothic" w:cs="Arial"/>
          <w:sz w:val="20"/>
          <w:szCs w:val="20"/>
        </w:rPr>
      </w:pPr>
    </w:p>
    <w:p w14:paraId="4344DF3F" w14:textId="58967AAF" w:rsidR="0053101E" w:rsidRDefault="0053101E" w:rsidP="002644A5">
      <w:pPr>
        <w:spacing w:after="0" w:line="259" w:lineRule="auto"/>
        <w:jc w:val="both"/>
        <w:rPr>
          <w:rFonts w:ascii="Century Gothic" w:hAnsi="Century Gothic" w:cs="Arial"/>
          <w:sz w:val="20"/>
          <w:szCs w:val="20"/>
        </w:rPr>
      </w:pPr>
      <w:r w:rsidRPr="00DF657A">
        <w:rPr>
          <w:rFonts w:ascii="Century Gothic" w:hAnsi="Century Gothic" w:cs="Arial"/>
          <w:sz w:val="20"/>
          <w:szCs w:val="20"/>
        </w:rPr>
        <w:t xml:space="preserve">El Presupuesto Anual será aprobado mediante decisión de la Junta Directiva en sesión ordinaria o extraordinaria del mes de noviembre o </w:t>
      </w:r>
      <w:r w:rsidR="00CD0642" w:rsidRPr="00DF657A">
        <w:rPr>
          <w:rFonts w:ascii="Century Gothic" w:hAnsi="Century Gothic" w:cs="Arial"/>
          <w:sz w:val="20"/>
          <w:szCs w:val="20"/>
        </w:rPr>
        <w:t>diciembre,</w:t>
      </w:r>
      <w:r w:rsidRPr="00DF657A">
        <w:rPr>
          <w:rFonts w:ascii="Century Gothic" w:hAnsi="Century Gothic" w:cs="Arial"/>
          <w:sz w:val="20"/>
          <w:szCs w:val="20"/>
        </w:rPr>
        <w:t xml:space="preserve"> hasta el </w:t>
      </w:r>
      <w:r w:rsidR="00A6613C" w:rsidRPr="00DF657A">
        <w:rPr>
          <w:rFonts w:ascii="Century Gothic" w:hAnsi="Century Gothic" w:cs="Arial"/>
          <w:sz w:val="20"/>
          <w:szCs w:val="20"/>
        </w:rPr>
        <w:t>30</w:t>
      </w:r>
      <w:r w:rsidRPr="00DF657A">
        <w:rPr>
          <w:rFonts w:ascii="Century Gothic" w:hAnsi="Century Gothic" w:cs="Arial"/>
          <w:sz w:val="20"/>
          <w:szCs w:val="20"/>
        </w:rPr>
        <w:t xml:space="preserve"> de diciembre, cuando se considere pertinente</w:t>
      </w:r>
    </w:p>
    <w:p w14:paraId="66C29D2D" w14:textId="77777777" w:rsidR="0053101E" w:rsidRDefault="0053101E" w:rsidP="002644A5">
      <w:pPr>
        <w:spacing w:after="0" w:line="259" w:lineRule="auto"/>
        <w:jc w:val="both"/>
        <w:rPr>
          <w:rFonts w:ascii="Century Gothic" w:hAnsi="Century Gothic" w:cs="Arial"/>
          <w:sz w:val="20"/>
          <w:szCs w:val="20"/>
        </w:rPr>
      </w:pPr>
    </w:p>
    <w:p w14:paraId="5A21DC25" w14:textId="77777777" w:rsidR="007B6378" w:rsidRPr="006E6971" w:rsidRDefault="007B6378" w:rsidP="002644A5">
      <w:pPr>
        <w:spacing w:after="0" w:line="259" w:lineRule="auto"/>
        <w:jc w:val="both"/>
        <w:rPr>
          <w:rFonts w:ascii="Century Gothic" w:hAnsi="Century Gothic" w:cs="Arial"/>
          <w:sz w:val="20"/>
          <w:szCs w:val="20"/>
        </w:rPr>
      </w:pPr>
      <w:r w:rsidRPr="006D40B3">
        <w:rPr>
          <w:rFonts w:ascii="Century Gothic" w:hAnsi="Century Gothic" w:cs="Arial"/>
          <w:sz w:val="20"/>
          <w:szCs w:val="20"/>
        </w:rPr>
        <w:t xml:space="preserve">El Proyecto de </w:t>
      </w:r>
      <w:r w:rsidR="007C3BC8" w:rsidRPr="006D40B3">
        <w:rPr>
          <w:rFonts w:ascii="Century Gothic" w:hAnsi="Century Gothic" w:cs="Arial"/>
          <w:sz w:val="20"/>
          <w:szCs w:val="20"/>
        </w:rPr>
        <w:t>decisi</w:t>
      </w:r>
      <w:r w:rsidRPr="006D40B3">
        <w:rPr>
          <w:rFonts w:ascii="Century Gothic" w:hAnsi="Century Gothic" w:cs="Arial"/>
          <w:sz w:val="20"/>
          <w:szCs w:val="20"/>
        </w:rPr>
        <w:t>ón presentado</w:t>
      </w:r>
      <w:r w:rsidRPr="006E6971">
        <w:rPr>
          <w:rFonts w:ascii="Century Gothic" w:hAnsi="Century Gothic" w:cs="Arial"/>
          <w:sz w:val="20"/>
          <w:szCs w:val="20"/>
        </w:rPr>
        <w:t xml:space="preserve"> por el </w:t>
      </w:r>
      <w:proofErr w:type="gramStart"/>
      <w:r w:rsidRPr="006E6971">
        <w:rPr>
          <w:rFonts w:ascii="Century Gothic" w:hAnsi="Century Gothic" w:cs="Arial"/>
          <w:sz w:val="20"/>
          <w:szCs w:val="20"/>
        </w:rPr>
        <w:t>Presidente Ejecutivo</w:t>
      </w:r>
      <w:proofErr w:type="gramEnd"/>
      <w:r w:rsidRPr="006E6971">
        <w:rPr>
          <w:rFonts w:ascii="Century Gothic" w:hAnsi="Century Gothic" w:cs="Arial"/>
          <w:sz w:val="20"/>
          <w:szCs w:val="20"/>
        </w:rPr>
        <w:t xml:space="preserve"> contendrá los siguientes elementos:</w:t>
      </w:r>
    </w:p>
    <w:p w14:paraId="60074F55" w14:textId="77777777" w:rsidR="007B6378" w:rsidRPr="006E6971" w:rsidRDefault="007B6378" w:rsidP="002644A5">
      <w:pPr>
        <w:spacing w:after="0" w:line="259" w:lineRule="auto"/>
        <w:jc w:val="both"/>
        <w:rPr>
          <w:rFonts w:ascii="Century Gothic" w:hAnsi="Century Gothic" w:cs="Arial"/>
          <w:sz w:val="20"/>
          <w:szCs w:val="20"/>
        </w:rPr>
      </w:pPr>
    </w:p>
    <w:p w14:paraId="137B4C32" w14:textId="77777777" w:rsidR="007B6378" w:rsidRPr="006E6971" w:rsidRDefault="007B6378" w:rsidP="002644A5">
      <w:pPr>
        <w:pStyle w:val="Prrafodelista"/>
        <w:numPr>
          <w:ilvl w:val="0"/>
          <w:numId w:val="16"/>
        </w:numPr>
        <w:spacing w:after="0" w:line="259" w:lineRule="auto"/>
        <w:jc w:val="both"/>
        <w:rPr>
          <w:rFonts w:ascii="Century Gothic" w:hAnsi="Century Gothic" w:cs="Arial"/>
          <w:sz w:val="20"/>
          <w:szCs w:val="20"/>
        </w:rPr>
      </w:pPr>
      <w:r w:rsidRPr="006E6971">
        <w:rPr>
          <w:rFonts w:ascii="Century Gothic" w:hAnsi="Century Gothic" w:cs="Arial"/>
          <w:b/>
          <w:sz w:val="20"/>
          <w:szCs w:val="20"/>
        </w:rPr>
        <w:t xml:space="preserve">Capítulo I. Generalidades. </w:t>
      </w:r>
      <w:r w:rsidRPr="006E6971">
        <w:rPr>
          <w:rFonts w:ascii="Century Gothic" w:hAnsi="Century Gothic" w:cs="Arial"/>
          <w:sz w:val="20"/>
          <w:szCs w:val="20"/>
        </w:rPr>
        <w:t>Define las directrices necesarias para la formulación, ejecución e interpretación del presupuesto.</w:t>
      </w:r>
    </w:p>
    <w:p w14:paraId="7C26C53F" w14:textId="77777777" w:rsidR="007B6378" w:rsidRPr="006E6971" w:rsidRDefault="007B6378" w:rsidP="002644A5">
      <w:pPr>
        <w:pStyle w:val="Prrafodelista"/>
        <w:spacing w:after="0" w:line="259" w:lineRule="auto"/>
        <w:jc w:val="both"/>
        <w:rPr>
          <w:rFonts w:ascii="Century Gothic" w:hAnsi="Century Gothic" w:cs="Arial"/>
          <w:sz w:val="20"/>
          <w:szCs w:val="20"/>
        </w:rPr>
      </w:pPr>
    </w:p>
    <w:p w14:paraId="7669ECBB" w14:textId="77777777" w:rsidR="007B6378" w:rsidRPr="006E6971" w:rsidRDefault="007B6378" w:rsidP="002644A5">
      <w:pPr>
        <w:pStyle w:val="Prrafodelista"/>
        <w:numPr>
          <w:ilvl w:val="0"/>
          <w:numId w:val="16"/>
        </w:numPr>
        <w:spacing w:after="0" w:line="259" w:lineRule="auto"/>
        <w:jc w:val="both"/>
        <w:rPr>
          <w:rFonts w:ascii="Century Gothic" w:hAnsi="Century Gothic" w:cs="Arial"/>
          <w:sz w:val="20"/>
          <w:szCs w:val="20"/>
        </w:rPr>
      </w:pPr>
      <w:r w:rsidRPr="006E6971">
        <w:rPr>
          <w:rFonts w:ascii="Century Gothic" w:hAnsi="Century Gothic" w:cs="Arial"/>
          <w:b/>
          <w:sz w:val="20"/>
          <w:szCs w:val="20"/>
        </w:rPr>
        <w:t>Capítulo II. Presupuesto Anual.</w:t>
      </w:r>
      <w:r w:rsidRPr="006E6971">
        <w:rPr>
          <w:rFonts w:ascii="Century Gothic" w:hAnsi="Century Gothic" w:cs="Arial"/>
          <w:sz w:val="20"/>
          <w:szCs w:val="20"/>
        </w:rPr>
        <w:t xml:space="preserve"> Aprueba los montos proyectados de ingresos, gastos, operaciones contables, recursos patrimoniales, plan de inversión y Plan Anual de Trabajo, de conformidad con la estructura de cuentas mayores, centro de costos y fuente de recursos.</w:t>
      </w:r>
    </w:p>
    <w:p w14:paraId="58ABC309" w14:textId="77777777" w:rsidR="007B6378" w:rsidRPr="006E6971" w:rsidRDefault="007B6378" w:rsidP="002644A5">
      <w:pPr>
        <w:spacing w:after="0" w:line="259" w:lineRule="auto"/>
        <w:jc w:val="both"/>
        <w:rPr>
          <w:rFonts w:ascii="Century Gothic" w:hAnsi="Century Gothic" w:cs="Arial"/>
          <w:sz w:val="20"/>
          <w:szCs w:val="20"/>
        </w:rPr>
      </w:pPr>
    </w:p>
    <w:p w14:paraId="506608E9" w14:textId="77777777" w:rsidR="007B6378" w:rsidRPr="006E6971" w:rsidRDefault="007B6378" w:rsidP="002644A5">
      <w:pPr>
        <w:pStyle w:val="Prrafodelista"/>
        <w:numPr>
          <w:ilvl w:val="0"/>
          <w:numId w:val="16"/>
        </w:numPr>
        <w:spacing w:after="0" w:line="259" w:lineRule="auto"/>
        <w:jc w:val="both"/>
        <w:rPr>
          <w:rFonts w:ascii="Century Gothic" w:hAnsi="Century Gothic" w:cs="Arial"/>
          <w:sz w:val="20"/>
          <w:szCs w:val="20"/>
        </w:rPr>
      </w:pPr>
      <w:r w:rsidRPr="006E6971">
        <w:rPr>
          <w:rFonts w:ascii="Century Gothic" w:hAnsi="Century Gothic" w:cs="Arial"/>
          <w:b/>
          <w:sz w:val="20"/>
          <w:szCs w:val="20"/>
        </w:rPr>
        <w:t>Capítulo III. Disposiciones Finales.</w:t>
      </w:r>
      <w:r w:rsidRPr="006E6971">
        <w:rPr>
          <w:rFonts w:ascii="Century Gothic" w:hAnsi="Century Gothic" w:cs="Arial"/>
          <w:sz w:val="20"/>
          <w:szCs w:val="20"/>
        </w:rPr>
        <w:t xml:space="preserve"> Establece las responsabilidades, competencias y lineamientos procedimentales requeridos para la correcta ejecución del presupuesto durante la vigencia. </w:t>
      </w:r>
    </w:p>
    <w:p w14:paraId="7570A7E9" w14:textId="77777777" w:rsidR="007B6378" w:rsidRPr="006E6971" w:rsidRDefault="007B6378" w:rsidP="002644A5">
      <w:pPr>
        <w:spacing w:after="0" w:line="259" w:lineRule="auto"/>
        <w:jc w:val="both"/>
        <w:rPr>
          <w:rFonts w:ascii="Century Gothic" w:hAnsi="Century Gothic" w:cs="Arial"/>
          <w:sz w:val="20"/>
          <w:szCs w:val="20"/>
        </w:rPr>
      </w:pPr>
    </w:p>
    <w:p w14:paraId="7DE68A9B" w14:textId="77777777" w:rsidR="007B6378" w:rsidRPr="006E6971" w:rsidRDefault="007B6378" w:rsidP="002644A5">
      <w:pPr>
        <w:spacing w:after="0" w:line="259" w:lineRule="auto"/>
        <w:jc w:val="both"/>
        <w:rPr>
          <w:rFonts w:ascii="Century Gothic" w:hAnsi="Century Gothic" w:cs="Arial"/>
          <w:sz w:val="20"/>
          <w:szCs w:val="20"/>
        </w:rPr>
      </w:pPr>
      <w:r w:rsidRPr="006E6971">
        <w:rPr>
          <w:rFonts w:ascii="Century Gothic" w:hAnsi="Century Gothic" w:cs="Arial"/>
          <w:sz w:val="20"/>
          <w:szCs w:val="20"/>
        </w:rPr>
        <w:t xml:space="preserve">El Plan Anual de Trabajo que se aprueba </w:t>
      </w:r>
      <w:r w:rsidR="002644A5" w:rsidRPr="006E6971">
        <w:rPr>
          <w:rFonts w:ascii="Century Gothic" w:hAnsi="Century Gothic" w:cs="Arial"/>
          <w:sz w:val="20"/>
          <w:szCs w:val="20"/>
        </w:rPr>
        <w:t>como parte</w:t>
      </w:r>
      <w:r w:rsidRPr="006E6971">
        <w:rPr>
          <w:rFonts w:ascii="Century Gothic" w:hAnsi="Century Gothic" w:cs="Arial"/>
          <w:sz w:val="20"/>
          <w:szCs w:val="20"/>
        </w:rPr>
        <w:t xml:space="preserve"> integral del Presupuesto contendrá la totalidad de los programas a desarrollar durante la vigencia, con los recursos asignados a cada uno de ellos y las correspondientes metas y componentes que lo desarrollan en concordancia con el Plan Estratégico de la entidad.</w:t>
      </w:r>
    </w:p>
    <w:p w14:paraId="10604AFB" w14:textId="77777777" w:rsidR="007B6378" w:rsidRPr="006E6971" w:rsidRDefault="007B6378" w:rsidP="002644A5">
      <w:pPr>
        <w:spacing w:after="160" w:line="259" w:lineRule="auto"/>
        <w:jc w:val="both"/>
        <w:rPr>
          <w:rFonts w:ascii="Century Gothic" w:hAnsi="Century Gothic" w:cs="Arial"/>
          <w:sz w:val="20"/>
          <w:szCs w:val="20"/>
        </w:rPr>
      </w:pPr>
    </w:p>
    <w:p w14:paraId="59293D99" w14:textId="77777777" w:rsidR="007B6378" w:rsidRPr="006E6971" w:rsidRDefault="007B6378" w:rsidP="002644A5">
      <w:pPr>
        <w:pStyle w:val="Ttulo1"/>
        <w:numPr>
          <w:ilvl w:val="0"/>
          <w:numId w:val="19"/>
        </w:numPr>
        <w:spacing w:after="0" w:line="276" w:lineRule="auto"/>
        <w:jc w:val="both"/>
        <w:rPr>
          <w:rFonts w:ascii="Century Gothic" w:hAnsi="Century Gothic"/>
          <w:sz w:val="20"/>
          <w:szCs w:val="20"/>
        </w:rPr>
      </w:pPr>
      <w:bookmarkStart w:id="47" w:name="_Toc469307665"/>
      <w:bookmarkStart w:id="48" w:name="_Toc531964814"/>
      <w:r w:rsidRPr="006E6971">
        <w:rPr>
          <w:rFonts w:ascii="Century Gothic" w:hAnsi="Century Gothic"/>
          <w:sz w:val="20"/>
          <w:szCs w:val="20"/>
        </w:rPr>
        <w:t>METODOLOGÍA</w:t>
      </w:r>
      <w:bookmarkEnd w:id="47"/>
      <w:bookmarkEnd w:id="48"/>
      <w:r w:rsidRPr="006E6971">
        <w:rPr>
          <w:rFonts w:ascii="Century Gothic" w:hAnsi="Century Gothic"/>
          <w:sz w:val="20"/>
          <w:szCs w:val="20"/>
        </w:rPr>
        <w:t xml:space="preserve">  </w:t>
      </w:r>
    </w:p>
    <w:p w14:paraId="1E2CFC30" w14:textId="77777777" w:rsidR="007B6378" w:rsidRPr="006E6971" w:rsidRDefault="007B6378" w:rsidP="007B6378">
      <w:pPr>
        <w:spacing w:after="0"/>
        <w:rPr>
          <w:rFonts w:ascii="Century Gothic" w:hAnsi="Century Gothic" w:cs="Arial"/>
          <w:sz w:val="20"/>
          <w:szCs w:val="20"/>
        </w:rPr>
      </w:pPr>
    </w:p>
    <w:p w14:paraId="3ED37C9A" w14:textId="77777777" w:rsidR="007B6378" w:rsidRPr="006E6971" w:rsidRDefault="007B6378" w:rsidP="002644A5">
      <w:pPr>
        <w:spacing w:after="0" w:line="259" w:lineRule="auto"/>
        <w:jc w:val="both"/>
        <w:rPr>
          <w:rFonts w:ascii="Century Gothic" w:hAnsi="Century Gothic" w:cs="Arial"/>
          <w:sz w:val="20"/>
          <w:szCs w:val="20"/>
        </w:rPr>
      </w:pPr>
      <w:r w:rsidRPr="006E6971">
        <w:rPr>
          <w:rFonts w:ascii="Century Gothic" w:hAnsi="Century Gothic" w:cs="Arial"/>
          <w:sz w:val="20"/>
          <w:szCs w:val="20"/>
        </w:rPr>
        <w:t>Para la proyección de ingresos, anualmente se realizará el análisis del comportamiento histórico de los diferentes rubros, así como los recaudos efectivos y proyectados en la vigencia en curso. Los índices de crecimiento resultantes serán comparados con el índice de inflación proyectado y las metas de gestión, a partir de los cuales se decidirán los parámetros para la estimación de ingresos de la siguiente vigencia.</w:t>
      </w:r>
    </w:p>
    <w:p w14:paraId="525FFE81" w14:textId="77777777" w:rsidR="007B6378" w:rsidRPr="006E6971" w:rsidRDefault="007B6378" w:rsidP="007B6378">
      <w:pPr>
        <w:spacing w:after="0" w:line="259" w:lineRule="auto"/>
        <w:rPr>
          <w:rFonts w:ascii="Century Gothic" w:hAnsi="Century Gothic" w:cs="Arial"/>
          <w:sz w:val="20"/>
          <w:szCs w:val="20"/>
        </w:rPr>
      </w:pPr>
    </w:p>
    <w:p w14:paraId="47B37D8B" w14:textId="77777777" w:rsidR="007B6378" w:rsidRPr="006E6971" w:rsidRDefault="007B6378" w:rsidP="002644A5">
      <w:pPr>
        <w:spacing w:after="0" w:line="259" w:lineRule="auto"/>
        <w:jc w:val="both"/>
        <w:rPr>
          <w:rFonts w:ascii="Century Gothic" w:hAnsi="Century Gothic" w:cs="Arial"/>
          <w:sz w:val="20"/>
          <w:szCs w:val="20"/>
        </w:rPr>
      </w:pPr>
      <w:r w:rsidRPr="006E6971">
        <w:rPr>
          <w:rFonts w:ascii="Century Gothic" w:hAnsi="Century Gothic" w:cs="Arial"/>
          <w:sz w:val="20"/>
          <w:szCs w:val="20"/>
        </w:rPr>
        <w:t>Para los ingresos públicos se considerará la reglamentación de tarifas autorizadas por el Gobierno Nacional y el volumen de transacciones proyectadas. Para los ingresos privados se tomará como base el número de afiliados vigentes y la meta de incremento, aplicando las tarifas correspondientes; así mismo se estimarán los servicios adicionales que constituyan fuente de recurso privado, de conformidad con las metas de gestión.</w:t>
      </w:r>
    </w:p>
    <w:p w14:paraId="4BE41FCD" w14:textId="77777777" w:rsidR="007B6378" w:rsidRPr="006E6971" w:rsidRDefault="007B6378" w:rsidP="007B6378">
      <w:pPr>
        <w:spacing w:after="0" w:line="259" w:lineRule="auto"/>
        <w:rPr>
          <w:rFonts w:ascii="Century Gothic" w:hAnsi="Century Gothic" w:cs="Arial"/>
          <w:sz w:val="20"/>
          <w:szCs w:val="20"/>
        </w:rPr>
      </w:pPr>
    </w:p>
    <w:p w14:paraId="09A4E14E" w14:textId="77777777" w:rsidR="007B6378" w:rsidRPr="006E6971" w:rsidRDefault="007B6378" w:rsidP="002644A5">
      <w:pPr>
        <w:spacing w:after="0" w:line="259" w:lineRule="auto"/>
        <w:jc w:val="both"/>
        <w:rPr>
          <w:rFonts w:ascii="Century Gothic" w:hAnsi="Century Gothic" w:cs="Arial"/>
          <w:sz w:val="20"/>
          <w:szCs w:val="20"/>
        </w:rPr>
      </w:pPr>
      <w:r w:rsidRPr="006E6971">
        <w:rPr>
          <w:rFonts w:ascii="Century Gothic" w:hAnsi="Century Gothic" w:cs="Arial"/>
          <w:sz w:val="20"/>
          <w:szCs w:val="20"/>
        </w:rPr>
        <w:t xml:space="preserve">Los ingresos provenientes de arrendamientos se proyectarán sobre la base de los cánones de arrendamientos vigentes incrementados en el índice de inflación, teniendo en consideración las vigencias de los respectivos contratos.  </w:t>
      </w:r>
    </w:p>
    <w:p w14:paraId="15641B0C" w14:textId="77777777" w:rsidR="007B6378" w:rsidRPr="006E6971" w:rsidRDefault="007B6378" w:rsidP="007B6378">
      <w:pPr>
        <w:spacing w:after="0" w:line="259" w:lineRule="auto"/>
        <w:rPr>
          <w:rFonts w:ascii="Century Gothic" w:hAnsi="Century Gothic" w:cs="Arial"/>
          <w:sz w:val="20"/>
          <w:szCs w:val="20"/>
        </w:rPr>
      </w:pPr>
    </w:p>
    <w:p w14:paraId="3C6E4731" w14:textId="77777777" w:rsidR="007B6378" w:rsidRPr="006E6971" w:rsidRDefault="007B6378" w:rsidP="002644A5">
      <w:pPr>
        <w:spacing w:after="0" w:line="259" w:lineRule="auto"/>
        <w:jc w:val="both"/>
        <w:rPr>
          <w:rFonts w:ascii="Century Gothic" w:hAnsi="Century Gothic" w:cs="Arial"/>
          <w:sz w:val="20"/>
          <w:szCs w:val="20"/>
        </w:rPr>
      </w:pPr>
      <w:r w:rsidRPr="006E6971">
        <w:rPr>
          <w:rFonts w:ascii="Century Gothic" w:hAnsi="Century Gothic" w:cs="Arial"/>
          <w:sz w:val="20"/>
          <w:szCs w:val="20"/>
        </w:rPr>
        <w:t>Tratándose de rendimientos financieros, se proyectarán los flujos de caja para cada tipo de recurso y se determinarán las disponibilidades para la realización de inversiones de corto plazo, a las cuales se aplicará la tasa de interés promedio para estimar así los ingresos a presupuestar.</w:t>
      </w:r>
    </w:p>
    <w:p w14:paraId="6DAE069A" w14:textId="77777777" w:rsidR="009A795E" w:rsidRPr="006E6971" w:rsidRDefault="009A795E" w:rsidP="002644A5">
      <w:pPr>
        <w:spacing w:after="0" w:line="259" w:lineRule="auto"/>
        <w:jc w:val="both"/>
        <w:rPr>
          <w:rFonts w:ascii="Century Gothic" w:hAnsi="Century Gothic" w:cs="Arial"/>
          <w:sz w:val="20"/>
          <w:szCs w:val="20"/>
        </w:rPr>
      </w:pPr>
    </w:p>
    <w:p w14:paraId="4840400D" w14:textId="77777777" w:rsidR="007B6378" w:rsidRPr="006E6971" w:rsidRDefault="007B6378" w:rsidP="002644A5">
      <w:pPr>
        <w:spacing w:after="0" w:line="259" w:lineRule="auto"/>
        <w:jc w:val="both"/>
        <w:rPr>
          <w:rFonts w:ascii="Century Gothic" w:hAnsi="Century Gothic" w:cs="Arial"/>
          <w:sz w:val="20"/>
          <w:szCs w:val="20"/>
        </w:rPr>
      </w:pPr>
      <w:r w:rsidRPr="006E6971">
        <w:rPr>
          <w:rFonts w:ascii="Century Gothic" w:hAnsi="Century Gothic" w:cs="Arial"/>
          <w:sz w:val="20"/>
          <w:szCs w:val="20"/>
        </w:rPr>
        <w:t>E</w:t>
      </w:r>
      <w:r w:rsidR="009A795E" w:rsidRPr="006E6971">
        <w:rPr>
          <w:rFonts w:ascii="Century Gothic" w:hAnsi="Century Gothic" w:cs="Arial"/>
          <w:sz w:val="20"/>
          <w:szCs w:val="20"/>
        </w:rPr>
        <w:t>n e</w:t>
      </w:r>
      <w:r w:rsidRPr="006E6971">
        <w:rPr>
          <w:rFonts w:ascii="Century Gothic" w:hAnsi="Century Gothic" w:cs="Arial"/>
          <w:sz w:val="20"/>
          <w:szCs w:val="20"/>
        </w:rPr>
        <w:t xml:space="preserve">l presupuesto de gastos </w:t>
      </w:r>
      <w:r w:rsidR="009A795E" w:rsidRPr="006E6971">
        <w:rPr>
          <w:rFonts w:ascii="Century Gothic" w:hAnsi="Century Gothic" w:cs="Arial"/>
          <w:sz w:val="20"/>
          <w:szCs w:val="20"/>
        </w:rPr>
        <w:t>la prioridad número uno es garantizar optima prestación de los servicios registrales y en segundo lugar los demás proyectos y programas, para ello se debe tener en cuenta</w:t>
      </w:r>
      <w:r w:rsidRPr="006E6971">
        <w:rPr>
          <w:rFonts w:ascii="Century Gothic" w:hAnsi="Century Gothic" w:cs="Arial"/>
          <w:sz w:val="20"/>
          <w:szCs w:val="20"/>
        </w:rPr>
        <w:t xml:space="preserve"> el cumplimiento de las obligaciones laborales, para lo cual proyectará la nómina y los gastos inherentes a ella (prestaciones sociales, aportes patronales y contribuciones) conforme a la planta de personal aprobada, las escalas salariales vigentes y las proyecciones de personal temporal requeridas para la prestación de los servicios y la ejecución de los proyectos. Los incrementos salariales anuales consultarán el incremento del salario mínimo, el índice de inflación y la disponibilidad de recursos, realizando las proyecciones que se someterán a la decisión de la presidencia y la junta directiva.</w:t>
      </w:r>
    </w:p>
    <w:p w14:paraId="63E6012C" w14:textId="77777777" w:rsidR="007B6378" w:rsidRPr="006E6971" w:rsidRDefault="007B6378" w:rsidP="007B6378">
      <w:pPr>
        <w:spacing w:after="0" w:line="259" w:lineRule="auto"/>
        <w:rPr>
          <w:rFonts w:ascii="Century Gothic" w:hAnsi="Century Gothic" w:cs="Arial"/>
          <w:sz w:val="20"/>
          <w:szCs w:val="20"/>
        </w:rPr>
      </w:pPr>
    </w:p>
    <w:p w14:paraId="09C7D5A5" w14:textId="660BFCBD" w:rsidR="007B6378" w:rsidRPr="006E6971" w:rsidRDefault="007B6378" w:rsidP="009A795E">
      <w:pPr>
        <w:spacing w:after="0" w:line="259" w:lineRule="auto"/>
        <w:jc w:val="both"/>
        <w:rPr>
          <w:rFonts w:ascii="Century Gothic" w:hAnsi="Century Gothic" w:cs="Arial"/>
          <w:sz w:val="20"/>
          <w:szCs w:val="20"/>
        </w:rPr>
      </w:pPr>
      <w:r w:rsidRPr="006E6971">
        <w:rPr>
          <w:rFonts w:ascii="Century Gothic" w:hAnsi="Century Gothic" w:cs="Arial"/>
          <w:sz w:val="20"/>
          <w:szCs w:val="20"/>
        </w:rPr>
        <w:t xml:space="preserve">Las obligaciones tributarias, legales y reglamentarias se proyectarán de conformidad con las bases y tarifas establecidas para cada caso. Dichos gastos serán prioritarios frente a los demás relacionados con el funcionamiento de la entidad y la ejecución de proyectos. Para la liquidación de aportes a la </w:t>
      </w:r>
      <w:r w:rsidRPr="005F4BDB">
        <w:rPr>
          <w:rFonts w:ascii="Century Gothic" w:hAnsi="Century Gothic" w:cs="Arial"/>
          <w:sz w:val="20"/>
          <w:szCs w:val="20"/>
        </w:rPr>
        <w:t xml:space="preserve">Superintendencia de </w:t>
      </w:r>
      <w:r w:rsidR="00B2766F" w:rsidRPr="005F4BDB">
        <w:rPr>
          <w:rFonts w:ascii="Century Gothic" w:hAnsi="Century Gothic" w:cs="Arial"/>
          <w:sz w:val="20"/>
          <w:szCs w:val="20"/>
        </w:rPr>
        <w:t>sociedades</w:t>
      </w:r>
      <w:r w:rsidR="00B2766F">
        <w:rPr>
          <w:rFonts w:ascii="Century Gothic" w:hAnsi="Century Gothic" w:cs="Arial"/>
          <w:sz w:val="20"/>
          <w:szCs w:val="20"/>
        </w:rPr>
        <w:t xml:space="preserve"> </w:t>
      </w:r>
      <w:r w:rsidRPr="005A2951">
        <w:rPr>
          <w:rFonts w:ascii="Century Gothic" w:hAnsi="Century Gothic" w:cs="Arial"/>
          <w:sz w:val="20"/>
          <w:szCs w:val="20"/>
        </w:rPr>
        <w:t>se considerará</w:t>
      </w:r>
      <w:r w:rsidRPr="006E6971">
        <w:rPr>
          <w:rFonts w:ascii="Century Gothic" w:hAnsi="Century Gothic" w:cs="Arial"/>
          <w:sz w:val="20"/>
          <w:szCs w:val="20"/>
        </w:rPr>
        <w:t xml:space="preserve"> el 1% del valor total de los ingresos aprobados para la vigencia y sus </w:t>
      </w:r>
      <w:r w:rsidR="003028EF" w:rsidRPr="006E6971">
        <w:rPr>
          <w:rFonts w:ascii="Century Gothic" w:hAnsi="Century Gothic" w:cs="Arial"/>
          <w:sz w:val="20"/>
          <w:szCs w:val="20"/>
        </w:rPr>
        <w:lastRenderedPageBreak/>
        <w:t>adicciones</w:t>
      </w:r>
      <w:r w:rsidRPr="006E6971">
        <w:rPr>
          <w:rFonts w:ascii="Century Gothic" w:hAnsi="Century Gothic" w:cs="Arial"/>
          <w:sz w:val="20"/>
          <w:szCs w:val="20"/>
        </w:rPr>
        <w:t>, los cuales no incluyen los recursos de terceros administrados por la Cámara</w:t>
      </w:r>
      <w:r w:rsidR="00C57092" w:rsidRPr="006E6971">
        <w:rPr>
          <w:rFonts w:ascii="Century Gothic" w:hAnsi="Century Gothic" w:cs="Arial"/>
          <w:sz w:val="20"/>
          <w:szCs w:val="20"/>
        </w:rPr>
        <w:t xml:space="preserve"> en calidad de contratos de mandato</w:t>
      </w:r>
      <w:r w:rsidRPr="006E6971">
        <w:rPr>
          <w:rFonts w:ascii="Century Gothic" w:hAnsi="Century Gothic" w:cs="Arial"/>
          <w:sz w:val="20"/>
          <w:szCs w:val="20"/>
        </w:rPr>
        <w:t xml:space="preserve"> ni los excedentes del ejercicio o acumulados de los cuales se disponga para la inversión.</w:t>
      </w:r>
    </w:p>
    <w:p w14:paraId="525BDA8E" w14:textId="77777777" w:rsidR="007B6378" w:rsidRPr="006E6971" w:rsidRDefault="007B6378" w:rsidP="007B6378">
      <w:pPr>
        <w:spacing w:after="0" w:line="259" w:lineRule="auto"/>
        <w:rPr>
          <w:rFonts w:ascii="Century Gothic" w:hAnsi="Century Gothic" w:cs="Arial"/>
          <w:sz w:val="20"/>
          <w:szCs w:val="20"/>
        </w:rPr>
      </w:pPr>
    </w:p>
    <w:p w14:paraId="28DC5B98" w14:textId="77777777" w:rsidR="007B6378" w:rsidRPr="006E6971" w:rsidRDefault="007B6378" w:rsidP="009A795E">
      <w:pPr>
        <w:spacing w:after="0" w:line="259" w:lineRule="auto"/>
        <w:jc w:val="both"/>
        <w:rPr>
          <w:rFonts w:ascii="Century Gothic" w:hAnsi="Century Gothic" w:cs="Arial"/>
          <w:sz w:val="20"/>
          <w:szCs w:val="20"/>
        </w:rPr>
      </w:pPr>
      <w:r w:rsidRPr="006E6971">
        <w:rPr>
          <w:rFonts w:ascii="Century Gothic" w:hAnsi="Century Gothic" w:cs="Arial"/>
          <w:sz w:val="20"/>
          <w:szCs w:val="20"/>
        </w:rPr>
        <w:t>Los gastos asociados al normal funcionamiento de la entidad tales como materiales y suministros, servicios públicos, seguros, combustibles, mantenimientos y similares, se proyectarán en el presupuesto consultando los comportamientos históricos, las metas de gestión y los índices de inflación.</w:t>
      </w:r>
    </w:p>
    <w:p w14:paraId="28B2A02D" w14:textId="77777777" w:rsidR="007B6378" w:rsidRPr="006E6971" w:rsidRDefault="007B6378" w:rsidP="007B6378">
      <w:pPr>
        <w:spacing w:after="0" w:line="259" w:lineRule="auto"/>
        <w:rPr>
          <w:rFonts w:ascii="Century Gothic" w:hAnsi="Century Gothic" w:cs="Arial"/>
          <w:sz w:val="20"/>
          <w:szCs w:val="20"/>
        </w:rPr>
      </w:pPr>
    </w:p>
    <w:p w14:paraId="67B79C89" w14:textId="77777777" w:rsidR="007B6378" w:rsidRPr="006E6971" w:rsidRDefault="007B6378" w:rsidP="009A795E">
      <w:pPr>
        <w:spacing w:after="0" w:line="259" w:lineRule="auto"/>
        <w:jc w:val="both"/>
        <w:rPr>
          <w:rFonts w:ascii="Century Gothic" w:hAnsi="Century Gothic" w:cs="Arial"/>
          <w:sz w:val="20"/>
          <w:szCs w:val="20"/>
        </w:rPr>
      </w:pPr>
      <w:r w:rsidRPr="006E6971">
        <w:rPr>
          <w:rFonts w:ascii="Century Gothic" w:hAnsi="Century Gothic" w:cs="Arial"/>
          <w:sz w:val="20"/>
          <w:szCs w:val="20"/>
        </w:rPr>
        <w:t>Los recursos del presupuesto garantizarán todos los gastos requeridos para la prestación de los servicios registrales y los remanentes podrán ser destinados a gastos corrientes o de inversión. Para ello, se establecerán los correspondientes planes de trabajo y planes de inversión.</w:t>
      </w:r>
    </w:p>
    <w:p w14:paraId="09FD2AD6" w14:textId="77777777" w:rsidR="007B6378" w:rsidRPr="006E6971" w:rsidRDefault="007B6378" w:rsidP="007B6378">
      <w:pPr>
        <w:spacing w:after="0" w:line="259" w:lineRule="auto"/>
        <w:rPr>
          <w:rFonts w:ascii="Century Gothic" w:hAnsi="Century Gothic" w:cs="Arial"/>
          <w:sz w:val="20"/>
          <w:szCs w:val="20"/>
        </w:rPr>
      </w:pPr>
    </w:p>
    <w:p w14:paraId="5060F8E8" w14:textId="77777777" w:rsidR="007B6378" w:rsidRPr="006E6971" w:rsidRDefault="007B6378" w:rsidP="009A795E">
      <w:pPr>
        <w:pStyle w:val="Ttulo1"/>
        <w:numPr>
          <w:ilvl w:val="0"/>
          <w:numId w:val="19"/>
        </w:numPr>
        <w:spacing w:after="0" w:line="276" w:lineRule="auto"/>
        <w:jc w:val="both"/>
        <w:rPr>
          <w:rFonts w:ascii="Century Gothic" w:hAnsi="Century Gothic"/>
          <w:sz w:val="20"/>
          <w:szCs w:val="20"/>
        </w:rPr>
      </w:pPr>
      <w:bookmarkStart w:id="49" w:name="_Toc469307666"/>
      <w:bookmarkStart w:id="50" w:name="_Toc531964815"/>
      <w:r w:rsidRPr="006E6971">
        <w:rPr>
          <w:rFonts w:ascii="Century Gothic" w:hAnsi="Century Gothic"/>
          <w:sz w:val="20"/>
          <w:szCs w:val="20"/>
        </w:rPr>
        <w:t>PLAN ANUAL DE TRABAJO</w:t>
      </w:r>
      <w:bookmarkEnd w:id="49"/>
      <w:bookmarkEnd w:id="50"/>
      <w:r w:rsidRPr="006E6971">
        <w:rPr>
          <w:rFonts w:ascii="Century Gothic" w:hAnsi="Century Gothic"/>
          <w:sz w:val="20"/>
          <w:szCs w:val="20"/>
        </w:rPr>
        <w:t xml:space="preserve">  </w:t>
      </w:r>
    </w:p>
    <w:p w14:paraId="3339B9B8" w14:textId="77777777" w:rsidR="007B6378" w:rsidRPr="006E6971" w:rsidRDefault="007B6378" w:rsidP="007B6378">
      <w:pPr>
        <w:spacing w:after="0" w:line="259" w:lineRule="auto"/>
        <w:rPr>
          <w:rFonts w:ascii="Century Gothic" w:hAnsi="Century Gothic" w:cs="Arial"/>
          <w:sz w:val="20"/>
          <w:szCs w:val="20"/>
        </w:rPr>
      </w:pPr>
    </w:p>
    <w:p w14:paraId="48968EBA" w14:textId="77777777" w:rsidR="007B6378" w:rsidRPr="006E6971" w:rsidRDefault="007B6378" w:rsidP="009A795E">
      <w:pPr>
        <w:spacing w:after="0" w:line="259" w:lineRule="auto"/>
        <w:jc w:val="both"/>
        <w:rPr>
          <w:rFonts w:ascii="Century Gothic" w:hAnsi="Century Gothic" w:cs="Arial"/>
          <w:sz w:val="20"/>
          <w:szCs w:val="20"/>
        </w:rPr>
      </w:pPr>
      <w:r w:rsidRPr="006E6971">
        <w:rPr>
          <w:rFonts w:ascii="Century Gothic" w:hAnsi="Century Gothic" w:cs="Arial"/>
          <w:sz w:val="20"/>
          <w:szCs w:val="20"/>
        </w:rPr>
        <w:t>El Plan Anual de Trabajo es un instrumento de planeación que permite llevar los propósitos del Plan Estratégico de la entidad al presupuesto anual; partiendo de la misión y visión de la entidad, así como de las metas del Plan Estratégico, anualmente se definirán los programas y proyectos asociados a los diferentes centros de costos y bajo la responsabilidad de cada una de las áreas.</w:t>
      </w:r>
    </w:p>
    <w:p w14:paraId="52EE48F7" w14:textId="77777777" w:rsidR="007B6378" w:rsidRPr="006E6971" w:rsidRDefault="007B6378" w:rsidP="007B6378">
      <w:pPr>
        <w:spacing w:after="0" w:line="259" w:lineRule="auto"/>
        <w:rPr>
          <w:rFonts w:ascii="Century Gothic" w:hAnsi="Century Gothic" w:cs="Arial"/>
          <w:sz w:val="20"/>
          <w:szCs w:val="20"/>
        </w:rPr>
      </w:pPr>
    </w:p>
    <w:p w14:paraId="1A720BF1" w14:textId="77777777" w:rsidR="007B6378" w:rsidRPr="006E6971" w:rsidRDefault="007B6378" w:rsidP="009A795E">
      <w:pPr>
        <w:spacing w:after="0" w:line="259" w:lineRule="auto"/>
        <w:jc w:val="both"/>
        <w:rPr>
          <w:rFonts w:ascii="Century Gothic" w:hAnsi="Century Gothic" w:cs="Arial"/>
          <w:sz w:val="20"/>
          <w:szCs w:val="20"/>
        </w:rPr>
      </w:pPr>
      <w:r w:rsidRPr="006E6971">
        <w:rPr>
          <w:rFonts w:ascii="Century Gothic" w:hAnsi="Century Gothic" w:cs="Arial"/>
          <w:sz w:val="20"/>
          <w:szCs w:val="20"/>
        </w:rPr>
        <w:t>El Plan de Trabajo General será aprobado por la Junta Directiva como parte integral del Presupuesto Anual y contendrá la totalidad de los programas a ejecutar durante la vigencia con las correspondientes metas, componentes, recursos asignados y responsables.</w:t>
      </w:r>
    </w:p>
    <w:p w14:paraId="2440D8B8" w14:textId="77777777" w:rsidR="00547221" w:rsidRDefault="00547221" w:rsidP="006314FA">
      <w:pPr>
        <w:spacing w:after="0"/>
        <w:jc w:val="both"/>
        <w:rPr>
          <w:rFonts w:ascii="Century Gothic" w:hAnsi="Century Gothic" w:cs="Arial"/>
          <w:sz w:val="20"/>
          <w:szCs w:val="20"/>
        </w:rPr>
      </w:pPr>
    </w:p>
    <w:p w14:paraId="66C6DF36" w14:textId="77777777" w:rsidR="007B6378" w:rsidRPr="006E6971" w:rsidRDefault="007B6378" w:rsidP="006314FA">
      <w:pPr>
        <w:spacing w:after="0"/>
        <w:jc w:val="both"/>
        <w:rPr>
          <w:rFonts w:ascii="Century Gothic" w:hAnsi="Century Gothic" w:cs="Arial"/>
          <w:sz w:val="20"/>
          <w:szCs w:val="20"/>
        </w:rPr>
      </w:pPr>
      <w:r w:rsidRPr="006E6971">
        <w:rPr>
          <w:rFonts w:ascii="Century Gothic" w:hAnsi="Century Gothic" w:cs="Arial"/>
          <w:sz w:val="20"/>
          <w:szCs w:val="20"/>
        </w:rPr>
        <w:t xml:space="preserve">Una vez aprobado el Plan de Trabajo General, con fundamento en las metas establecidas en el Plan Estratégico y el presupuesto aprobado, el </w:t>
      </w:r>
      <w:proofErr w:type="gramStart"/>
      <w:r w:rsidRPr="006E6971">
        <w:rPr>
          <w:rFonts w:ascii="Century Gothic" w:hAnsi="Century Gothic" w:cs="Arial"/>
          <w:sz w:val="20"/>
          <w:szCs w:val="20"/>
        </w:rPr>
        <w:t>Presidente Ejecutivo</w:t>
      </w:r>
      <w:proofErr w:type="gramEnd"/>
      <w:r w:rsidRPr="006E6971">
        <w:rPr>
          <w:rFonts w:ascii="Century Gothic" w:hAnsi="Century Gothic" w:cs="Arial"/>
          <w:sz w:val="20"/>
          <w:szCs w:val="20"/>
        </w:rPr>
        <w:t xml:space="preserve"> aprobará al nivel de detalle los Planes Anuales de Trabajo de cada área y establecerá los mecanismos de seguimiento para la oportuna presentación de informes de gestión</w:t>
      </w:r>
    </w:p>
    <w:p w14:paraId="766E08AF" w14:textId="77777777" w:rsidR="007B6378" w:rsidRPr="006E6971" w:rsidRDefault="007B6378" w:rsidP="007B6378">
      <w:pPr>
        <w:spacing w:after="0"/>
        <w:rPr>
          <w:rFonts w:ascii="Century Gothic" w:hAnsi="Century Gothic" w:cs="Arial"/>
          <w:sz w:val="20"/>
          <w:szCs w:val="20"/>
        </w:rPr>
      </w:pPr>
    </w:p>
    <w:p w14:paraId="76501B41" w14:textId="77777777" w:rsidR="00F85C00" w:rsidRPr="006E6971" w:rsidRDefault="007B6378" w:rsidP="006314FA">
      <w:pPr>
        <w:spacing w:after="0"/>
        <w:jc w:val="both"/>
        <w:rPr>
          <w:rFonts w:ascii="Century Gothic" w:hAnsi="Century Gothic" w:cs="Arial"/>
          <w:sz w:val="20"/>
          <w:szCs w:val="20"/>
        </w:rPr>
      </w:pPr>
      <w:r w:rsidRPr="006E6971">
        <w:rPr>
          <w:rFonts w:ascii="Century Gothic" w:hAnsi="Century Gothic" w:cs="Arial"/>
          <w:sz w:val="20"/>
          <w:szCs w:val="20"/>
        </w:rPr>
        <w:t>Los Planes Anuales de Trabajo de cada área detallarán los recursos requeridos para la ejecución de cada programa a su cargo, aplicando la codificación y definición cuentas auxiliares de los rubros, así como la fuente de lo</w:t>
      </w:r>
      <w:r w:rsidR="006314FA" w:rsidRPr="006E6971">
        <w:rPr>
          <w:rFonts w:ascii="Century Gothic" w:hAnsi="Century Gothic" w:cs="Arial"/>
          <w:sz w:val="20"/>
          <w:szCs w:val="20"/>
        </w:rPr>
        <w:t xml:space="preserve">s </w:t>
      </w:r>
      <w:r w:rsidR="006314FA" w:rsidRPr="006D40B3">
        <w:rPr>
          <w:rFonts w:ascii="Century Gothic" w:hAnsi="Century Gothic" w:cs="Arial"/>
          <w:sz w:val="20"/>
          <w:szCs w:val="20"/>
        </w:rPr>
        <w:t xml:space="preserve">recursos para su financiación, para ello </w:t>
      </w:r>
      <w:r w:rsidR="00F85C00" w:rsidRPr="006D40B3">
        <w:rPr>
          <w:rFonts w:ascii="Century Gothic" w:hAnsi="Century Gothic" w:cs="Arial"/>
          <w:sz w:val="20"/>
          <w:szCs w:val="20"/>
        </w:rPr>
        <w:t>se utiliza el formato de Plan Anual de trabajo por área.</w:t>
      </w:r>
      <w:r w:rsidR="00E9223B" w:rsidRPr="006D40B3">
        <w:rPr>
          <w:rFonts w:ascii="Century Gothic" w:hAnsi="Century Gothic" w:cs="Arial"/>
          <w:sz w:val="20"/>
          <w:szCs w:val="20"/>
        </w:rPr>
        <w:t xml:space="preserve"> </w:t>
      </w:r>
      <w:r w:rsidR="00E9223B" w:rsidRPr="00CD1759">
        <w:rPr>
          <w:rFonts w:ascii="Century Gothic" w:hAnsi="Century Gothic" w:cs="Arial"/>
          <w:sz w:val="20"/>
          <w:szCs w:val="20"/>
        </w:rPr>
        <w:t>FOR- DAF -16</w:t>
      </w:r>
    </w:p>
    <w:p w14:paraId="7A328C37" w14:textId="77777777" w:rsidR="007B6378" w:rsidRPr="006E6971" w:rsidRDefault="007B6378" w:rsidP="007B6378">
      <w:pPr>
        <w:spacing w:after="0" w:line="259" w:lineRule="auto"/>
        <w:rPr>
          <w:rFonts w:ascii="Century Gothic" w:hAnsi="Century Gothic" w:cs="Arial"/>
          <w:sz w:val="20"/>
          <w:szCs w:val="20"/>
        </w:rPr>
      </w:pPr>
    </w:p>
    <w:p w14:paraId="003A00B6" w14:textId="3DD58C64" w:rsidR="007B6378" w:rsidRPr="006E6971" w:rsidRDefault="007776CB" w:rsidP="007B6378">
      <w:pPr>
        <w:spacing w:after="0" w:line="259" w:lineRule="auto"/>
        <w:rPr>
          <w:rFonts w:ascii="Century Gothic" w:hAnsi="Century Gothic" w:cs="Arial"/>
          <w:sz w:val="20"/>
          <w:szCs w:val="20"/>
        </w:rPr>
      </w:pPr>
      <w:r>
        <w:rPr>
          <w:rFonts w:ascii="Century Gothic" w:hAnsi="Century Gothic" w:cs="Arial"/>
          <w:sz w:val="20"/>
          <w:szCs w:val="20"/>
        </w:rPr>
        <w:t xml:space="preserve"> </w:t>
      </w:r>
    </w:p>
    <w:p w14:paraId="4C39FACB" w14:textId="77777777" w:rsidR="007B6378" w:rsidRPr="006E6971" w:rsidRDefault="007B6378" w:rsidP="007B6378">
      <w:pPr>
        <w:spacing w:after="0" w:line="259" w:lineRule="auto"/>
        <w:rPr>
          <w:rFonts w:ascii="Century Gothic" w:hAnsi="Century Gothic" w:cs="Arial"/>
          <w:sz w:val="20"/>
          <w:szCs w:val="20"/>
        </w:rPr>
      </w:pPr>
    </w:p>
    <w:p w14:paraId="67570BD2" w14:textId="77777777" w:rsidR="0096468C" w:rsidRDefault="007B6378" w:rsidP="0096468C">
      <w:pPr>
        <w:pStyle w:val="Ttulo1"/>
        <w:numPr>
          <w:ilvl w:val="0"/>
          <w:numId w:val="19"/>
        </w:numPr>
        <w:spacing w:after="0" w:line="276" w:lineRule="auto"/>
        <w:jc w:val="both"/>
        <w:rPr>
          <w:rFonts w:ascii="Century Gothic" w:hAnsi="Century Gothic"/>
          <w:sz w:val="20"/>
          <w:szCs w:val="20"/>
        </w:rPr>
      </w:pPr>
      <w:bookmarkStart w:id="51" w:name="_Toc469307667"/>
      <w:bookmarkStart w:id="52" w:name="_Toc531964816"/>
      <w:r w:rsidRPr="006E6971">
        <w:rPr>
          <w:rFonts w:ascii="Century Gothic" w:hAnsi="Century Gothic"/>
          <w:sz w:val="20"/>
          <w:szCs w:val="20"/>
        </w:rPr>
        <w:t>PROCEDIMIENTO PARA REALIZAR LAS ACTIVIDADES</w:t>
      </w:r>
      <w:bookmarkEnd w:id="51"/>
      <w:bookmarkEnd w:id="52"/>
      <w:r w:rsidRPr="006E6971">
        <w:rPr>
          <w:rFonts w:ascii="Century Gothic" w:hAnsi="Century Gothic"/>
          <w:sz w:val="20"/>
          <w:szCs w:val="20"/>
        </w:rPr>
        <w:t xml:space="preserve"> </w:t>
      </w:r>
    </w:p>
    <w:p w14:paraId="234ACDA9" w14:textId="77777777" w:rsidR="00921832" w:rsidRDefault="00921832" w:rsidP="0096468C">
      <w:pPr>
        <w:spacing w:after="0"/>
        <w:jc w:val="both"/>
        <w:rPr>
          <w:rFonts w:ascii="Century Gothic" w:hAnsi="Century Gothic" w:cs="Arial"/>
          <w:iCs/>
          <w:sz w:val="20"/>
          <w:szCs w:val="20"/>
        </w:rPr>
      </w:pPr>
    </w:p>
    <w:p w14:paraId="2D82C5FC" w14:textId="6D74576C" w:rsidR="0096468C" w:rsidRPr="006D40B3" w:rsidRDefault="0096468C" w:rsidP="0096468C">
      <w:pPr>
        <w:spacing w:after="0"/>
        <w:jc w:val="both"/>
        <w:rPr>
          <w:rFonts w:ascii="Century Gothic" w:hAnsi="Century Gothic" w:cs="Arial"/>
          <w:iCs/>
          <w:sz w:val="20"/>
          <w:szCs w:val="20"/>
        </w:rPr>
      </w:pPr>
      <w:r w:rsidRPr="006D40B3">
        <w:rPr>
          <w:rFonts w:ascii="Century Gothic" w:hAnsi="Century Gothic" w:cs="Arial"/>
          <w:iCs/>
          <w:sz w:val="20"/>
          <w:szCs w:val="20"/>
        </w:rPr>
        <w:t>Estos pasos se realizarán por medio de las diferentes herramientas tecnológicas.</w:t>
      </w:r>
    </w:p>
    <w:p w14:paraId="0CF21CB5" w14:textId="77777777" w:rsidR="007B6378" w:rsidRPr="006D40B3" w:rsidRDefault="007B6378" w:rsidP="007B6378">
      <w:pPr>
        <w:spacing w:after="0"/>
        <w:rPr>
          <w:rFonts w:ascii="Century Gothic" w:hAnsi="Century Gothic" w:cs="Arial"/>
          <w:sz w:val="20"/>
          <w:szCs w:val="20"/>
        </w:rPr>
      </w:pPr>
    </w:p>
    <w:p w14:paraId="3F43FC28" w14:textId="77777777" w:rsidR="007B6378" w:rsidRPr="006D40B3" w:rsidRDefault="007B6378" w:rsidP="00CE5843">
      <w:pPr>
        <w:pStyle w:val="Prrafodelista"/>
        <w:numPr>
          <w:ilvl w:val="1"/>
          <w:numId w:val="19"/>
        </w:numPr>
        <w:spacing w:after="0" w:line="240" w:lineRule="auto"/>
        <w:rPr>
          <w:rStyle w:val="Ttulo2Car"/>
          <w:rFonts w:ascii="Century Gothic" w:hAnsi="Century Gothic"/>
          <w:sz w:val="20"/>
          <w:szCs w:val="20"/>
        </w:rPr>
      </w:pPr>
      <w:bookmarkStart w:id="53" w:name="_Toc531964817"/>
      <w:r w:rsidRPr="006D40B3">
        <w:rPr>
          <w:rStyle w:val="Ttulo2Car"/>
          <w:rFonts w:ascii="Century Gothic" w:hAnsi="Century Gothic"/>
          <w:sz w:val="20"/>
          <w:szCs w:val="20"/>
        </w:rPr>
        <w:t>FASE DE PREPARACIÓN</w:t>
      </w:r>
      <w:bookmarkEnd w:id="53"/>
    </w:p>
    <w:p w14:paraId="2E2D7169" w14:textId="77777777" w:rsidR="007B6378" w:rsidRPr="006E6971" w:rsidRDefault="007B6378" w:rsidP="007B6378">
      <w:pPr>
        <w:spacing w:after="0"/>
        <w:rPr>
          <w:rFonts w:ascii="Century Gothic" w:hAnsi="Century Gothic" w:cs="Arial"/>
          <w:b/>
          <w:sz w:val="20"/>
          <w:szCs w:val="20"/>
        </w:rPr>
      </w:pPr>
    </w:p>
    <w:p w14:paraId="20648BAF" w14:textId="77777777" w:rsidR="00EE3852" w:rsidRPr="006E6971" w:rsidRDefault="00EE3852" w:rsidP="00EE3852">
      <w:pPr>
        <w:pStyle w:val="Prrafodelista"/>
        <w:numPr>
          <w:ilvl w:val="2"/>
          <w:numId w:val="19"/>
        </w:numPr>
        <w:spacing w:after="0" w:line="240" w:lineRule="auto"/>
        <w:rPr>
          <w:rStyle w:val="Ttulo2Car"/>
          <w:rFonts w:ascii="Century Gothic" w:hAnsi="Century Gothic"/>
          <w:sz w:val="20"/>
          <w:szCs w:val="20"/>
        </w:rPr>
      </w:pPr>
      <w:bookmarkStart w:id="54" w:name="_Toc531964818"/>
      <w:r w:rsidRPr="006E6971">
        <w:rPr>
          <w:rStyle w:val="Ttulo2Car"/>
          <w:rFonts w:ascii="Century Gothic" w:hAnsi="Century Gothic"/>
          <w:sz w:val="20"/>
          <w:szCs w:val="20"/>
        </w:rPr>
        <w:t>Planeación</w:t>
      </w:r>
      <w:bookmarkEnd w:id="54"/>
      <w:r w:rsidRPr="006E6971">
        <w:rPr>
          <w:rStyle w:val="Ttulo2Car"/>
          <w:rFonts w:ascii="Century Gothic" w:hAnsi="Century Gothic"/>
          <w:sz w:val="20"/>
          <w:szCs w:val="20"/>
        </w:rPr>
        <w:t xml:space="preserve"> </w:t>
      </w:r>
    </w:p>
    <w:p w14:paraId="4C4F7770" w14:textId="77777777" w:rsidR="00EE3852" w:rsidRPr="006E6971" w:rsidRDefault="00EE3852" w:rsidP="00EE3852">
      <w:pPr>
        <w:pStyle w:val="Textoindependienteprimerasangra2"/>
        <w:ind w:left="0" w:firstLine="0"/>
        <w:jc w:val="both"/>
        <w:rPr>
          <w:rFonts w:ascii="Century Gothic" w:hAnsi="Century Gothic" w:cs="Arial"/>
          <w:iCs/>
          <w:sz w:val="20"/>
          <w:szCs w:val="20"/>
        </w:rPr>
      </w:pPr>
    </w:p>
    <w:p w14:paraId="1FA5ECBD" w14:textId="77777777" w:rsidR="00EE3852" w:rsidRPr="006E6971" w:rsidRDefault="00EE3852" w:rsidP="00EE3852">
      <w:pPr>
        <w:pStyle w:val="Textoindependienteprimerasangra2"/>
        <w:ind w:left="0" w:firstLine="0"/>
        <w:jc w:val="both"/>
        <w:rPr>
          <w:rFonts w:ascii="Century Gothic" w:hAnsi="Century Gothic" w:cs="Arial"/>
          <w:iCs/>
          <w:sz w:val="20"/>
          <w:szCs w:val="20"/>
        </w:rPr>
      </w:pPr>
      <w:r w:rsidRPr="006E6971">
        <w:rPr>
          <w:rFonts w:ascii="Century Gothic" w:hAnsi="Century Gothic" w:cs="Arial"/>
          <w:iCs/>
          <w:sz w:val="20"/>
          <w:szCs w:val="20"/>
        </w:rPr>
        <w:lastRenderedPageBreak/>
        <w:t>Es lo primero que se realiza entre los meses de septiembre a octubre, anteriores al periodo a presupuestar se debe:</w:t>
      </w:r>
    </w:p>
    <w:p w14:paraId="3B77DB76" w14:textId="77777777" w:rsidR="00EE3852" w:rsidRPr="006E6971" w:rsidRDefault="00EE3852" w:rsidP="00EE3852">
      <w:pPr>
        <w:pStyle w:val="Listaconvietas5"/>
        <w:numPr>
          <w:ilvl w:val="0"/>
          <w:numId w:val="24"/>
        </w:numPr>
        <w:spacing w:before="120"/>
        <w:contextualSpacing w:val="0"/>
        <w:jc w:val="both"/>
        <w:rPr>
          <w:rFonts w:ascii="Century Gothic" w:hAnsi="Century Gothic" w:cs="Arial"/>
          <w:iCs/>
          <w:sz w:val="20"/>
          <w:szCs w:val="20"/>
        </w:rPr>
      </w:pPr>
      <w:r w:rsidRPr="006E6971">
        <w:rPr>
          <w:rFonts w:ascii="Century Gothic" w:hAnsi="Century Gothic" w:cs="Arial"/>
          <w:iCs/>
          <w:sz w:val="20"/>
          <w:szCs w:val="20"/>
        </w:rPr>
        <w:t>Repasar la misión y las funciones de la Institución primero y la misión del área en cuestión después.</w:t>
      </w:r>
    </w:p>
    <w:p w14:paraId="002B1EAE" w14:textId="77777777" w:rsidR="00EE3852" w:rsidRPr="006E6971" w:rsidRDefault="00EE3852" w:rsidP="00EE3852">
      <w:pPr>
        <w:pStyle w:val="Listaconvietas5"/>
        <w:numPr>
          <w:ilvl w:val="0"/>
          <w:numId w:val="25"/>
        </w:numPr>
        <w:spacing w:before="120"/>
        <w:contextualSpacing w:val="0"/>
        <w:jc w:val="both"/>
        <w:rPr>
          <w:rFonts w:ascii="Century Gothic" w:hAnsi="Century Gothic" w:cs="Arial"/>
          <w:iCs/>
          <w:sz w:val="20"/>
          <w:szCs w:val="20"/>
        </w:rPr>
      </w:pPr>
      <w:r w:rsidRPr="006E6971">
        <w:rPr>
          <w:rFonts w:ascii="Century Gothic" w:hAnsi="Century Gothic" w:cs="Arial"/>
          <w:iCs/>
          <w:sz w:val="20"/>
          <w:szCs w:val="20"/>
        </w:rPr>
        <w:t>Estudiar las políticas anteriores, las vigentes y las nuevas que a manera de directrices entrega la Presidencia de la Cámara, Co</w:t>
      </w:r>
      <w:r w:rsidR="005973F1" w:rsidRPr="006E6971">
        <w:rPr>
          <w:rFonts w:ascii="Century Gothic" w:hAnsi="Century Gothic" w:cs="Arial"/>
          <w:iCs/>
          <w:sz w:val="20"/>
          <w:szCs w:val="20"/>
        </w:rPr>
        <w:t>n</w:t>
      </w:r>
      <w:r w:rsidRPr="006E6971">
        <w:rPr>
          <w:rFonts w:ascii="Century Gothic" w:hAnsi="Century Gothic" w:cs="Arial"/>
          <w:iCs/>
          <w:sz w:val="20"/>
          <w:szCs w:val="20"/>
        </w:rPr>
        <w:t>fec</w:t>
      </w:r>
      <w:r w:rsidR="005973F1" w:rsidRPr="006E6971">
        <w:rPr>
          <w:rFonts w:ascii="Century Gothic" w:hAnsi="Century Gothic" w:cs="Arial"/>
          <w:iCs/>
          <w:sz w:val="20"/>
          <w:szCs w:val="20"/>
        </w:rPr>
        <w:t>á</w:t>
      </w:r>
      <w:r w:rsidRPr="006E6971">
        <w:rPr>
          <w:rFonts w:ascii="Century Gothic" w:hAnsi="Century Gothic" w:cs="Arial"/>
          <w:iCs/>
          <w:sz w:val="20"/>
          <w:szCs w:val="20"/>
        </w:rPr>
        <w:t xml:space="preserve">maras y los entes de Control y Vigilancia todo armonizado con el </w:t>
      </w:r>
      <w:r w:rsidR="00F10D4B" w:rsidRPr="006E6971">
        <w:rPr>
          <w:rFonts w:ascii="Century Gothic" w:hAnsi="Century Gothic" w:cs="Arial"/>
          <w:iCs/>
          <w:sz w:val="20"/>
          <w:szCs w:val="20"/>
        </w:rPr>
        <w:t>Plan</w:t>
      </w:r>
      <w:r w:rsidRPr="006E6971">
        <w:rPr>
          <w:rFonts w:ascii="Century Gothic" w:hAnsi="Century Gothic" w:cs="Arial"/>
          <w:iCs/>
          <w:sz w:val="20"/>
          <w:szCs w:val="20"/>
        </w:rPr>
        <w:t xml:space="preserve"> Estratégico.  </w:t>
      </w:r>
    </w:p>
    <w:p w14:paraId="1144A067" w14:textId="77777777" w:rsidR="00EE3852" w:rsidRPr="006E6971" w:rsidRDefault="00EE3852" w:rsidP="00EE3852">
      <w:pPr>
        <w:pStyle w:val="Listaconvietas5"/>
        <w:numPr>
          <w:ilvl w:val="0"/>
          <w:numId w:val="26"/>
        </w:numPr>
        <w:spacing w:before="120"/>
        <w:contextualSpacing w:val="0"/>
        <w:jc w:val="both"/>
        <w:rPr>
          <w:rFonts w:ascii="Century Gothic" w:hAnsi="Century Gothic" w:cs="Arial"/>
          <w:iCs/>
          <w:sz w:val="20"/>
          <w:szCs w:val="20"/>
        </w:rPr>
      </w:pPr>
      <w:r w:rsidRPr="006E6971">
        <w:rPr>
          <w:rFonts w:ascii="Century Gothic" w:hAnsi="Century Gothic" w:cs="Arial"/>
          <w:iCs/>
          <w:sz w:val="20"/>
          <w:szCs w:val="20"/>
        </w:rPr>
        <w:t>De acuerdo con los objetivos de la entidad, redefinir los objetivos propios dentro de la gestión o campo de acción de cada área.</w:t>
      </w:r>
    </w:p>
    <w:p w14:paraId="10CA42D3" w14:textId="77777777" w:rsidR="00EE3852" w:rsidRPr="006E6971" w:rsidRDefault="00EE3852" w:rsidP="00EE3852">
      <w:pPr>
        <w:pStyle w:val="Listaconvietas5"/>
        <w:numPr>
          <w:ilvl w:val="0"/>
          <w:numId w:val="27"/>
        </w:numPr>
        <w:spacing w:before="120"/>
        <w:contextualSpacing w:val="0"/>
        <w:jc w:val="both"/>
        <w:rPr>
          <w:rFonts w:ascii="Century Gothic" w:hAnsi="Century Gothic" w:cs="Arial"/>
          <w:iCs/>
          <w:sz w:val="20"/>
          <w:szCs w:val="20"/>
        </w:rPr>
      </w:pPr>
      <w:r w:rsidRPr="006E6971">
        <w:rPr>
          <w:rFonts w:ascii="Century Gothic" w:hAnsi="Century Gothic" w:cs="Arial"/>
          <w:iCs/>
          <w:sz w:val="20"/>
          <w:szCs w:val="20"/>
        </w:rPr>
        <w:t>Definir planes y estrategias para desarrollarlos</w:t>
      </w:r>
    </w:p>
    <w:p w14:paraId="3A724B5C" w14:textId="77777777" w:rsidR="00EE3852" w:rsidRPr="006E6971" w:rsidRDefault="00EE3852" w:rsidP="00EE3852">
      <w:pPr>
        <w:pStyle w:val="Listaconvietas5"/>
        <w:numPr>
          <w:ilvl w:val="0"/>
          <w:numId w:val="28"/>
        </w:numPr>
        <w:spacing w:before="120"/>
        <w:contextualSpacing w:val="0"/>
        <w:jc w:val="both"/>
        <w:rPr>
          <w:rFonts w:ascii="Century Gothic" w:hAnsi="Century Gothic" w:cs="Arial"/>
          <w:iCs/>
          <w:sz w:val="20"/>
          <w:szCs w:val="20"/>
        </w:rPr>
      </w:pPr>
      <w:r w:rsidRPr="006E6971">
        <w:rPr>
          <w:rFonts w:ascii="Century Gothic" w:hAnsi="Century Gothic" w:cs="Arial"/>
          <w:iCs/>
          <w:sz w:val="20"/>
          <w:szCs w:val="20"/>
        </w:rPr>
        <w:t>Definir las metas objetivas, concretas y realizables.</w:t>
      </w:r>
    </w:p>
    <w:p w14:paraId="4DC1E8FC" w14:textId="77777777" w:rsidR="00EE3852" w:rsidRPr="006E6971" w:rsidRDefault="00EE3852" w:rsidP="00EE3852">
      <w:pPr>
        <w:pStyle w:val="Listaconvietas5"/>
        <w:numPr>
          <w:ilvl w:val="0"/>
          <w:numId w:val="29"/>
        </w:numPr>
        <w:spacing w:before="120"/>
        <w:contextualSpacing w:val="0"/>
        <w:jc w:val="both"/>
        <w:rPr>
          <w:rFonts w:ascii="Century Gothic" w:hAnsi="Century Gothic" w:cs="Arial"/>
          <w:iCs/>
          <w:sz w:val="20"/>
          <w:szCs w:val="20"/>
        </w:rPr>
      </w:pPr>
      <w:r w:rsidRPr="006E6971">
        <w:rPr>
          <w:rFonts w:ascii="Century Gothic" w:hAnsi="Century Gothic" w:cs="Arial"/>
          <w:iCs/>
          <w:sz w:val="20"/>
          <w:szCs w:val="20"/>
        </w:rPr>
        <w:t>Establecer los indicadores de actividad y de gestión para cada programa.</w:t>
      </w:r>
    </w:p>
    <w:p w14:paraId="2313F26D" w14:textId="77777777" w:rsidR="00EE3852" w:rsidRPr="006E6971" w:rsidRDefault="00EE3852" w:rsidP="00EE3852">
      <w:pPr>
        <w:pStyle w:val="Listaconvietas5"/>
        <w:numPr>
          <w:ilvl w:val="0"/>
          <w:numId w:val="30"/>
        </w:numPr>
        <w:spacing w:before="120"/>
        <w:contextualSpacing w:val="0"/>
        <w:jc w:val="both"/>
        <w:rPr>
          <w:rFonts w:ascii="Century Gothic" w:hAnsi="Century Gothic" w:cs="Arial"/>
          <w:iCs/>
          <w:sz w:val="20"/>
          <w:szCs w:val="20"/>
        </w:rPr>
      </w:pPr>
      <w:r w:rsidRPr="006E6971">
        <w:rPr>
          <w:rFonts w:ascii="Century Gothic" w:hAnsi="Century Gothic" w:cs="Arial"/>
          <w:iCs/>
          <w:sz w:val="20"/>
          <w:szCs w:val="20"/>
        </w:rPr>
        <w:t>Identificar las oportunidades y amenazas, las fortalezas y las debilidades de acuerdo el Direccionamiento Estratégico.</w:t>
      </w:r>
    </w:p>
    <w:p w14:paraId="4F480222" w14:textId="77777777" w:rsidR="00EE3852" w:rsidRPr="006E6971" w:rsidRDefault="00EE3852" w:rsidP="00EE3852">
      <w:pPr>
        <w:pStyle w:val="Textoindependiente"/>
        <w:spacing w:before="120"/>
        <w:rPr>
          <w:rFonts w:ascii="Century Gothic" w:hAnsi="Century Gothic" w:cs="Arial"/>
          <w:iCs/>
        </w:rPr>
      </w:pPr>
      <w:r w:rsidRPr="006E6971">
        <w:rPr>
          <w:rFonts w:ascii="Century Gothic" w:hAnsi="Century Gothic" w:cs="Arial"/>
          <w:iCs/>
        </w:rPr>
        <w:t>Con el desarrollo de estos puntos se habrá logrado un diagnóstico interno y externo, tanto para el área en estudio como para la misma institución, con estos insumos cada área debe:</w:t>
      </w:r>
    </w:p>
    <w:p w14:paraId="1886B795" w14:textId="77777777" w:rsidR="00EE3852" w:rsidRPr="006E6971" w:rsidRDefault="00EE3852" w:rsidP="00EE3852">
      <w:pPr>
        <w:pStyle w:val="Lista"/>
        <w:numPr>
          <w:ilvl w:val="0"/>
          <w:numId w:val="23"/>
        </w:numPr>
        <w:spacing w:before="120" w:after="0" w:line="240" w:lineRule="auto"/>
        <w:contextualSpacing w:val="0"/>
        <w:jc w:val="both"/>
        <w:rPr>
          <w:rFonts w:ascii="Century Gothic" w:hAnsi="Century Gothic" w:cs="Arial"/>
          <w:iCs/>
          <w:sz w:val="20"/>
          <w:szCs w:val="20"/>
        </w:rPr>
      </w:pPr>
      <w:r w:rsidRPr="006E6971">
        <w:rPr>
          <w:rFonts w:ascii="Century Gothic" w:hAnsi="Century Gothic" w:cs="Arial"/>
          <w:iCs/>
          <w:sz w:val="20"/>
          <w:szCs w:val="20"/>
        </w:rPr>
        <w:t>Proyectar los programas y actividades, definir los objetivos que se persiguen que sirvan para evaluar los logros para el nuevo período a presupuestar.</w:t>
      </w:r>
    </w:p>
    <w:p w14:paraId="033D91D2" w14:textId="77777777" w:rsidR="00EE3852" w:rsidRPr="006E6971" w:rsidRDefault="00EE3852" w:rsidP="00EE3852">
      <w:pPr>
        <w:pStyle w:val="Lista"/>
        <w:numPr>
          <w:ilvl w:val="0"/>
          <w:numId w:val="23"/>
        </w:numPr>
        <w:spacing w:before="120" w:after="0" w:line="240" w:lineRule="auto"/>
        <w:contextualSpacing w:val="0"/>
        <w:jc w:val="both"/>
        <w:rPr>
          <w:rFonts w:ascii="Century Gothic" w:hAnsi="Century Gothic" w:cs="Arial"/>
          <w:iCs/>
          <w:sz w:val="20"/>
          <w:szCs w:val="20"/>
        </w:rPr>
      </w:pPr>
      <w:r w:rsidRPr="006E6971">
        <w:rPr>
          <w:rFonts w:ascii="Century Gothic" w:hAnsi="Century Gothic" w:cs="Arial"/>
          <w:iCs/>
          <w:sz w:val="20"/>
          <w:szCs w:val="20"/>
        </w:rPr>
        <w:t>Planteamiento y justificación de las estrategias para el desarrollo de los planes propuestos.</w:t>
      </w:r>
    </w:p>
    <w:p w14:paraId="6C0FCBBA" w14:textId="77777777" w:rsidR="00EE3852" w:rsidRDefault="00EE3852" w:rsidP="00EE3852">
      <w:pPr>
        <w:pStyle w:val="Lista"/>
        <w:numPr>
          <w:ilvl w:val="0"/>
          <w:numId w:val="23"/>
        </w:numPr>
        <w:spacing w:before="120" w:after="0" w:line="240" w:lineRule="auto"/>
        <w:contextualSpacing w:val="0"/>
        <w:jc w:val="both"/>
        <w:rPr>
          <w:rFonts w:ascii="Century Gothic" w:hAnsi="Century Gothic" w:cs="Arial"/>
          <w:iCs/>
          <w:sz w:val="20"/>
          <w:szCs w:val="20"/>
        </w:rPr>
      </w:pPr>
      <w:r w:rsidRPr="006E6971">
        <w:rPr>
          <w:rFonts w:ascii="Century Gothic" w:hAnsi="Century Gothic" w:cs="Arial"/>
          <w:iCs/>
          <w:sz w:val="20"/>
          <w:szCs w:val="20"/>
        </w:rPr>
        <w:t xml:space="preserve">Cada </w:t>
      </w:r>
      <w:proofErr w:type="gramStart"/>
      <w:r w:rsidRPr="006E6971">
        <w:rPr>
          <w:rFonts w:ascii="Century Gothic" w:hAnsi="Century Gothic" w:cs="Arial"/>
          <w:iCs/>
          <w:sz w:val="20"/>
          <w:szCs w:val="20"/>
        </w:rPr>
        <w:t>Director</w:t>
      </w:r>
      <w:proofErr w:type="gramEnd"/>
      <w:r w:rsidRPr="006E6971">
        <w:rPr>
          <w:rFonts w:ascii="Century Gothic" w:hAnsi="Century Gothic" w:cs="Arial"/>
          <w:iCs/>
          <w:sz w:val="20"/>
          <w:szCs w:val="20"/>
        </w:rPr>
        <w:t xml:space="preserve"> de área debe ser consciente de la responsabilidad que asume con los programas </w:t>
      </w:r>
      <w:r w:rsidR="002D22F4" w:rsidRPr="006E6971">
        <w:rPr>
          <w:rFonts w:ascii="Century Gothic" w:hAnsi="Century Gothic" w:cs="Arial"/>
          <w:iCs/>
          <w:sz w:val="20"/>
          <w:szCs w:val="20"/>
        </w:rPr>
        <w:t>que,</w:t>
      </w:r>
      <w:r w:rsidRPr="006E6971">
        <w:rPr>
          <w:rFonts w:ascii="Century Gothic" w:hAnsi="Century Gothic" w:cs="Arial"/>
          <w:iCs/>
          <w:sz w:val="20"/>
          <w:szCs w:val="20"/>
        </w:rPr>
        <w:t xml:space="preserve"> presupuesta, con la conceptualización de sus objetivos, metas e indicadores de su propia gestión.</w:t>
      </w:r>
    </w:p>
    <w:p w14:paraId="35077F62" w14:textId="77777777" w:rsidR="002E0F8E" w:rsidRPr="006E6971" w:rsidRDefault="002E0F8E" w:rsidP="00EE3852">
      <w:pPr>
        <w:spacing w:after="0"/>
        <w:jc w:val="both"/>
        <w:rPr>
          <w:rFonts w:ascii="Century Gothic" w:hAnsi="Century Gothic" w:cs="Arial"/>
          <w:iCs/>
          <w:sz w:val="20"/>
          <w:szCs w:val="20"/>
        </w:rPr>
      </w:pPr>
    </w:p>
    <w:p w14:paraId="7BAE90DD" w14:textId="77777777" w:rsidR="00F10D4B" w:rsidRPr="006E6971" w:rsidRDefault="00F10D4B" w:rsidP="00F10D4B">
      <w:pPr>
        <w:pStyle w:val="Prrafodelista"/>
        <w:numPr>
          <w:ilvl w:val="2"/>
          <w:numId w:val="19"/>
        </w:numPr>
        <w:spacing w:after="0" w:line="240" w:lineRule="auto"/>
        <w:rPr>
          <w:rStyle w:val="Ttulo2Car"/>
          <w:rFonts w:ascii="Century Gothic" w:hAnsi="Century Gothic"/>
          <w:sz w:val="20"/>
          <w:szCs w:val="20"/>
        </w:rPr>
      </w:pPr>
      <w:bookmarkStart w:id="55" w:name="_Toc531964819"/>
      <w:r w:rsidRPr="006E6971">
        <w:rPr>
          <w:rStyle w:val="Ttulo2Car"/>
          <w:rFonts w:ascii="Century Gothic" w:hAnsi="Century Gothic"/>
          <w:sz w:val="20"/>
          <w:szCs w:val="20"/>
        </w:rPr>
        <w:t>Elaboración</w:t>
      </w:r>
      <w:bookmarkEnd w:id="55"/>
      <w:r w:rsidRPr="006E6971">
        <w:rPr>
          <w:rStyle w:val="Ttulo2Car"/>
          <w:rFonts w:ascii="Century Gothic" w:hAnsi="Century Gothic"/>
          <w:sz w:val="20"/>
          <w:szCs w:val="20"/>
        </w:rPr>
        <w:t xml:space="preserve"> </w:t>
      </w:r>
    </w:p>
    <w:p w14:paraId="72F86C50" w14:textId="77777777" w:rsidR="00F10D4B" w:rsidRPr="006E6971" w:rsidRDefault="00F10D4B" w:rsidP="00F10D4B">
      <w:pPr>
        <w:pStyle w:val="Textoindependiente"/>
        <w:rPr>
          <w:rFonts w:ascii="Century Gothic" w:hAnsi="Century Gothic" w:cs="Arial"/>
          <w:iCs/>
        </w:rPr>
      </w:pPr>
    </w:p>
    <w:p w14:paraId="3F6026FC" w14:textId="77777777" w:rsidR="00F10D4B" w:rsidRPr="006E6971" w:rsidRDefault="00F10D4B" w:rsidP="00F10D4B">
      <w:pPr>
        <w:pStyle w:val="Textoindependiente"/>
        <w:rPr>
          <w:rFonts w:ascii="Century Gothic" w:hAnsi="Century Gothic" w:cs="Arial"/>
          <w:iCs/>
        </w:rPr>
      </w:pPr>
      <w:r w:rsidRPr="006E6971">
        <w:rPr>
          <w:rFonts w:ascii="Century Gothic" w:hAnsi="Century Gothic" w:cs="Arial"/>
          <w:iCs/>
        </w:rPr>
        <w:t>Con base a lo planeado, se procede a:</w:t>
      </w:r>
    </w:p>
    <w:p w14:paraId="66C45701" w14:textId="77777777" w:rsidR="00F10D4B" w:rsidRPr="006E6971" w:rsidRDefault="00F10D4B" w:rsidP="00314C43">
      <w:pPr>
        <w:pStyle w:val="Lista"/>
        <w:numPr>
          <w:ilvl w:val="0"/>
          <w:numId w:val="31"/>
        </w:numPr>
        <w:spacing w:before="120" w:after="120" w:line="240" w:lineRule="auto"/>
        <w:contextualSpacing w:val="0"/>
        <w:jc w:val="both"/>
        <w:rPr>
          <w:rFonts w:ascii="Century Gothic" w:hAnsi="Century Gothic" w:cs="Arial"/>
          <w:iCs/>
          <w:sz w:val="20"/>
          <w:szCs w:val="20"/>
        </w:rPr>
      </w:pPr>
      <w:r w:rsidRPr="006E6971">
        <w:rPr>
          <w:rFonts w:ascii="Century Gothic" w:hAnsi="Century Gothic" w:cs="Arial"/>
          <w:iCs/>
          <w:sz w:val="20"/>
          <w:szCs w:val="20"/>
        </w:rPr>
        <w:t>Proyectar los ingresos con que pueda contar la Cámara para poder sufragar los gastos, siendo muy conservadores</w:t>
      </w:r>
      <w:r w:rsidRPr="006E6971">
        <w:rPr>
          <w:rFonts w:ascii="Century Gothic" w:hAnsi="Century Gothic"/>
          <w:sz w:val="20"/>
          <w:szCs w:val="20"/>
        </w:rPr>
        <w:t xml:space="preserve"> y </w:t>
      </w:r>
      <w:r w:rsidRPr="006E6971">
        <w:rPr>
          <w:rFonts w:ascii="Century Gothic" w:hAnsi="Century Gothic" w:cs="Arial"/>
          <w:iCs/>
          <w:sz w:val="20"/>
          <w:szCs w:val="20"/>
        </w:rPr>
        <w:t xml:space="preserve">teniendo en cuenta la normatividad vigente que afecta la consecución de los recursos </w:t>
      </w:r>
    </w:p>
    <w:p w14:paraId="154AA9D1" w14:textId="77777777" w:rsidR="00F10D4B" w:rsidRPr="006E6971" w:rsidRDefault="00F10D4B" w:rsidP="00314C43">
      <w:pPr>
        <w:pStyle w:val="Lista"/>
        <w:numPr>
          <w:ilvl w:val="0"/>
          <w:numId w:val="31"/>
        </w:numPr>
        <w:spacing w:before="120" w:after="120" w:line="240" w:lineRule="auto"/>
        <w:ind w:left="357" w:hanging="357"/>
        <w:contextualSpacing w:val="0"/>
        <w:jc w:val="both"/>
        <w:rPr>
          <w:rFonts w:ascii="Century Gothic" w:hAnsi="Century Gothic" w:cs="Arial"/>
          <w:iCs/>
          <w:sz w:val="20"/>
          <w:szCs w:val="20"/>
        </w:rPr>
      </w:pPr>
      <w:r w:rsidRPr="006E6971">
        <w:rPr>
          <w:rFonts w:ascii="Century Gothic" w:hAnsi="Century Gothic" w:cs="Arial"/>
          <w:iCs/>
          <w:sz w:val="20"/>
          <w:szCs w:val="20"/>
        </w:rPr>
        <w:t xml:space="preserve">Proyectar los gastos de los </w:t>
      </w:r>
      <w:r w:rsidR="001466D1" w:rsidRPr="006E6971">
        <w:rPr>
          <w:rFonts w:ascii="Century Gothic" w:hAnsi="Century Gothic" w:cs="Arial"/>
          <w:iCs/>
          <w:sz w:val="20"/>
          <w:szCs w:val="20"/>
        </w:rPr>
        <w:t>Proyectos y</w:t>
      </w:r>
      <w:r w:rsidR="0025256A" w:rsidRPr="006E6971">
        <w:rPr>
          <w:rFonts w:ascii="Century Gothic" w:hAnsi="Century Gothic" w:cs="Arial"/>
          <w:iCs/>
          <w:sz w:val="20"/>
          <w:szCs w:val="20"/>
        </w:rPr>
        <w:t>/o</w:t>
      </w:r>
      <w:r w:rsidR="001466D1" w:rsidRPr="006E6971">
        <w:rPr>
          <w:rFonts w:ascii="Century Gothic" w:hAnsi="Century Gothic" w:cs="Arial"/>
          <w:iCs/>
          <w:sz w:val="20"/>
          <w:szCs w:val="20"/>
        </w:rPr>
        <w:t xml:space="preserve"> </w:t>
      </w:r>
      <w:r w:rsidRPr="006E6971">
        <w:rPr>
          <w:rFonts w:ascii="Century Gothic" w:hAnsi="Century Gothic" w:cs="Arial"/>
          <w:iCs/>
          <w:sz w:val="20"/>
          <w:szCs w:val="20"/>
        </w:rPr>
        <w:t xml:space="preserve">programas de Funcionamiento para cada una de las áreas, que garanticen la prestación de los servicios registrales, estos se calculan con base en las necesidades de la </w:t>
      </w:r>
      <w:r w:rsidR="00F25F78" w:rsidRPr="006E6971">
        <w:rPr>
          <w:rFonts w:ascii="Century Gothic" w:hAnsi="Century Gothic" w:cs="Arial"/>
          <w:iCs/>
          <w:sz w:val="20"/>
          <w:szCs w:val="20"/>
        </w:rPr>
        <w:t>Cámara</w:t>
      </w:r>
    </w:p>
    <w:p w14:paraId="6C617257" w14:textId="77777777" w:rsidR="0025256A" w:rsidRPr="006E6971" w:rsidRDefault="0025256A" w:rsidP="00314C43">
      <w:pPr>
        <w:pStyle w:val="Prrafodelista"/>
        <w:numPr>
          <w:ilvl w:val="0"/>
          <w:numId w:val="31"/>
        </w:numPr>
        <w:spacing w:before="120" w:after="120" w:line="240" w:lineRule="auto"/>
        <w:contextualSpacing w:val="0"/>
        <w:jc w:val="both"/>
        <w:rPr>
          <w:rFonts w:ascii="Century Gothic" w:hAnsi="Century Gothic" w:cs="Arial"/>
          <w:sz w:val="20"/>
          <w:szCs w:val="20"/>
        </w:rPr>
      </w:pPr>
      <w:r w:rsidRPr="006E6971">
        <w:rPr>
          <w:rFonts w:ascii="Century Gothic" w:hAnsi="Century Gothic" w:cs="Arial"/>
          <w:sz w:val="20"/>
          <w:szCs w:val="20"/>
        </w:rPr>
        <w:t xml:space="preserve">Los Planes Anuales de Trabajo proyectarán los recursos requeridos para la ejecución de cada uno de los programas a cargo de la correspondiente área, estableciendo las metas anuales y los componentes a desarrollar en coherencia con los centros de costo y las fuentes de recurso, con fundamento en las metas establecidas en el Plan Estratégico y las directrices del </w:t>
      </w:r>
      <w:proofErr w:type="gramStart"/>
      <w:r w:rsidRPr="006E6971">
        <w:rPr>
          <w:rFonts w:ascii="Century Gothic" w:hAnsi="Century Gothic" w:cs="Arial"/>
          <w:sz w:val="20"/>
          <w:szCs w:val="20"/>
        </w:rPr>
        <w:t>Presidente Ejecutivo</w:t>
      </w:r>
      <w:proofErr w:type="gramEnd"/>
    </w:p>
    <w:p w14:paraId="716C7561" w14:textId="77777777" w:rsidR="00314C43" w:rsidRPr="006E6971" w:rsidRDefault="00314C43" w:rsidP="00314C43">
      <w:pPr>
        <w:pStyle w:val="Prrafodelista"/>
        <w:numPr>
          <w:ilvl w:val="0"/>
          <w:numId w:val="31"/>
        </w:numPr>
        <w:spacing w:before="120" w:after="120" w:line="240" w:lineRule="auto"/>
        <w:contextualSpacing w:val="0"/>
        <w:jc w:val="both"/>
        <w:rPr>
          <w:rFonts w:ascii="Century Gothic" w:hAnsi="Century Gothic" w:cs="Arial"/>
          <w:sz w:val="20"/>
          <w:szCs w:val="20"/>
        </w:rPr>
      </w:pPr>
      <w:r w:rsidRPr="006E6971">
        <w:rPr>
          <w:rFonts w:ascii="Century Gothic" w:hAnsi="Century Gothic" w:cs="Arial"/>
          <w:sz w:val="20"/>
          <w:szCs w:val="20"/>
        </w:rPr>
        <w:t>Los Planes Anuales de Trabajo, deberán ser presentados a consideración de la Presidencia Ejecutiva a más tardar el 31 de octubre de cada año.</w:t>
      </w:r>
    </w:p>
    <w:p w14:paraId="68DFFB27" w14:textId="77777777" w:rsidR="00F10D4B" w:rsidRPr="006E6971" w:rsidRDefault="00F10D4B" w:rsidP="00314C43">
      <w:pPr>
        <w:pStyle w:val="Lista"/>
        <w:numPr>
          <w:ilvl w:val="0"/>
          <w:numId w:val="31"/>
        </w:numPr>
        <w:spacing w:before="120" w:after="120" w:line="240" w:lineRule="auto"/>
        <w:ind w:left="357" w:hanging="357"/>
        <w:contextualSpacing w:val="0"/>
        <w:jc w:val="both"/>
        <w:rPr>
          <w:rFonts w:ascii="Century Gothic" w:hAnsi="Century Gothic" w:cs="Arial"/>
          <w:iCs/>
          <w:sz w:val="20"/>
          <w:szCs w:val="20"/>
        </w:rPr>
      </w:pPr>
      <w:r w:rsidRPr="006E6971">
        <w:rPr>
          <w:rFonts w:ascii="Century Gothic" w:hAnsi="Century Gothic" w:cs="Arial"/>
          <w:iCs/>
          <w:sz w:val="20"/>
          <w:szCs w:val="20"/>
        </w:rPr>
        <w:t>Determinar el plan de Inversión.</w:t>
      </w:r>
    </w:p>
    <w:p w14:paraId="73B2FD2D" w14:textId="77777777" w:rsidR="00F10D4B" w:rsidRPr="006E6971" w:rsidRDefault="00F10D4B" w:rsidP="00314C43">
      <w:pPr>
        <w:pStyle w:val="Lista"/>
        <w:numPr>
          <w:ilvl w:val="0"/>
          <w:numId w:val="31"/>
        </w:numPr>
        <w:spacing w:before="120" w:after="120" w:line="240" w:lineRule="auto"/>
        <w:ind w:left="357" w:hanging="357"/>
        <w:contextualSpacing w:val="0"/>
        <w:jc w:val="both"/>
        <w:rPr>
          <w:rFonts w:ascii="Century Gothic" w:hAnsi="Century Gothic" w:cs="Arial"/>
          <w:iCs/>
          <w:sz w:val="20"/>
          <w:szCs w:val="20"/>
        </w:rPr>
      </w:pPr>
      <w:r w:rsidRPr="006E6971">
        <w:rPr>
          <w:rFonts w:ascii="Century Gothic" w:hAnsi="Century Gothic" w:cs="Arial"/>
          <w:iCs/>
          <w:sz w:val="20"/>
          <w:szCs w:val="20"/>
        </w:rPr>
        <w:t>Revisión del presupuesto consolidado, análisis, conveniencia e implicaciones en los objetivos y en las metas desde el punto de vista financiero.</w:t>
      </w:r>
    </w:p>
    <w:p w14:paraId="34A7AAC6" w14:textId="77777777" w:rsidR="00F10D4B" w:rsidRPr="006E6971" w:rsidRDefault="00F10D4B" w:rsidP="00314C43">
      <w:pPr>
        <w:pStyle w:val="Lista"/>
        <w:numPr>
          <w:ilvl w:val="0"/>
          <w:numId w:val="31"/>
        </w:numPr>
        <w:spacing w:before="120" w:after="120" w:line="240" w:lineRule="auto"/>
        <w:ind w:left="357" w:hanging="357"/>
        <w:contextualSpacing w:val="0"/>
        <w:jc w:val="both"/>
        <w:rPr>
          <w:rFonts w:ascii="Century Gothic" w:hAnsi="Century Gothic" w:cs="Arial"/>
          <w:iCs/>
          <w:sz w:val="20"/>
          <w:szCs w:val="20"/>
        </w:rPr>
      </w:pPr>
      <w:r w:rsidRPr="006E6971">
        <w:rPr>
          <w:rFonts w:ascii="Century Gothic" w:hAnsi="Century Gothic" w:cs="Arial"/>
          <w:iCs/>
          <w:sz w:val="20"/>
          <w:szCs w:val="20"/>
        </w:rPr>
        <w:lastRenderedPageBreak/>
        <w:t xml:space="preserve">Conversión de cada uno de los </w:t>
      </w:r>
      <w:r w:rsidR="0025256A" w:rsidRPr="006E6971">
        <w:rPr>
          <w:rFonts w:ascii="Century Gothic" w:hAnsi="Century Gothic" w:cs="Arial"/>
          <w:iCs/>
          <w:sz w:val="20"/>
          <w:szCs w:val="20"/>
        </w:rPr>
        <w:t xml:space="preserve">proyectos y/o </w:t>
      </w:r>
      <w:r w:rsidRPr="006E6971">
        <w:rPr>
          <w:rFonts w:ascii="Century Gothic" w:hAnsi="Century Gothic" w:cs="Arial"/>
          <w:iCs/>
          <w:sz w:val="20"/>
          <w:szCs w:val="20"/>
        </w:rPr>
        <w:t>programas a términos contables.</w:t>
      </w:r>
    </w:p>
    <w:p w14:paraId="1F4F387C" w14:textId="77777777" w:rsidR="00314C43" w:rsidRPr="006E6971" w:rsidRDefault="00314C43" w:rsidP="00314C43">
      <w:pPr>
        <w:pStyle w:val="Prrafodelista"/>
        <w:numPr>
          <w:ilvl w:val="0"/>
          <w:numId w:val="31"/>
        </w:numPr>
        <w:spacing w:before="120" w:after="120" w:line="240" w:lineRule="auto"/>
        <w:contextualSpacing w:val="0"/>
        <w:jc w:val="both"/>
        <w:rPr>
          <w:rFonts w:ascii="Century Gothic" w:hAnsi="Century Gothic" w:cs="Arial"/>
          <w:sz w:val="20"/>
          <w:szCs w:val="20"/>
        </w:rPr>
      </w:pPr>
      <w:r w:rsidRPr="006E6971">
        <w:rPr>
          <w:rFonts w:ascii="Century Gothic" w:hAnsi="Century Gothic" w:cs="Arial"/>
          <w:sz w:val="20"/>
          <w:szCs w:val="20"/>
        </w:rPr>
        <w:t>La Dirección Administrativa y Financiera, consolidará el proyecto de presupuesto de la vigencia siguiente a nivel de cifras agregadas para los programas que conformarán el Plan de Trabajo General e incluyendo los demás rubros que sean requeridos para la normal operación de la entidad.</w:t>
      </w:r>
    </w:p>
    <w:p w14:paraId="3D36BC9F" w14:textId="77777777" w:rsidR="00314C43" w:rsidRPr="006E6971" w:rsidRDefault="00314C43" w:rsidP="00314C43">
      <w:pPr>
        <w:pStyle w:val="Prrafodelista"/>
        <w:numPr>
          <w:ilvl w:val="0"/>
          <w:numId w:val="31"/>
        </w:numPr>
        <w:spacing w:before="120" w:after="120" w:line="240" w:lineRule="auto"/>
        <w:contextualSpacing w:val="0"/>
        <w:jc w:val="both"/>
        <w:rPr>
          <w:rFonts w:ascii="Century Gothic" w:hAnsi="Century Gothic" w:cs="Arial"/>
          <w:sz w:val="20"/>
          <w:szCs w:val="20"/>
        </w:rPr>
      </w:pPr>
      <w:r w:rsidRPr="006E6971">
        <w:rPr>
          <w:rFonts w:ascii="Century Gothic" w:hAnsi="Century Gothic" w:cs="Arial"/>
          <w:sz w:val="20"/>
          <w:szCs w:val="20"/>
        </w:rPr>
        <w:t xml:space="preserve">El Proyecto de Presupuesto debe contar con la revisión del </w:t>
      </w:r>
      <w:proofErr w:type="gramStart"/>
      <w:r w:rsidRPr="006E6971">
        <w:rPr>
          <w:rFonts w:ascii="Century Gothic" w:hAnsi="Century Gothic" w:cs="Arial"/>
          <w:sz w:val="20"/>
          <w:szCs w:val="20"/>
        </w:rPr>
        <w:t>Presidente Ejecutivo</w:t>
      </w:r>
      <w:proofErr w:type="gramEnd"/>
      <w:r w:rsidRPr="006E6971">
        <w:rPr>
          <w:rFonts w:ascii="Century Gothic" w:hAnsi="Century Gothic" w:cs="Arial"/>
          <w:sz w:val="20"/>
          <w:szCs w:val="20"/>
        </w:rPr>
        <w:t xml:space="preserve"> a más tardar el 20 de noviembre de cada año para ser presentado a la Junta Directiva.</w:t>
      </w:r>
    </w:p>
    <w:p w14:paraId="77EEF5DA" w14:textId="77777777" w:rsidR="00F10D4B" w:rsidRPr="006D40B3" w:rsidRDefault="00F10D4B" w:rsidP="00314C43">
      <w:pPr>
        <w:pStyle w:val="Lista"/>
        <w:numPr>
          <w:ilvl w:val="0"/>
          <w:numId w:val="31"/>
        </w:numPr>
        <w:spacing w:before="120" w:after="120" w:line="240" w:lineRule="auto"/>
        <w:ind w:left="357" w:hanging="357"/>
        <w:contextualSpacing w:val="0"/>
        <w:jc w:val="both"/>
        <w:rPr>
          <w:rFonts w:ascii="Century Gothic" w:hAnsi="Century Gothic" w:cs="Arial"/>
          <w:iCs/>
          <w:sz w:val="20"/>
          <w:szCs w:val="20"/>
        </w:rPr>
      </w:pPr>
      <w:r w:rsidRPr="006D40B3">
        <w:rPr>
          <w:rFonts w:ascii="Century Gothic" w:hAnsi="Century Gothic" w:cs="Arial"/>
          <w:iCs/>
          <w:sz w:val="20"/>
          <w:szCs w:val="20"/>
        </w:rPr>
        <w:t xml:space="preserve">Elaboración de la </w:t>
      </w:r>
      <w:r w:rsidR="00714AB7" w:rsidRPr="006D40B3">
        <w:rPr>
          <w:rFonts w:ascii="Century Gothic" w:hAnsi="Century Gothic" w:cs="Arial"/>
          <w:iCs/>
          <w:sz w:val="20"/>
          <w:szCs w:val="20"/>
        </w:rPr>
        <w:t>decisi</w:t>
      </w:r>
      <w:r w:rsidRPr="006D40B3">
        <w:rPr>
          <w:rFonts w:ascii="Century Gothic" w:hAnsi="Century Gothic" w:cs="Arial"/>
          <w:iCs/>
          <w:sz w:val="20"/>
          <w:szCs w:val="20"/>
        </w:rPr>
        <w:t xml:space="preserve">ón </w:t>
      </w:r>
      <w:r w:rsidR="00314C43" w:rsidRPr="006D40B3">
        <w:rPr>
          <w:rFonts w:ascii="Century Gothic" w:hAnsi="Century Gothic" w:cs="Arial"/>
          <w:iCs/>
          <w:sz w:val="20"/>
          <w:szCs w:val="20"/>
        </w:rPr>
        <w:t>para aprobación del presupuesto.</w:t>
      </w:r>
    </w:p>
    <w:p w14:paraId="255AA116" w14:textId="77777777" w:rsidR="00F10D4B" w:rsidRPr="006E6971" w:rsidRDefault="00F10D4B" w:rsidP="00314C43">
      <w:pPr>
        <w:pStyle w:val="Lista"/>
        <w:numPr>
          <w:ilvl w:val="0"/>
          <w:numId w:val="31"/>
        </w:numPr>
        <w:spacing w:before="120" w:after="120" w:line="240" w:lineRule="auto"/>
        <w:ind w:left="357" w:hanging="357"/>
        <w:contextualSpacing w:val="0"/>
        <w:jc w:val="both"/>
        <w:rPr>
          <w:rFonts w:ascii="Century Gothic" w:hAnsi="Century Gothic" w:cs="Arial"/>
          <w:iCs/>
          <w:sz w:val="20"/>
          <w:szCs w:val="20"/>
        </w:rPr>
      </w:pPr>
      <w:r w:rsidRPr="006D40B3">
        <w:rPr>
          <w:rFonts w:ascii="Century Gothic" w:hAnsi="Century Gothic" w:cs="Arial"/>
          <w:iCs/>
          <w:sz w:val="20"/>
          <w:szCs w:val="20"/>
        </w:rPr>
        <w:t>Presentación para su aprobación</w:t>
      </w:r>
      <w:r w:rsidRPr="006E6971">
        <w:rPr>
          <w:rFonts w:ascii="Century Gothic" w:hAnsi="Century Gothic" w:cs="Arial"/>
          <w:iCs/>
          <w:sz w:val="20"/>
          <w:szCs w:val="20"/>
        </w:rPr>
        <w:t xml:space="preserve"> final por parte de la Junta Directiva</w:t>
      </w:r>
    </w:p>
    <w:p w14:paraId="20E28A42" w14:textId="77777777" w:rsidR="00F10D4B" w:rsidRPr="006E6971" w:rsidRDefault="00F10D4B" w:rsidP="00314C43">
      <w:pPr>
        <w:pStyle w:val="Textoindependiente"/>
        <w:spacing w:before="120"/>
        <w:jc w:val="both"/>
        <w:rPr>
          <w:rFonts w:ascii="Century Gothic" w:hAnsi="Century Gothic" w:cs="Arial"/>
          <w:iCs/>
        </w:rPr>
      </w:pPr>
      <w:r w:rsidRPr="006E6971">
        <w:rPr>
          <w:rFonts w:ascii="Century Gothic" w:hAnsi="Century Gothic" w:cs="Arial"/>
          <w:iCs/>
        </w:rPr>
        <w:t xml:space="preserve">Para llegar a las cifras que se presupuestan, será necesario realizar cálculos tomando los valores básicos estimados para toda la Cámara y que se conocen como bases presupuestales, los cuales se darán en término de cantidad, precio y tiempo. </w:t>
      </w:r>
    </w:p>
    <w:p w14:paraId="2DDEC179" w14:textId="77777777" w:rsidR="00103EDA" w:rsidRDefault="00EE3852" w:rsidP="00314C43">
      <w:pPr>
        <w:spacing w:before="120" w:after="120" w:line="240" w:lineRule="auto"/>
        <w:jc w:val="both"/>
        <w:rPr>
          <w:rFonts w:ascii="Century Gothic" w:hAnsi="Century Gothic" w:cs="Arial"/>
          <w:iCs/>
          <w:sz w:val="20"/>
          <w:szCs w:val="20"/>
        </w:rPr>
      </w:pPr>
      <w:r w:rsidRPr="006E6971">
        <w:rPr>
          <w:rFonts w:ascii="Century Gothic" w:hAnsi="Century Gothic" w:cs="Arial"/>
          <w:iCs/>
          <w:sz w:val="20"/>
          <w:szCs w:val="20"/>
        </w:rPr>
        <w:t>Esta etapa es demasiado importante, pues no solo centra la atención en el posicionamiento real de la entidad, en los aspectos económicos y sociales y las políticas que la afecten, sino que obliga a pensar en propósitos u objetivos correlacionados y a integrar el personal para que todos trabajen mancomunadamente por esos propósitos.</w:t>
      </w:r>
    </w:p>
    <w:p w14:paraId="55B0FAF9" w14:textId="77777777" w:rsidR="007B6378" w:rsidRDefault="007B6378" w:rsidP="007B6378">
      <w:pPr>
        <w:spacing w:after="0"/>
        <w:rPr>
          <w:rFonts w:ascii="Century Gothic" w:hAnsi="Century Gothic" w:cs="Arial"/>
          <w:iCs/>
          <w:sz w:val="20"/>
          <w:szCs w:val="20"/>
        </w:rPr>
      </w:pPr>
    </w:p>
    <w:p w14:paraId="01990F42" w14:textId="77777777" w:rsidR="00AD1DF8" w:rsidRPr="006E6971" w:rsidRDefault="00AD1DF8" w:rsidP="007B6378">
      <w:pPr>
        <w:spacing w:after="0"/>
        <w:rPr>
          <w:rFonts w:ascii="Century Gothic" w:hAnsi="Century Gothic" w:cs="Arial"/>
          <w:sz w:val="20"/>
          <w:szCs w:val="20"/>
        </w:rPr>
      </w:pPr>
    </w:p>
    <w:p w14:paraId="67EB008F" w14:textId="77777777" w:rsidR="007B6378" w:rsidRPr="006E6971" w:rsidRDefault="007B6378" w:rsidP="00CE5843">
      <w:pPr>
        <w:pStyle w:val="Prrafodelista"/>
        <w:numPr>
          <w:ilvl w:val="1"/>
          <w:numId w:val="19"/>
        </w:numPr>
        <w:spacing w:after="0" w:line="240" w:lineRule="auto"/>
        <w:rPr>
          <w:rStyle w:val="Ttulo2Car"/>
          <w:rFonts w:ascii="Century Gothic" w:hAnsi="Century Gothic"/>
          <w:sz w:val="20"/>
          <w:szCs w:val="20"/>
        </w:rPr>
      </w:pPr>
      <w:bookmarkStart w:id="56" w:name="_Toc531964820"/>
      <w:r w:rsidRPr="006E6971">
        <w:rPr>
          <w:rStyle w:val="Ttulo2Car"/>
          <w:rFonts w:ascii="Century Gothic" w:hAnsi="Century Gothic"/>
          <w:sz w:val="20"/>
          <w:szCs w:val="20"/>
        </w:rPr>
        <w:t>FASE DE APROBACIÓN</w:t>
      </w:r>
      <w:bookmarkEnd w:id="56"/>
    </w:p>
    <w:p w14:paraId="3D8166E3" w14:textId="77777777" w:rsidR="007B6378" w:rsidRPr="006E6971" w:rsidRDefault="007B6378" w:rsidP="007B6378">
      <w:pPr>
        <w:spacing w:after="0"/>
        <w:rPr>
          <w:rFonts w:ascii="Century Gothic" w:hAnsi="Century Gothic" w:cs="Arial"/>
          <w:b/>
          <w:sz w:val="20"/>
          <w:szCs w:val="20"/>
        </w:rPr>
      </w:pPr>
    </w:p>
    <w:p w14:paraId="383DCBE1" w14:textId="4D7BF16A" w:rsidR="00A93653" w:rsidRDefault="007B6378" w:rsidP="00A93653">
      <w:pPr>
        <w:spacing w:after="0" w:line="259" w:lineRule="auto"/>
        <w:jc w:val="both"/>
        <w:rPr>
          <w:rFonts w:ascii="Century Gothic" w:hAnsi="Century Gothic" w:cs="Arial"/>
          <w:sz w:val="20"/>
          <w:szCs w:val="20"/>
        </w:rPr>
      </w:pPr>
      <w:r w:rsidRPr="00DF657A">
        <w:rPr>
          <w:rFonts w:ascii="Century Gothic" w:hAnsi="Century Gothic" w:cs="Arial"/>
          <w:sz w:val="20"/>
          <w:szCs w:val="20"/>
        </w:rPr>
        <w:t xml:space="preserve">Corresponde a la Junta Directiva la aprobación del Presupuesto Anual, </w:t>
      </w:r>
      <w:r w:rsidR="00CD0642" w:rsidRPr="00DF657A">
        <w:rPr>
          <w:rFonts w:ascii="Century Gothic" w:hAnsi="Century Gothic" w:cs="Arial"/>
          <w:sz w:val="20"/>
          <w:szCs w:val="20"/>
        </w:rPr>
        <w:t>el</w:t>
      </w:r>
      <w:r w:rsidRPr="00DF657A">
        <w:rPr>
          <w:rFonts w:ascii="Century Gothic" w:hAnsi="Century Gothic" w:cs="Arial"/>
          <w:sz w:val="20"/>
          <w:szCs w:val="20"/>
        </w:rPr>
        <w:t xml:space="preserve"> cual debe tramitarse </w:t>
      </w:r>
      <w:r w:rsidR="00A93653" w:rsidRPr="00DF657A">
        <w:rPr>
          <w:rFonts w:ascii="Century Gothic" w:hAnsi="Century Gothic" w:cs="Arial"/>
          <w:sz w:val="20"/>
          <w:szCs w:val="20"/>
        </w:rPr>
        <w:t xml:space="preserve">en sesión ordinaria o extraordinaria del mes de noviembre o </w:t>
      </w:r>
      <w:proofErr w:type="gramStart"/>
      <w:r w:rsidR="00A93653" w:rsidRPr="00DF657A">
        <w:rPr>
          <w:rFonts w:ascii="Century Gothic" w:hAnsi="Century Gothic" w:cs="Arial"/>
          <w:sz w:val="20"/>
          <w:szCs w:val="20"/>
        </w:rPr>
        <w:t>diciembre ,</w:t>
      </w:r>
      <w:proofErr w:type="gramEnd"/>
      <w:r w:rsidR="00A93653" w:rsidRPr="00DF657A">
        <w:rPr>
          <w:rFonts w:ascii="Century Gothic" w:hAnsi="Century Gothic" w:cs="Arial"/>
          <w:sz w:val="20"/>
          <w:szCs w:val="20"/>
        </w:rPr>
        <w:t xml:space="preserve"> hasta el 30 de diciembre</w:t>
      </w:r>
      <w:r w:rsidR="00CD0642">
        <w:rPr>
          <w:rFonts w:ascii="Century Gothic" w:hAnsi="Century Gothic" w:cs="Arial"/>
          <w:sz w:val="20"/>
          <w:szCs w:val="20"/>
        </w:rPr>
        <w:t>.</w:t>
      </w:r>
    </w:p>
    <w:p w14:paraId="2854D7DA" w14:textId="21AC274B" w:rsidR="007B6378" w:rsidRPr="006E6971" w:rsidRDefault="007B6378" w:rsidP="0067086F">
      <w:pPr>
        <w:spacing w:after="0"/>
        <w:jc w:val="both"/>
        <w:rPr>
          <w:rFonts w:ascii="Century Gothic" w:hAnsi="Century Gothic" w:cs="Arial"/>
          <w:sz w:val="20"/>
          <w:szCs w:val="20"/>
        </w:rPr>
      </w:pPr>
    </w:p>
    <w:p w14:paraId="6E12BFF6" w14:textId="77777777" w:rsidR="007B6378" w:rsidRPr="006E6971" w:rsidRDefault="007B6378" w:rsidP="0067086F">
      <w:pPr>
        <w:spacing w:after="0"/>
        <w:jc w:val="both"/>
        <w:rPr>
          <w:rFonts w:ascii="Century Gothic" w:hAnsi="Century Gothic" w:cs="Arial"/>
          <w:sz w:val="20"/>
          <w:szCs w:val="20"/>
        </w:rPr>
      </w:pPr>
      <w:r w:rsidRPr="006E6971">
        <w:rPr>
          <w:rFonts w:ascii="Century Gothic" w:hAnsi="Century Gothic" w:cs="Arial"/>
          <w:sz w:val="20"/>
          <w:szCs w:val="20"/>
        </w:rPr>
        <w:t>La Junta Directiva aprobará el Presupuesto Anual a nivel de cuentas mayores y programas, cuyos valores serán sustentados por la Presidencia y la Dirección Administrativa y Financiera con fundamento en los Planes Anuales de Trabajo y las proyecciones financieras correspondientes a la vigencia siguiente.</w:t>
      </w:r>
    </w:p>
    <w:p w14:paraId="605B41C4" w14:textId="77777777" w:rsidR="007B6378" w:rsidRPr="006E6971" w:rsidRDefault="007B6378" w:rsidP="0067086F">
      <w:pPr>
        <w:spacing w:after="0"/>
        <w:jc w:val="both"/>
        <w:rPr>
          <w:rFonts w:ascii="Century Gothic" w:hAnsi="Century Gothic" w:cs="Arial"/>
          <w:sz w:val="20"/>
          <w:szCs w:val="20"/>
        </w:rPr>
      </w:pPr>
    </w:p>
    <w:p w14:paraId="27F6F0B8" w14:textId="77777777" w:rsidR="007B6378" w:rsidRDefault="007B6378" w:rsidP="0067086F">
      <w:pPr>
        <w:spacing w:after="0"/>
        <w:jc w:val="both"/>
        <w:rPr>
          <w:rFonts w:ascii="Century Gothic" w:hAnsi="Century Gothic" w:cs="Arial"/>
          <w:sz w:val="20"/>
          <w:szCs w:val="20"/>
        </w:rPr>
      </w:pPr>
      <w:r w:rsidRPr="006E6971">
        <w:rPr>
          <w:rFonts w:ascii="Century Gothic" w:hAnsi="Century Gothic" w:cs="Arial"/>
          <w:sz w:val="20"/>
          <w:szCs w:val="20"/>
        </w:rPr>
        <w:t xml:space="preserve">Una vez aprobado el Presupuesto, con fundamento en el Plan de Trabajo General, el </w:t>
      </w:r>
      <w:proofErr w:type="gramStart"/>
      <w:r w:rsidRPr="006E6971">
        <w:rPr>
          <w:rFonts w:ascii="Century Gothic" w:hAnsi="Century Gothic" w:cs="Arial"/>
          <w:sz w:val="20"/>
          <w:szCs w:val="20"/>
        </w:rPr>
        <w:t>Presidente Ejecutivo</w:t>
      </w:r>
      <w:proofErr w:type="gramEnd"/>
      <w:r w:rsidRPr="006E6971">
        <w:rPr>
          <w:rFonts w:ascii="Century Gothic" w:hAnsi="Century Gothic" w:cs="Arial"/>
          <w:sz w:val="20"/>
          <w:szCs w:val="20"/>
        </w:rPr>
        <w:t xml:space="preserve"> aprobará los Planes Anuales de Trabajo de cada área que detallarán los recursos requeridos para la ejecución de cada programa, aplicando la codificación y definición cuentas auxiliares de los rubros, así como la fuente de los recursos para su financiación.</w:t>
      </w:r>
    </w:p>
    <w:p w14:paraId="477D87A1" w14:textId="77777777" w:rsidR="007B6378" w:rsidRDefault="007B6378" w:rsidP="007B6378">
      <w:pPr>
        <w:spacing w:after="0"/>
        <w:rPr>
          <w:rFonts w:ascii="Century Gothic" w:hAnsi="Century Gothic" w:cs="Arial"/>
          <w:sz w:val="20"/>
          <w:szCs w:val="20"/>
        </w:rPr>
      </w:pPr>
    </w:p>
    <w:p w14:paraId="35C8FB96" w14:textId="77777777" w:rsidR="002A6D2D" w:rsidRPr="006E6971" w:rsidRDefault="002A6D2D" w:rsidP="007B6378">
      <w:pPr>
        <w:spacing w:after="0"/>
        <w:rPr>
          <w:rFonts w:ascii="Century Gothic" w:hAnsi="Century Gothic" w:cs="Arial"/>
          <w:sz w:val="20"/>
          <w:szCs w:val="20"/>
        </w:rPr>
      </w:pPr>
    </w:p>
    <w:p w14:paraId="7A6889FF" w14:textId="77777777" w:rsidR="007B6378" w:rsidRPr="006E6971" w:rsidRDefault="00CE5843" w:rsidP="00CB2D33">
      <w:pPr>
        <w:rPr>
          <w:rFonts w:ascii="Century Gothic" w:hAnsi="Century Gothic" w:cs="Arial"/>
          <w:sz w:val="20"/>
          <w:szCs w:val="20"/>
        </w:rPr>
      </w:pPr>
      <w:bookmarkStart w:id="57" w:name="_Toc466550574"/>
      <w:r w:rsidRPr="006E6971">
        <w:rPr>
          <w:rFonts w:ascii="Century Gothic" w:hAnsi="Century Gothic" w:cs="Arial"/>
          <w:b/>
          <w:sz w:val="20"/>
          <w:szCs w:val="20"/>
        </w:rPr>
        <w:t>Modificaciones al presupuesto</w:t>
      </w:r>
      <w:bookmarkEnd w:id="57"/>
      <w:r w:rsidRPr="006E6971">
        <w:rPr>
          <w:rFonts w:ascii="Century Gothic" w:hAnsi="Century Gothic" w:cs="Arial"/>
          <w:sz w:val="20"/>
          <w:szCs w:val="20"/>
        </w:rPr>
        <w:t xml:space="preserve">. </w:t>
      </w:r>
    </w:p>
    <w:p w14:paraId="24F23864" w14:textId="52220B88" w:rsidR="00CE37CE" w:rsidRDefault="007B6378" w:rsidP="0067086F">
      <w:pPr>
        <w:spacing w:after="0"/>
        <w:jc w:val="both"/>
        <w:rPr>
          <w:rFonts w:ascii="Century Gothic" w:hAnsi="Century Gothic" w:cs="Arial"/>
          <w:sz w:val="20"/>
          <w:szCs w:val="20"/>
        </w:rPr>
      </w:pPr>
      <w:r w:rsidRPr="006E6971">
        <w:rPr>
          <w:rFonts w:ascii="Century Gothic" w:hAnsi="Century Gothic" w:cs="Arial"/>
          <w:sz w:val="20"/>
          <w:szCs w:val="20"/>
        </w:rPr>
        <w:t xml:space="preserve">Las adiciones y reducciones al presupuesto serán presentadas por el </w:t>
      </w:r>
      <w:r w:rsidR="00FB01FC" w:rsidRPr="006E6971">
        <w:rPr>
          <w:rFonts w:ascii="Century Gothic" w:hAnsi="Century Gothic" w:cs="Arial"/>
          <w:sz w:val="20"/>
          <w:szCs w:val="20"/>
        </w:rPr>
        <w:t>presidente</w:t>
      </w:r>
      <w:r w:rsidRPr="006E6971">
        <w:rPr>
          <w:rFonts w:ascii="Century Gothic" w:hAnsi="Century Gothic" w:cs="Arial"/>
          <w:sz w:val="20"/>
          <w:szCs w:val="20"/>
        </w:rPr>
        <w:t xml:space="preserve"> para aprobación de la Junta Directiva en el momento que se requiera durante la vigencia de ejecución del presupuesto. </w:t>
      </w:r>
    </w:p>
    <w:p w14:paraId="47404EE6" w14:textId="77777777" w:rsidR="001A388B" w:rsidRDefault="001A388B" w:rsidP="0067086F">
      <w:pPr>
        <w:spacing w:after="0"/>
        <w:jc w:val="both"/>
        <w:rPr>
          <w:rFonts w:ascii="Century Gothic" w:hAnsi="Century Gothic" w:cs="Arial"/>
          <w:sz w:val="20"/>
          <w:szCs w:val="20"/>
        </w:rPr>
      </w:pPr>
    </w:p>
    <w:p w14:paraId="3143B2C5" w14:textId="77A35B6D" w:rsidR="00CE37CE" w:rsidRPr="006E6971" w:rsidRDefault="00CE37CE" w:rsidP="0067086F">
      <w:pPr>
        <w:spacing w:after="0"/>
        <w:jc w:val="both"/>
        <w:rPr>
          <w:rFonts w:ascii="Century Gothic" w:hAnsi="Century Gothic" w:cs="Arial"/>
          <w:sz w:val="20"/>
          <w:szCs w:val="20"/>
        </w:rPr>
      </w:pPr>
      <w:r w:rsidRPr="005A3A72">
        <w:rPr>
          <w:rFonts w:ascii="Century Gothic" w:hAnsi="Century Gothic" w:cs="ArialMT"/>
          <w:sz w:val="20"/>
          <w:szCs w:val="20"/>
          <w:lang w:val="es-CO"/>
        </w:rPr>
        <w:t>Las modificaciones de traslado en el presupuesto de gastos o de inversión, que afecten las apropiaciones de programas del Plan Anual de Trabajo aprobados por la Junta Directiva en el presupuesto inicial, serán tramitadas en esta misma instancia</w:t>
      </w:r>
    </w:p>
    <w:p w14:paraId="42E6108F" w14:textId="77777777" w:rsidR="00CE37CE" w:rsidRPr="00CE37CE" w:rsidRDefault="00CE37CE" w:rsidP="0067086F">
      <w:pPr>
        <w:spacing w:after="0"/>
        <w:jc w:val="both"/>
        <w:rPr>
          <w:rFonts w:ascii="Century Gothic" w:hAnsi="Century Gothic" w:cs="Arial"/>
          <w:sz w:val="20"/>
          <w:szCs w:val="20"/>
        </w:rPr>
      </w:pPr>
    </w:p>
    <w:p w14:paraId="508DBD34" w14:textId="77777777" w:rsidR="003B2B6F" w:rsidRDefault="003B2B6F" w:rsidP="003B2B6F">
      <w:pPr>
        <w:spacing w:after="0"/>
        <w:jc w:val="both"/>
        <w:rPr>
          <w:rFonts w:ascii="Century Gothic" w:hAnsi="Century Gothic" w:cs="Arial"/>
          <w:sz w:val="20"/>
          <w:szCs w:val="20"/>
        </w:rPr>
      </w:pPr>
      <w:r w:rsidRPr="005A3A72">
        <w:rPr>
          <w:rFonts w:ascii="Century Gothic" w:hAnsi="Century Gothic" w:cs="ArialMT"/>
          <w:sz w:val="20"/>
          <w:szCs w:val="20"/>
          <w:lang w:val="es-CO"/>
        </w:rPr>
        <w:lastRenderedPageBreak/>
        <w:t>En los casos en los que se requieran modificaciones de traslado en cuentas de detalle o en la composición de recursos dentro de un mismo programa, sin alterar los totales aprobados por la Junta Directiva, estos pueden ser aprobados por la Presidencia Ejecutiva mediante Decisión.</w:t>
      </w:r>
    </w:p>
    <w:p w14:paraId="65D003D2" w14:textId="77777777" w:rsidR="007B6378" w:rsidRPr="006E6971" w:rsidRDefault="007B6378" w:rsidP="007B6378">
      <w:pPr>
        <w:spacing w:after="0"/>
        <w:rPr>
          <w:rFonts w:ascii="Century Gothic" w:hAnsi="Century Gothic" w:cs="Arial"/>
          <w:sz w:val="20"/>
          <w:szCs w:val="20"/>
        </w:rPr>
      </w:pPr>
    </w:p>
    <w:p w14:paraId="782F8992" w14:textId="77777777" w:rsidR="007B6378" w:rsidRPr="006E6971" w:rsidRDefault="007B6378" w:rsidP="00CE5843">
      <w:pPr>
        <w:pStyle w:val="Prrafodelista"/>
        <w:numPr>
          <w:ilvl w:val="1"/>
          <w:numId w:val="19"/>
        </w:numPr>
        <w:spacing w:after="0" w:line="240" w:lineRule="auto"/>
        <w:rPr>
          <w:rStyle w:val="Ttulo2Car"/>
          <w:rFonts w:ascii="Century Gothic" w:hAnsi="Century Gothic"/>
          <w:b w:val="0"/>
          <w:sz w:val="20"/>
          <w:szCs w:val="20"/>
        </w:rPr>
      </w:pPr>
      <w:bookmarkStart w:id="58" w:name="_Toc466550575"/>
      <w:bookmarkStart w:id="59" w:name="_Toc531964821"/>
      <w:r w:rsidRPr="006E6971">
        <w:rPr>
          <w:rStyle w:val="Ttulo2Car"/>
          <w:rFonts w:ascii="Century Gothic" w:hAnsi="Century Gothic"/>
          <w:sz w:val="20"/>
          <w:szCs w:val="20"/>
        </w:rPr>
        <w:t>FASE DE EJECUCIÓN PRESUPUESTAL</w:t>
      </w:r>
      <w:bookmarkEnd w:id="58"/>
      <w:r w:rsidRPr="006E6971">
        <w:rPr>
          <w:rStyle w:val="Ttulo2Car"/>
          <w:rFonts w:ascii="Century Gothic" w:hAnsi="Century Gothic"/>
          <w:b w:val="0"/>
          <w:sz w:val="20"/>
          <w:szCs w:val="20"/>
        </w:rPr>
        <w:t>.</w:t>
      </w:r>
      <w:bookmarkEnd w:id="59"/>
      <w:r w:rsidRPr="006E6971">
        <w:rPr>
          <w:rStyle w:val="Ttulo2Car"/>
          <w:rFonts w:ascii="Century Gothic" w:hAnsi="Century Gothic"/>
          <w:b w:val="0"/>
          <w:sz w:val="20"/>
          <w:szCs w:val="20"/>
        </w:rPr>
        <w:t xml:space="preserve"> </w:t>
      </w:r>
    </w:p>
    <w:p w14:paraId="52BD90A9" w14:textId="77777777" w:rsidR="00314C43" w:rsidRPr="006E6971" w:rsidRDefault="00314C43" w:rsidP="00F64F73">
      <w:pPr>
        <w:spacing w:after="0"/>
        <w:jc w:val="both"/>
        <w:rPr>
          <w:rFonts w:ascii="Century Gothic" w:hAnsi="Century Gothic" w:cs="Arial"/>
          <w:sz w:val="20"/>
          <w:szCs w:val="20"/>
        </w:rPr>
      </w:pPr>
    </w:p>
    <w:p w14:paraId="4D638F84" w14:textId="77777777" w:rsidR="00314C43" w:rsidRPr="006E6971" w:rsidRDefault="00314C43" w:rsidP="00314C43">
      <w:pPr>
        <w:pStyle w:val="Textoindependienteprimerasangra2"/>
        <w:ind w:left="0" w:firstLine="0"/>
        <w:jc w:val="both"/>
        <w:rPr>
          <w:rFonts w:ascii="Century Gothic" w:hAnsi="Century Gothic" w:cs="Arial"/>
          <w:iCs/>
          <w:sz w:val="20"/>
          <w:szCs w:val="20"/>
        </w:rPr>
      </w:pPr>
      <w:r w:rsidRPr="006E6971">
        <w:rPr>
          <w:rFonts w:ascii="Century Gothic" w:hAnsi="Century Gothic" w:cs="Arial"/>
          <w:iCs/>
          <w:sz w:val="20"/>
          <w:szCs w:val="20"/>
        </w:rPr>
        <w:t>Dentro del proceso administrativo, la ejecución es la fase en la cual se ponen en marcha los proyectos y/o programas. Esta fase es la forma tangible de verificar la primera, es la materialización de planes y objetivos.</w:t>
      </w:r>
    </w:p>
    <w:p w14:paraId="7F8598E9" w14:textId="77777777" w:rsidR="00314C43" w:rsidRPr="006E6971" w:rsidRDefault="00314C43" w:rsidP="00314C43">
      <w:pPr>
        <w:pStyle w:val="Textoindependienteprimerasangra2"/>
        <w:ind w:left="0" w:firstLine="0"/>
        <w:jc w:val="both"/>
        <w:rPr>
          <w:rFonts w:ascii="Century Gothic" w:hAnsi="Century Gothic" w:cs="Arial"/>
          <w:iCs/>
          <w:sz w:val="20"/>
          <w:szCs w:val="20"/>
        </w:rPr>
      </w:pPr>
      <w:r w:rsidRPr="006E6971">
        <w:rPr>
          <w:rFonts w:ascii="Century Gothic" w:hAnsi="Century Gothic" w:cs="Arial"/>
          <w:iCs/>
          <w:sz w:val="20"/>
          <w:szCs w:val="20"/>
        </w:rPr>
        <w:t>Aquí actúa como principal impulso la adecuada delegación de responsabilidades en el personal, fijando con ello metas de ejecución muy específicas sin olvidar que estas metas comprometen recursos y por tanto deben estar bajo vigilancia continua.</w:t>
      </w:r>
    </w:p>
    <w:p w14:paraId="43481A4E" w14:textId="77777777" w:rsidR="00314C43" w:rsidRPr="006E6971" w:rsidRDefault="00314C43" w:rsidP="00314C43">
      <w:pPr>
        <w:pStyle w:val="Textoindependienteprimerasangra2"/>
        <w:ind w:left="0" w:firstLine="0"/>
        <w:jc w:val="both"/>
        <w:rPr>
          <w:rFonts w:ascii="Century Gothic" w:hAnsi="Century Gothic" w:cs="Arial"/>
          <w:iCs/>
          <w:sz w:val="20"/>
          <w:szCs w:val="20"/>
        </w:rPr>
      </w:pPr>
      <w:r w:rsidRPr="006E6971">
        <w:rPr>
          <w:rFonts w:ascii="Century Gothic" w:hAnsi="Century Gothic" w:cs="Arial"/>
          <w:iCs/>
          <w:sz w:val="20"/>
          <w:szCs w:val="20"/>
        </w:rPr>
        <w:t xml:space="preserve">Otro aspecto igualmente importante es el velar por el cumplimiento del cronograma establecido, ya que ello será de gran influencia en la determinación del flujo de fondos </w:t>
      </w:r>
      <w:r w:rsidR="008933D8" w:rsidRPr="006E6971">
        <w:rPr>
          <w:rFonts w:ascii="Century Gothic" w:hAnsi="Century Gothic" w:cs="Arial"/>
          <w:iCs/>
          <w:sz w:val="20"/>
          <w:szCs w:val="20"/>
        </w:rPr>
        <w:t>y,</w:t>
      </w:r>
      <w:r w:rsidRPr="006E6971">
        <w:rPr>
          <w:rFonts w:ascii="Century Gothic" w:hAnsi="Century Gothic" w:cs="Arial"/>
          <w:iCs/>
          <w:sz w:val="20"/>
          <w:szCs w:val="20"/>
        </w:rPr>
        <w:t xml:space="preserve"> por ende, en la rentabilidad de las inversiones. De aquí que cada cambio de planes, en cualquier aspecto, debe ser informado con la rapidez que permitan las circunstancias a la Presidencia ejecutiva.</w:t>
      </w:r>
    </w:p>
    <w:p w14:paraId="4025FF52" w14:textId="77777777" w:rsidR="00314C43" w:rsidRPr="006E6971" w:rsidRDefault="00314C43" w:rsidP="00314C43">
      <w:pPr>
        <w:spacing w:after="0"/>
        <w:jc w:val="both"/>
        <w:rPr>
          <w:rFonts w:ascii="Century Gothic" w:hAnsi="Century Gothic" w:cs="Arial"/>
          <w:iCs/>
          <w:sz w:val="20"/>
          <w:szCs w:val="20"/>
        </w:rPr>
      </w:pPr>
      <w:r w:rsidRPr="006E6971">
        <w:rPr>
          <w:rFonts w:ascii="Century Gothic" w:hAnsi="Century Gothic" w:cs="Arial"/>
          <w:iCs/>
          <w:sz w:val="20"/>
          <w:szCs w:val="20"/>
        </w:rPr>
        <w:t>Existe un aspecto muy importante que requiere concientización plena por parte de todos los directores de área y es el de la planeación y ejecución del primer trimestre del año, período para el cual deben preverse los recursos necesarios de gestión, no solo la operativa, dado que durante el primer trimestre es cuando se inicia la recepción del grueso de los ingresos de la entidad.</w:t>
      </w:r>
    </w:p>
    <w:p w14:paraId="0CC0D697" w14:textId="77777777" w:rsidR="00314C43" w:rsidRPr="006E6971" w:rsidRDefault="00314C43" w:rsidP="00314C43">
      <w:pPr>
        <w:spacing w:after="0"/>
        <w:jc w:val="both"/>
        <w:rPr>
          <w:rFonts w:ascii="Century Gothic" w:hAnsi="Century Gothic" w:cs="Arial"/>
          <w:iCs/>
          <w:sz w:val="20"/>
          <w:szCs w:val="20"/>
        </w:rPr>
      </w:pPr>
    </w:p>
    <w:p w14:paraId="5CF5249D" w14:textId="77777777" w:rsidR="007B6378" w:rsidRPr="006E6971" w:rsidRDefault="007B6378" w:rsidP="00F64F73">
      <w:pPr>
        <w:spacing w:after="0"/>
        <w:jc w:val="both"/>
        <w:rPr>
          <w:rFonts w:ascii="Century Gothic" w:hAnsi="Century Gothic" w:cs="Arial"/>
          <w:sz w:val="20"/>
          <w:szCs w:val="20"/>
        </w:rPr>
      </w:pPr>
      <w:r w:rsidRPr="006E6971">
        <w:rPr>
          <w:rFonts w:ascii="Century Gothic" w:hAnsi="Century Gothic" w:cs="Arial"/>
          <w:sz w:val="20"/>
          <w:szCs w:val="20"/>
        </w:rPr>
        <w:t>Para la ejecución del presupuesto, la Dirección Administrativa y Financiera emitirá Certificado de Disponibilidad Presupuestal a solicitud de las diferentes áreas conforme a los Planes Anuales de Trabajo aprobados.</w:t>
      </w:r>
    </w:p>
    <w:p w14:paraId="438A78FF" w14:textId="77777777" w:rsidR="007B6378" w:rsidRPr="006E6971" w:rsidRDefault="007B6378" w:rsidP="00F64F73">
      <w:pPr>
        <w:spacing w:after="0"/>
        <w:jc w:val="both"/>
        <w:rPr>
          <w:rFonts w:ascii="Century Gothic" w:hAnsi="Century Gothic" w:cs="Arial"/>
          <w:sz w:val="20"/>
          <w:szCs w:val="20"/>
        </w:rPr>
      </w:pPr>
    </w:p>
    <w:p w14:paraId="32509FEF" w14:textId="7A1590C8" w:rsidR="007B6378" w:rsidRPr="006E6971" w:rsidRDefault="007B6378" w:rsidP="00F64F73">
      <w:pPr>
        <w:spacing w:after="0"/>
        <w:jc w:val="both"/>
        <w:rPr>
          <w:rFonts w:ascii="Century Gothic" w:hAnsi="Century Gothic" w:cs="Arial"/>
          <w:sz w:val="20"/>
          <w:szCs w:val="20"/>
        </w:rPr>
      </w:pPr>
      <w:r w:rsidRPr="006E6971">
        <w:rPr>
          <w:rFonts w:ascii="Century Gothic" w:hAnsi="Century Gothic" w:cs="Arial"/>
          <w:sz w:val="20"/>
          <w:szCs w:val="20"/>
        </w:rPr>
        <w:t xml:space="preserve">Una vez emitido el Certificado de Disponibilidad Presupuestal se procederá en la formalización de los compromisos a través de contratos, convenios, actos </w:t>
      </w:r>
      <w:r w:rsidRPr="00ED3F35">
        <w:rPr>
          <w:rFonts w:ascii="Century Gothic" w:hAnsi="Century Gothic" w:cs="Arial"/>
          <w:sz w:val="20"/>
          <w:szCs w:val="20"/>
        </w:rPr>
        <w:t xml:space="preserve">administrativos u </w:t>
      </w:r>
      <w:r w:rsidRPr="00DE63DA">
        <w:rPr>
          <w:rFonts w:ascii="Century Gothic" w:hAnsi="Century Gothic" w:cs="Arial"/>
          <w:sz w:val="20"/>
          <w:szCs w:val="20"/>
        </w:rPr>
        <w:t>órdenes de pago según</w:t>
      </w:r>
      <w:r w:rsidRPr="00ED3F35">
        <w:rPr>
          <w:rFonts w:ascii="Century Gothic" w:hAnsi="Century Gothic" w:cs="Arial"/>
          <w:sz w:val="20"/>
          <w:szCs w:val="20"/>
        </w:rPr>
        <w:t xml:space="preserve"> corresponda, los cuales deben registrarse una vez perfeccionados mediante la emisión de Certificado de Registro Presupuestal,</w:t>
      </w:r>
      <w:r w:rsidR="000C74D2" w:rsidRPr="00ED3F35">
        <w:rPr>
          <w:rFonts w:ascii="Century Gothic" w:hAnsi="Century Gothic" w:cs="Arial"/>
          <w:sz w:val="20"/>
          <w:szCs w:val="20"/>
        </w:rPr>
        <w:t xml:space="preserve"> Orden de Contrato</w:t>
      </w:r>
      <w:r w:rsidR="00FF294C">
        <w:rPr>
          <w:rFonts w:ascii="Century Gothic" w:hAnsi="Century Gothic" w:cs="Arial"/>
          <w:sz w:val="20"/>
          <w:szCs w:val="20"/>
        </w:rPr>
        <w:t>,</w:t>
      </w:r>
      <w:r w:rsidRPr="00ED3F35">
        <w:rPr>
          <w:rFonts w:ascii="Century Gothic" w:hAnsi="Century Gothic" w:cs="Arial"/>
          <w:sz w:val="20"/>
          <w:szCs w:val="20"/>
        </w:rPr>
        <w:t xml:space="preserve"> con el</w:t>
      </w:r>
      <w:r w:rsidRPr="006E6971">
        <w:rPr>
          <w:rFonts w:ascii="Century Gothic" w:hAnsi="Century Gothic" w:cs="Arial"/>
          <w:sz w:val="20"/>
          <w:szCs w:val="20"/>
        </w:rPr>
        <w:t xml:space="preserve"> cual se reservan los recursos a favor del tercero.</w:t>
      </w:r>
    </w:p>
    <w:p w14:paraId="5A1470BC" w14:textId="77777777" w:rsidR="007B6378" w:rsidRPr="006E6971" w:rsidRDefault="007B6378" w:rsidP="00F64F73">
      <w:pPr>
        <w:spacing w:after="0"/>
        <w:jc w:val="both"/>
        <w:rPr>
          <w:rFonts w:ascii="Century Gothic" w:hAnsi="Century Gothic" w:cs="Arial"/>
          <w:sz w:val="20"/>
          <w:szCs w:val="20"/>
        </w:rPr>
      </w:pPr>
    </w:p>
    <w:p w14:paraId="5D35BF20" w14:textId="77777777" w:rsidR="007B6378" w:rsidRPr="006E6971" w:rsidRDefault="007B6378" w:rsidP="00F64F73">
      <w:pPr>
        <w:spacing w:after="0"/>
        <w:jc w:val="both"/>
        <w:rPr>
          <w:rFonts w:ascii="Century Gothic" w:hAnsi="Century Gothic" w:cs="Arial"/>
          <w:sz w:val="20"/>
          <w:szCs w:val="20"/>
        </w:rPr>
      </w:pPr>
      <w:r w:rsidRPr="006E6971">
        <w:rPr>
          <w:rFonts w:ascii="Century Gothic" w:hAnsi="Century Gothic" w:cs="Arial"/>
          <w:sz w:val="20"/>
          <w:szCs w:val="20"/>
        </w:rPr>
        <w:t>Una vez se certifique el cumplimiento de las obligaciones por parte de los terceros, se procederá al registro de las Obligaciones causando la Cuenta por Pagar para proceder al giro parcial o total de los recursos según se haya pactado.</w:t>
      </w:r>
    </w:p>
    <w:p w14:paraId="71F21EDD" w14:textId="77777777" w:rsidR="007B6378" w:rsidRDefault="007B6378" w:rsidP="007B6378">
      <w:pPr>
        <w:spacing w:after="0"/>
        <w:rPr>
          <w:rFonts w:ascii="Century Gothic" w:hAnsi="Century Gothic" w:cs="Arial"/>
          <w:sz w:val="20"/>
          <w:szCs w:val="20"/>
        </w:rPr>
      </w:pPr>
    </w:p>
    <w:p w14:paraId="7097083B" w14:textId="77777777" w:rsidR="00AE773C" w:rsidRDefault="00AE773C" w:rsidP="007B6378">
      <w:pPr>
        <w:spacing w:after="0"/>
        <w:rPr>
          <w:rFonts w:ascii="Century Gothic" w:hAnsi="Century Gothic" w:cs="Arial"/>
          <w:sz w:val="20"/>
          <w:szCs w:val="20"/>
        </w:rPr>
      </w:pPr>
    </w:p>
    <w:p w14:paraId="6D23BAB0" w14:textId="77777777" w:rsidR="00AE773C" w:rsidRDefault="00AE773C" w:rsidP="007B6378">
      <w:pPr>
        <w:spacing w:after="0"/>
        <w:rPr>
          <w:rFonts w:ascii="Century Gothic" w:hAnsi="Century Gothic" w:cs="Arial"/>
          <w:sz w:val="20"/>
          <w:szCs w:val="20"/>
        </w:rPr>
      </w:pPr>
    </w:p>
    <w:p w14:paraId="0EBDEA80" w14:textId="77777777" w:rsidR="007B6378" w:rsidRPr="006E6971" w:rsidRDefault="007B6378" w:rsidP="00F64F73">
      <w:pPr>
        <w:pStyle w:val="Prrafodelista"/>
        <w:numPr>
          <w:ilvl w:val="1"/>
          <w:numId w:val="19"/>
        </w:numPr>
        <w:spacing w:after="0" w:line="240" w:lineRule="auto"/>
        <w:rPr>
          <w:rStyle w:val="Ttulo2Car"/>
          <w:rFonts w:ascii="Century Gothic" w:hAnsi="Century Gothic"/>
          <w:sz w:val="20"/>
          <w:szCs w:val="20"/>
        </w:rPr>
      </w:pPr>
      <w:bookmarkStart w:id="60" w:name="_Toc531964822"/>
      <w:r w:rsidRPr="006E6971">
        <w:rPr>
          <w:rStyle w:val="Ttulo2Car"/>
          <w:rFonts w:ascii="Century Gothic" w:hAnsi="Century Gothic"/>
          <w:sz w:val="20"/>
          <w:szCs w:val="20"/>
        </w:rPr>
        <w:t>FASE DE SEGUIMIENTO</w:t>
      </w:r>
      <w:bookmarkEnd w:id="60"/>
    </w:p>
    <w:p w14:paraId="26D9EE05" w14:textId="77777777" w:rsidR="007B6378" w:rsidRPr="006E6971" w:rsidRDefault="007B6378" w:rsidP="007B6378">
      <w:pPr>
        <w:spacing w:after="0"/>
        <w:rPr>
          <w:rFonts w:ascii="Century Gothic" w:hAnsi="Century Gothic" w:cs="Arial"/>
          <w:b/>
          <w:sz w:val="20"/>
          <w:szCs w:val="20"/>
        </w:rPr>
      </w:pPr>
    </w:p>
    <w:p w14:paraId="118CEE2A" w14:textId="77777777" w:rsidR="00AB39D7" w:rsidRPr="006E6971" w:rsidRDefault="00AB39D7" w:rsidP="00AB39D7">
      <w:pPr>
        <w:pStyle w:val="Prrafodelista"/>
        <w:numPr>
          <w:ilvl w:val="2"/>
          <w:numId w:val="19"/>
        </w:numPr>
        <w:spacing w:after="0" w:line="240" w:lineRule="auto"/>
        <w:rPr>
          <w:rStyle w:val="Ttulo2Car"/>
          <w:rFonts w:ascii="Century Gothic" w:hAnsi="Century Gothic"/>
          <w:sz w:val="20"/>
          <w:szCs w:val="20"/>
        </w:rPr>
      </w:pPr>
      <w:bookmarkStart w:id="61" w:name="_Toc531964823"/>
      <w:r w:rsidRPr="006E6971">
        <w:rPr>
          <w:rStyle w:val="Ttulo2Car"/>
          <w:rFonts w:ascii="Century Gothic" w:hAnsi="Century Gothic"/>
          <w:sz w:val="20"/>
          <w:szCs w:val="20"/>
        </w:rPr>
        <w:t>Control</w:t>
      </w:r>
      <w:bookmarkEnd w:id="61"/>
    </w:p>
    <w:p w14:paraId="66998B82" w14:textId="77777777" w:rsidR="00AB39D7" w:rsidRPr="006E6971" w:rsidRDefault="00AB39D7" w:rsidP="00AB39D7">
      <w:pPr>
        <w:pStyle w:val="Textoindependienteprimerasangra2"/>
        <w:spacing w:before="240" w:line="240" w:lineRule="auto"/>
        <w:ind w:left="0" w:firstLine="0"/>
        <w:jc w:val="both"/>
        <w:rPr>
          <w:rFonts w:ascii="Century Gothic" w:hAnsi="Century Gothic" w:cs="Arial"/>
          <w:iCs/>
          <w:sz w:val="20"/>
          <w:szCs w:val="20"/>
        </w:rPr>
      </w:pPr>
      <w:r w:rsidRPr="006E6971">
        <w:rPr>
          <w:rFonts w:ascii="Century Gothic" w:hAnsi="Century Gothic" w:cs="Arial"/>
          <w:iCs/>
          <w:sz w:val="20"/>
          <w:szCs w:val="20"/>
        </w:rPr>
        <w:lastRenderedPageBreak/>
        <w:t>Esta etapa sirve como medio de comparación entre las actividades sujeto del presupuesto y el desenvolvimiento o diario transcurrir de sus diferentes operaciones. Aquí debe darse la confrontación entre lo presupuestado y lo que se está logrando en realidad.</w:t>
      </w:r>
    </w:p>
    <w:p w14:paraId="2B89FAA8" w14:textId="77777777" w:rsidR="007C205D" w:rsidRPr="006E6971" w:rsidRDefault="007C205D" w:rsidP="007C205D">
      <w:pPr>
        <w:pStyle w:val="Textoindependienteprimerasangra2"/>
        <w:spacing w:line="240" w:lineRule="auto"/>
        <w:ind w:left="0" w:firstLine="0"/>
        <w:jc w:val="both"/>
        <w:rPr>
          <w:rFonts w:ascii="Century Gothic" w:hAnsi="Century Gothic" w:cs="Arial"/>
          <w:iCs/>
          <w:sz w:val="20"/>
          <w:szCs w:val="20"/>
        </w:rPr>
      </w:pPr>
      <w:r w:rsidRPr="006E6971">
        <w:rPr>
          <w:rFonts w:ascii="Century Gothic" w:hAnsi="Century Gothic" w:cs="Arial"/>
          <w:iCs/>
          <w:sz w:val="20"/>
          <w:szCs w:val="20"/>
        </w:rPr>
        <w:t>Cada una de las áreas será responsable del control de su correspondiente Plan de Trabajo, informando oportunamente a la Dirección Administrativa y Financiera y a la Presidencia Ejecutiva las necesidades de modificaciones en la destinación de los recursos, adiciones o liberaciones de recursos, para que se tomen las decisiones y se adelanten los trámites pertinentes.</w:t>
      </w:r>
    </w:p>
    <w:p w14:paraId="6761BF3E" w14:textId="77777777" w:rsidR="00AB39D7" w:rsidRPr="006E6971" w:rsidRDefault="00AB39D7" w:rsidP="00AB39D7">
      <w:pPr>
        <w:pStyle w:val="Textoindependienteprimerasangra2"/>
        <w:ind w:left="0" w:firstLine="0"/>
        <w:jc w:val="both"/>
        <w:rPr>
          <w:rFonts w:ascii="Century Gothic" w:hAnsi="Century Gothic" w:cs="Arial"/>
          <w:iCs/>
          <w:sz w:val="20"/>
          <w:szCs w:val="20"/>
        </w:rPr>
      </w:pPr>
      <w:r w:rsidRPr="006E6971">
        <w:rPr>
          <w:rFonts w:ascii="Century Gothic" w:hAnsi="Century Gothic" w:cs="Arial"/>
          <w:iCs/>
          <w:sz w:val="20"/>
          <w:szCs w:val="20"/>
        </w:rPr>
        <w:t xml:space="preserve">El control puede considerarse desde dos puntos de vista. El primero el enfoque vigilancia, que debe dársele dentro de cada área de gestión, es decir el seguimiento detallado y minucioso que debe hacerse a cada </w:t>
      </w:r>
      <w:r w:rsidR="007C205D" w:rsidRPr="006E6971">
        <w:rPr>
          <w:rFonts w:ascii="Century Gothic" w:hAnsi="Century Gothic" w:cs="Arial"/>
          <w:iCs/>
          <w:sz w:val="20"/>
          <w:szCs w:val="20"/>
        </w:rPr>
        <w:t xml:space="preserve">proyecto y/o </w:t>
      </w:r>
      <w:r w:rsidRPr="006E6971">
        <w:rPr>
          <w:rFonts w:ascii="Century Gothic" w:hAnsi="Century Gothic" w:cs="Arial"/>
          <w:iCs/>
          <w:sz w:val="20"/>
          <w:szCs w:val="20"/>
        </w:rPr>
        <w:t>programa, al realizar los reportes parciales de su ejecución deben identificarse los problemas encontrados y las variaciones causadas, deben buscarse las explicaciones a tales variaciones y, lo más importante, deben implementarse las medidas correctivas necesarias.</w:t>
      </w:r>
    </w:p>
    <w:p w14:paraId="2BF2A0EA" w14:textId="77777777" w:rsidR="00AB39D7" w:rsidRPr="006E6971" w:rsidRDefault="00AB39D7" w:rsidP="00AB39D7">
      <w:pPr>
        <w:pStyle w:val="Textoindependienteprimerasangra2"/>
        <w:ind w:left="0" w:firstLine="0"/>
        <w:jc w:val="both"/>
        <w:rPr>
          <w:rFonts w:ascii="Century Gothic" w:hAnsi="Century Gothic" w:cs="Arial"/>
          <w:iCs/>
          <w:sz w:val="20"/>
          <w:szCs w:val="20"/>
        </w:rPr>
      </w:pPr>
      <w:r w:rsidRPr="006E6971">
        <w:rPr>
          <w:rFonts w:ascii="Century Gothic" w:hAnsi="Century Gothic" w:cs="Arial"/>
          <w:iCs/>
          <w:sz w:val="20"/>
          <w:szCs w:val="20"/>
        </w:rPr>
        <w:t>El segundo, es el que se debe ejercer en contabilidad, sobre la correcta codificación de las partidas, sobre el cumplimiento de los procedimientos normativos que para el manejo de presupuesto se establezcan, incluyendo entre otros, el reporte de ejecución presupuestal, tramitación de traslados presupuestales, adiciones presupuestales, etc.</w:t>
      </w:r>
    </w:p>
    <w:p w14:paraId="1614005C" w14:textId="77777777" w:rsidR="00AB39D7" w:rsidRPr="006E6971" w:rsidRDefault="00AB39D7" w:rsidP="00AB39D7">
      <w:pPr>
        <w:pStyle w:val="Textoindependienteprimerasangra2"/>
        <w:ind w:left="0" w:firstLine="0"/>
        <w:jc w:val="both"/>
        <w:rPr>
          <w:rFonts w:ascii="Century Gothic" w:hAnsi="Century Gothic" w:cs="Arial"/>
          <w:iCs/>
          <w:sz w:val="20"/>
          <w:szCs w:val="20"/>
        </w:rPr>
      </w:pPr>
      <w:r w:rsidRPr="006E6971">
        <w:rPr>
          <w:rFonts w:ascii="Century Gothic" w:hAnsi="Century Gothic" w:cs="Arial"/>
          <w:iCs/>
          <w:sz w:val="20"/>
          <w:szCs w:val="20"/>
        </w:rPr>
        <w:t>En esta parte es también necesario el concurso de cada uno de los directores de área, para vigilar que cada autorización de gasto que conlleve un programa exista una correspondencia entre el tipo de gasto, el programa al que se está imputando y la firma que autoriza.</w:t>
      </w:r>
    </w:p>
    <w:p w14:paraId="185E8A9D" w14:textId="77777777" w:rsidR="007C205D" w:rsidRPr="006E6971" w:rsidRDefault="007C205D" w:rsidP="007C205D">
      <w:pPr>
        <w:spacing w:after="0"/>
        <w:jc w:val="both"/>
        <w:rPr>
          <w:rFonts w:ascii="Century Gothic" w:hAnsi="Century Gothic" w:cs="Arial"/>
          <w:sz w:val="20"/>
          <w:szCs w:val="20"/>
        </w:rPr>
      </w:pPr>
      <w:r w:rsidRPr="006E6971">
        <w:rPr>
          <w:rFonts w:ascii="Century Gothic" w:hAnsi="Century Gothic" w:cs="Arial"/>
          <w:sz w:val="20"/>
          <w:szCs w:val="20"/>
        </w:rPr>
        <w:t xml:space="preserve">Mensualmente la Dirección Administrativa y Financiera generará informes sobre el estado de la ejecución presupuestal de ingresos y de gastos, la cual será insumo para el seguimiento a la gestión de los planes de trabajo de las diferentes áreas y para la toma de decisiones que permitan una mayor eficiencia en el manejo de los recursos. </w:t>
      </w:r>
    </w:p>
    <w:p w14:paraId="7DF85D8E" w14:textId="77777777" w:rsidR="007C205D" w:rsidRPr="006E6971" w:rsidRDefault="007C205D" w:rsidP="007C205D">
      <w:pPr>
        <w:spacing w:after="0"/>
        <w:jc w:val="both"/>
        <w:rPr>
          <w:rFonts w:ascii="Century Gothic" w:hAnsi="Century Gothic" w:cs="Arial"/>
          <w:sz w:val="20"/>
          <w:szCs w:val="20"/>
        </w:rPr>
      </w:pPr>
    </w:p>
    <w:p w14:paraId="3C2A1D74" w14:textId="77777777" w:rsidR="007C205D" w:rsidRDefault="007C205D" w:rsidP="007C205D">
      <w:pPr>
        <w:spacing w:after="0"/>
        <w:jc w:val="both"/>
        <w:rPr>
          <w:rFonts w:ascii="Century Gothic" w:hAnsi="Century Gothic" w:cs="Arial"/>
          <w:sz w:val="20"/>
          <w:szCs w:val="20"/>
        </w:rPr>
      </w:pPr>
      <w:r w:rsidRPr="001D4470">
        <w:rPr>
          <w:rFonts w:ascii="Century Gothic" w:hAnsi="Century Gothic" w:cs="Arial"/>
          <w:sz w:val="20"/>
          <w:szCs w:val="20"/>
        </w:rPr>
        <w:t>Igualmente, la Dirección Administrativa generará con la periodicidad requerida y en los formatos y/o plataformas dispuestas para ello los informes que deban remitirse a los órganos de control para lo de su competencia.</w:t>
      </w:r>
    </w:p>
    <w:p w14:paraId="36B8B133" w14:textId="77777777" w:rsidR="002A6D2D" w:rsidRDefault="002A6D2D" w:rsidP="007C205D">
      <w:pPr>
        <w:spacing w:after="0"/>
        <w:jc w:val="both"/>
        <w:rPr>
          <w:rFonts w:ascii="Century Gothic" w:hAnsi="Century Gothic" w:cs="Arial"/>
          <w:sz w:val="20"/>
          <w:szCs w:val="20"/>
        </w:rPr>
      </w:pPr>
    </w:p>
    <w:p w14:paraId="6672C4FF" w14:textId="77777777" w:rsidR="002A6D2D" w:rsidRPr="006E6971" w:rsidRDefault="002A6D2D" w:rsidP="007C205D">
      <w:pPr>
        <w:spacing w:after="0"/>
        <w:jc w:val="both"/>
        <w:rPr>
          <w:rFonts w:ascii="Century Gothic" w:hAnsi="Century Gothic" w:cs="Arial"/>
          <w:sz w:val="20"/>
          <w:szCs w:val="20"/>
        </w:rPr>
      </w:pPr>
    </w:p>
    <w:p w14:paraId="5BFC51D0" w14:textId="77777777" w:rsidR="007C205D" w:rsidRPr="006E6971" w:rsidRDefault="007C205D" w:rsidP="007C205D">
      <w:pPr>
        <w:spacing w:after="0"/>
        <w:jc w:val="both"/>
        <w:rPr>
          <w:rFonts w:ascii="Century Gothic" w:hAnsi="Century Gothic" w:cs="Arial"/>
          <w:sz w:val="20"/>
          <w:szCs w:val="20"/>
        </w:rPr>
      </w:pPr>
    </w:p>
    <w:p w14:paraId="79DB76F8" w14:textId="77777777" w:rsidR="00AB39D7" w:rsidRPr="006E6971" w:rsidRDefault="00AB39D7" w:rsidP="00AB39D7">
      <w:pPr>
        <w:pStyle w:val="Prrafodelista"/>
        <w:numPr>
          <w:ilvl w:val="2"/>
          <w:numId w:val="19"/>
        </w:numPr>
        <w:spacing w:after="0" w:line="240" w:lineRule="auto"/>
        <w:rPr>
          <w:rStyle w:val="Ttulo2Car"/>
          <w:rFonts w:ascii="Century Gothic" w:hAnsi="Century Gothic"/>
          <w:sz w:val="20"/>
          <w:szCs w:val="20"/>
        </w:rPr>
      </w:pPr>
      <w:bookmarkStart w:id="62" w:name="_Toc531964824"/>
      <w:r w:rsidRPr="006E6971">
        <w:rPr>
          <w:rStyle w:val="Ttulo2Car"/>
          <w:rFonts w:ascii="Century Gothic" w:hAnsi="Century Gothic"/>
          <w:sz w:val="20"/>
          <w:szCs w:val="20"/>
        </w:rPr>
        <w:t>Evaluación</w:t>
      </w:r>
      <w:bookmarkEnd w:id="62"/>
      <w:r w:rsidRPr="006E6971">
        <w:rPr>
          <w:rStyle w:val="Ttulo2Car"/>
          <w:rFonts w:ascii="Century Gothic" w:hAnsi="Century Gothic"/>
          <w:sz w:val="20"/>
          <w:szCs w:val="20"/>
        </w:rPr>
        <w:tab/>
      </w:r>
    </w:p>
    <w:p w14:paraId="73700333" w14:textId="77777777" w:rsidR="00AB39D7" w:rsidRPr="006E6971" w:rsidRDefault="00AB39D7" w:rsidP="00AB39D7">
      <w:pPr>
        <w:pStyle w:val="Textoindependienteprimerasangra2"/>
        <w:spacing w:before="240" w:line="240" w:lineRule="auto"/>
        <w:ind w:left="0" w:firstLine="0"/>
        <w:jc w:val="both"/>
        <w:rPr>
          <w:rFonts w:ascii="Century Gothic" w:hAnsi="Century Gothic" w:cs="Arial"/>
          <w:iCs/>
          <w:sz w:val="20"/>
          <w:szCs w:val="20"/>
        </w:rPr>
      </w:pPr>
      <w:r w:rsidRPr="006E6971">
        <w:rPr>
          <w:rFonts w:ascii="Century Gothic" w:hAnsi="Century Gothic" w:cs="Arial"/>
          <w:iCs/>
          <w:sz w:val="20"/>
          <w:szCs w:val="20"/>
        </w:rPr>
        <w:t xml:space="preserve">La evaluación consiste en un análisis global crítico de los resultados obtenidos que se realiza al finalizar el período de tiempo sometido a presupuestación. No obstante, resulta sano hacer evaluaciones parciales en el transcurso de tal período </w:t>
      </w:r>
    </w:p>
    <w:p w14:paraId="2B37A627" w14:textId="77777777" w:rsidR="00AB39D7" w:rsidRDefault="00AB39D7" w:rsidP="00AB39D7">
      <w:pPr>
        <w:pStyle w:val="Textoindependienteprimerasangra2"/>
        <w:ind w:left="0" w:firstLine="0"/>
        <w:jc w:val="both"/>
        <w:rPr>
          <w:rFonts w:ascii="Century Gothic" w:hAnsi="Century Gothic" w:cs="Arial"/>
          <w:iCs/>
          <w:sz w:val="20"/>
          <w:szCs w:val="20"/>
        </w:rPr>
      </w:pPr>
      <w:r w:rsidRPr="006E6971">
        <w:rPr>
          <w:rFonts w:ascii="Century Gothic" w:hAnsi="Century Gothic" w:cs="Arial"/>
          <w:iCs/>
          <w:sz w:val="20"/>
          <w:szCs w:val="20"/>
        </w:rPr>
        <w:t>Será necesario analizar las fallas que se cometieron tanto en las etapas iniciales de preparación como las que se detectaron en la de ejecución.</w:t>
      </w:r>
    </w:p>
    <w:p w14:paraId="4096D54C" w14:textId="77777777" w:rsidR="007B6378" w:rsidRPr="006E6971" w:rsidRDefault="002A6D2D" w:rsidP="00F64F73">
      <w:pPr>
        <w:pStyle w:val="Prrafodelista"/>
        <w:numPr>
          <w:ilvl w:val="1"/>
          <w:numId w:val="19"/>
        </w:numPr>
        <w:spacing w:after="0" w:line="240" w:lineRule="auto"/>
        <w:rPr>
          <w:rFonts w:ascii="Century Gothic" w:hAnsi="Century Gothic" w:cs="Arial"/>
          <w:b/>
          <w:sz w:val="20"/>
          <w:szCs w:val="20"/>
        </w:rPr>
      </w:pPr>
      <w:r w:rsidRPr="006E6971">
        <w:rPr>
          <w:rFonts w:ascii="Century Gothic" w:hAnsi="Century Gothic" w:cs="Arial"/>
          <w:b/>
          <w:sz w:val="20"/>
          <w:szCs w:val="20"/>
        </w:rPr>
        <w:t>FASE DE</w:t>
      </w:r>
      <w:r w:rsidR="007B6378" w:rsidRPr="006E6971">
        <w:rPr>
          <w:rFonts w:ascii="Century Gothic" w:hAnsi="Century Gothic" w:cs="Arial"/>
          <w:b/>
          <w:sz w:val="20"/>
          <w:szCs w:val="20"/>
        </w:rPr>
        <w:t xml:space="preserve"> CIERRE </w:t>
      </w:r>
    </w:p>
    <w:p w14:paraId="7581A770" w14:textId="77777777" w:rsidR="007B6378" w:rsidRPr="006E6971" w:rsidRDefault="007B6378" w:rsidP="007B6378">
      <w:pPr>
        <w:spacing w:after="0"/>
        <w:rPr>
          <w:rFonts w:ascii="Century Gothic" w:hAnsi="Century Gothic" w:cs="Arial"/>
          <w:b/>
          <w:sz w:val="20"/>
          <w:szCs w:val="20"/>
        </w:rPr>
      </w:pPr>
    </w:p>
    <w:p w14:paraId="0A0163EF" w14:textId="77777777" w:rsidR="007B6378" w:rsidRPr="006E6971" w:rsidRDefault="007B6378" w:rsidP="00EE3852">
      <w:pPr>
        <w:spacing w:after="0"/>
        <w:jc w:val="both"/>
        <w:rPr>
          <w:rFonts w:ascii="Century Gothic" w:hAnsi="Century Gothic" w:cs="Arial"/>
          <w:sz w:val="20"/>
          <w:szCs w:val="20"/>
        </w:rPr>
      </w:pPr>
      <w:r w:rsidRPr="006E6971">
        <w:rPr>
          <w:rFonts w:ascii="Century Gothic" w:hAnsi="Century Gothic" w:cs="Arial"/>
          <w:sz w:val="20"/>
          <w:szCs w:val="20"/>
        </w:rPr>
        <w:lastRenderedPageBreak/>
        <w:t>Al culminar la vigencia fiscal, la Dirección Administrativa y Financiera depurará los saldos de las cuentas, aplicará los ajustes correspondientes a la vigencia y determinará el estado de cierre que permita cuantificar los excedentes disponibles para la inversión. En caso de registrarse déficit, se presentará a la Junta Directiva los ajustes presupuestales que permitan su financiación.</w:t>
      </w:r>
    </w:p>
    <w:p w14:paraId="72637F32" w14:textId="77777777" w:rsidR="005419C3" w:rsidRPr="006E6971" w:rsidRDefault="005419C3" w:rsidP="00EE3852">
      <w:pPr>
        <w:spacing w:after="0"/>
        <w:jc w:val="both"/>
        <w:rPr>
          <w:rFonts w:ascii="Century Gothic" w:hAnsi="Century Gothic" w:cs="Arial"/>
          <w:sz w:val="20"/>
          <w:szCs w:val="20"/>
        </w:rPr>
      </w:pPr>
    </w:p>
    <w:p w14:paraId="6E1383EB" w14:textId="77777777" w:rsidR="005419C3" w:rsidRPr="006E6971" w:rsidRDefault="005419C3" w:rsidP="005419C3">
      <w:pPr>
        <w:pStyle w:val="Ttulo1"/>
        <w:numPr>
          <w:ilvl w:val="0"/>
          <w:numId w:val="19"/>
        </w:numPr>
        <w:spacing w:after="0" w:line="276" w:lineRule="auto"/>
        <w:jc w:val="both"/>
        <w:rPr>
          <w:rFonts w:ascii="Century Gothic" w:hAnsi="Century Gothic"/>
          <w:sz w:val="20"/>
          <w:szCs w:val="20"/>
        </w:rPr>
      </w:pPr>
      <w:bookmarkStart w:id="63" w:name="_Toc531964825"/>
      <w:r w:rsidRPr="006E6971">
        <w:rPr>
          <w:rFonts w:ascii="Century Gothic" w:hAnsi="Century Gothic"/>
          <w:sz w:val="20"/>
          <w:szCs w:val="20"/>
        </w:rPr>
        <w:t>NORMAS, PROCEDIMIENTOS Y OTRAS CONSIDERACIONES SOBRE EL PRESUPUESTO</w:t>
      </w:r>
      <w:bookmarkEnd w:id="63"/>
    </w:p>
    <w:p w14:paraId="7DB8B7CB" w14:textId="77777777" w:rsidR="005419C3" w:rsidRPr="006E6971" w:rsidRDefault="005419C3" w:rsidP="005419C3">
      <w:pPr>
        <w:pStyle w:val="Textoindependiente"/>
        <w:rPr>
          <w:rFonts w:ascii="Century Gothic" w:hAnsi="Century Gothic" w:cs="Arial"/>
          <w:iCs/>
        </w:rPr>
      </w:pPr>
    </w:p>
    <w:p w14:paraId="326FD677" w14:textId="77777777" w:rsidR="005419C3" w:rsidRPr="006E6971" w:rsidRDefault="005419C3" w:rsidP="005419C3">
      <w:pPr>
        <w:pStyle w:val="Textoindependienteprimerasangra2"/>
        <w:ind w:left="0" w:firstLine="0"/>
        <w:jc w:val="both"/>
        <w:rPr>
          <w:rFonts w:ascii="Century Gothic" w:hAnsi="Century Gothic" w:cs="Arial"/>
          <w:iCs/>
          <w:sz w:val="20"/>
          <w:szCs w:val="20"/>
        </w:rPr>
      </w:pPr>
      <w:r w:rsidRPr="006E6971">
        <w:rPr>
          <w:rFonts w:ascii="Century Gothic" w:hAnsi="Century Gothic" w:cs="Arial"/>
          <w:iCs/>
          <w:sz w:val="20"/>
          <w:szCs w:val="20"/>
        </w:rPr>
        <w:t xml:space="preserve">Además, deben tenerse en cuenta las siguientes normas, procedimiento y consideraciones a saber: </w:t>
      </w:r>
    </w:p>
    <w:p w14:paraId="0783667B" w14:textId="77777777" w:rsidR="005419C3" w:rsidRPr="006E6971" w:rsidRDefault="005419C3" w:rsidP="005419C3">
      <w:pPr>
        <w:pStyle w:val="Prrafodelista"/>
        <w:numPr>
          <w:ilvl w:val="0"/>
          <w:numId w:val="32"/>
        </w:numPr>
        <w:spacing w:after="0" w:line="240" w:lineRule="auto"/>
        <w:contextualSpacing w:val="0"/>
        <w:jc w:val="both"/>
        <w:rPr>
          <w:rFonts w:ascii="Century Gothic" w:hAnsi="Century Gothic" w:cs="Arial"/>
          <w:iCs/>
          <w:vanish/>
          <w:sz w:val="20"/>
          <w:szCs w:val="20"/>
        </w:rPr>
      </w:pPr>
    </w:p>
    <w:p w14:paraId="56FF2897" w14:textId="77777777" w:rsidR="005419C3" w:rsidRPr="006E6971" w:rsidRDefault="005419C3" w:rsidP="005419C3">
      <w:pPr>
        <w:pStyle w:val="Prrafodelista"/>
        <w:numPr>
          <w:ilvl w:val="0"/>
          <w:numId w:val="32"/>
        </w:numPr>
        <w:spacing w:after="0" w:line="240" w:lineRule="auto"/>
        <w:contextualSpacing w:val="0"/>
        <w:jc w:val="both"/>
        <w:rPr>
          <w:rFonts w:ascii="Century Gothic" w:hAnsi="Century Gothic" w:cs="Arial"/>
          <w:iCs/>
          <w:vanish/>
          <w:sz w:val="20"/>
          <w:szCs w:val="20"/>
        </w:rPr>
      </w:pPr>
    </w:p>
    <w:p w14:paraId="15C513A2" w14:textId="79FCC15E" w:rsidR="005419C3" w:rsidRPr="006E6971" w:rsidRDefault="005419C3" w:rsidP="005419C3">
      <w:pPr>
        <w:pStyle w:val="Lista3"/>
        <w:numPr>
          <w:ilvl w:val="1"/>
          <w:numId w:val="33"/>
        </w:numPr>
        <w:ind w:left="284" w:hanging="284"/>
        <w:contextualSpacing w:val="0"/>
        <w:jc w:val="both"/>
        <w:rPr>
          <w:rFonts w:ascii="Century Gothic" w:hAnsi="Century Gothic" w:cs="Arial"/>
          <w:iCs/>
          <w:sz w:val="20"/>
          <w:szCs w:val="20"/>
        </w:rPr>
      </w:pPr>
      <w:r w:rsidRPr="006E6971">
        <w:rPr>
          <w:rFonts w:ascii="Century Gothic" w:hAnsi="Century Gothic" w:cs="Arial"/>
          <w:iCs/>
          <w:sz w:val="20"/>
          <w:szCs w:val="20"/>
        </w:rPr>
        <w:t xml:space="preserve">Todos los egresos de la </w:t>
      </w:r>
      <w:r w:rsidR="000D3241" w:rsidRPr="006E6971">
        <w:rPr>
          <w:rFonts w:ascii="Century Gothic" w:hAnsi="Century Gothic" w:cs="Arial"/>
          <w:iCs/>
          <w:sz w:val="20"/>
          <w:szCs w:val="20"/>
        </w:rPr>
        <w:t>Cámara</w:t>
      </w:r>
      <w:r w:rsidRPr="006E6971">
        <w:rPr>
          <w:rFonts w:ascii="Century Gothic" w:hAnsi="Century Gothic" w:cs="Arial"/>
          <w:iCs/>
          <w:sz w:val="20"/>
          <w:szCs w:val="20"/>
        </w:rPr>
        <w:t xml:space="preserve"> deberán estar debidamente sustentados y aprobados en el presupuesto en vigencia.</w:t>
      </w:r>
    </w:p>
    <w:p w14:paraId="448EDB1C" w14:textId="77777777" w:rsidR="005419C3" w:rsidRPr="006E6971" w:rsidRDefault="005419C3" w:rsidP="005419C3">
      <w:pPr>
        <w:pStyle w:val="Lista3"/>
        <w:ind w:left="284" w:hanging="284"/>
        <w:contextualSpacing w:val="0"/>
        <w:jc w:val="both"/>
        <w:rPr>
          <w:rFonts w:ascii="Century Gothic" w:hAnsi="Century Gothic" w:cs="Arial"/>
          <w:iCs/>
          <w:sz w:val="20"/>
          <w:szCs w:val="20"/>
        </w:rPr>
      </w:pPr>
    </w:p>
    <w:p w14:paraId="37788FEC" w14:textId="77777777" w:rsidR="005419C3" w:rsidRPr="006E6971" w:rsidRDefault="005419C3" w:rsidP="005419C3">
      <w:pPr>
        <w:pStyle w:val="Lista3"/>
        <w:numPr>
          <w:ilvl w:val="1"/>
          <w:numId w:val="33"/>
        </w:numPr>
        <w:ind w:left="284" w:hanging="284"/>
        <w:contextualSpacing w:val="0"/>
        <w:jc w:val="both"/>
        <w:rPr>
          <w:rFonts w:ascii="Century Gothic" w:hAnsi="Century Gothic" w:cs="Arial"/>
          <w:iCs/>
          <w:sz w:val="20"/>
          <w:szCs w:val="20"/>
        </w:rPr>
      </w:pPr>
      <w:r w:rsidRPr="006E6971">
        <w:rPr>
          <w:rFonts w:ascii="Century Gothic" w:hAnsi="Century Gothic" w:cs="Arial"/>
          <w:iCs/>
          <w:sz w:val="20"/>
          <w:szCs w:val="20"/>
        </w:rPr>
        <w:t>El presupuesto deberá ser digitado en el módulo de computador preparado para tal fin y puesto a disposición de cada área involucrada. Este módulo exige que la información sea codificada y organizada de acuerdo con los parámetros previamente establecidos.</w:t>
      </w:r>
    </w:p>
    <w:p w14:paraId="273626E7" w14:textId="77777777" w:rsidR="005419C3" w:rsidRPr="006E6971" w:rsidRDefault="005419C3" w:rsidP="005419C3">
      <w:pPr>
        <w:pStyle w:val="Lista3"/>
        <w:ind w:left="284" w:hanging="284"/>
        <w:contextualSpacing w:val="0"/>
        <w:jc w:val="both"/>
        <w:rPr>
          <w:rFonts w:ascii="Century Gothic" w:hAnsi="Century Gothic" w:cs="Arial"/>
          <w:iCs/>
          <w:sz w:val="20"/>
          <w:szCs w:val="20"/>
        </w:rPr>
      </w:pPr>
    </w:p>
    <w:p w14:paraId="637F4169" w14:textId="77777777" w:rsidR="005419C3" w:rsidRPr="006E6971" w:rsidRDefault="005419C3" w:rsidP="005419C3">
      <w:pPr>
        <w:pStyle w:val="Lista3"/>
        <w:numPr>
          <w:ilvl w:val="1"/>
          <w:numId w:val="33"/>
        </w:numPr>
        <w:ind w:left="284" w:hanging="284"/>
        <w:contextualSpacing w:val="0"/>
        <w:jc w:val="both"/>
        <w:rPr>
          <w:rFonts w:ascii="Century Gothic" w:hAnsi="Century Gothic" w:cs="Arial"/>
          <w:iCs/>
          <w:sz w:val="20"/>
          <w:szCs w:val="20"/>
        </w:rPr>
      </w:pPr>
      <w:r w:rsidRPr="006E6971">
        <w:rPr>
          <w:rFonts w:ascii="Century Gothic" w:hAnsi="Century Gothic" w:cs="Arial"/>
          <w:iCs/>
          <w:sz w:val="20"/>
          <w:szCs w:val="20"/>
        </w:rPr>
        <w:t xml:space="preserve">La adquisición de Activos Fijos será determinada en conjunto con los </w:t>
      </w:r>
      <w:proofErr w:type="gramStart"/>
      <w:r w:rsidRPr="006E6971">
        <w:rPr>
          <w:rFonts w:ascii="Century Gothic" w:hAnsi="Century Gothic" w:cs="Arial"/>
          <w:iCs/>
          <w:sz w:val="20"/>
          <w:szCs w:val="20"/>
        </w:rPr>
        <w:t>Directores</w:t>
      </w:r>
      <w:proofErr w:type="gramEnd"/>
      <w:r w:rsidRPr="006E6971">
        <w:rPr>
          <w:rFonts w:ascii="Century Gothic" w:hAnsi="Century Gothic" w:cs="Arial"/>
          <w:iCs/>
          <w:sz w:val="20"/>
          <w:szCs w:val="20"/>
        </w:rPr>
        <w:t xml:space="preserve"> de área. Deberán estar autorizados por la Presidencia Ejecutiva.</w:t>
      </w:r>
    </w:p>
    <w:p w14:paraId="23FD3CA7" w14:textId="77777777" w:rsidR="005419C3" w:rsidRPr="006E6971" w:rsidRDefault="005419C3" w:rsidP="005419C3">
      <w:pPr>
        <w:pStyle w:val="Lista3"/>
        <w:ind w:left="284" w:hanging="284"/>
        <w:contextualSpacing w:val="0"/>
        <w:jc w:val="both"/>
        <w:rPr>
          <w:rFonts w:ascii="Century Gothic" w:hAnsi="Century Gothic" w:cs="Arial"/>
          <w:iCs/>
          <w:sz w:val="20"/>
          <w:szCs w:val="20"/>
        </w:rPr>
      </w:pPr>
    </w:p>
    <w:p w14:paraId="450C8E89" w14:textId="77777777" w:rsidR="005419C3" w:rsidRPr="006E6971" w:rsidRDefault="005419C3" w:rsidP="005419C3">
      <w:pPr>
        <w:pStyle w:val="Lista3"/>
        <w:numPr>
          <w:ilvl w:val="0"/>
          <w:numId w:val="33"/>
        </w:numPr>
        <w:ind w:left="284" w:hanging="284"/>
        <w:contextualSpacing w:val="0"/>
        <w:jc w:val="both"/>
        <w:rPr>
          <w:rFonts w:ascii="Century Gothic" w:hAnsi="Century Gothic" w:cs="Arial"/>
          <w:iCs/>
          <w:sz w:val="20"/>
          <w:szCs w:val="20"/>
        </w:rPr>
      </w:pPr>
      <w:r w:rsidRPr="006E6971">
        <w:rPr>
          <w:rFonts w:ascii="Century Gothic" w:hAnsi="Century Gothic" w:cs="Arial"/>
          <w:iCs/>
          <w:sz w:val="20"/>
          <w:szCs w:val="20"/>
        </w:rPr>
        <w:t>Los ingresos que se van a generar deberán igualmente codificarse al tipo de ingresos y al centro de costos asignado al proyecto y/o programa. Se deben presupuestar los ingresos netos sin incluir el I.V.A. Los egresos que estén sujetos al pago del I.V.A. y que no son descontables, se deben de presupuestar por el valor incluido el IVA; no se debe olvidar que todos los pagos que se efectúen por concepto de honorarios y servicios son gravados con IVA por lo cual se debe tener en cuenta para efectos de la elaboración del presupuesto.</w:t>
      </w:r>
    </w:p>
    <w:p w14:paraId="0DC4FCA2" w14:textId="77777777" w:rsidR="005419C3" w:rsidRPr="006E6971" w:rsidRDefault="005419C3" w:rsidP="005419C3">
      <w:pPr>
        <w:pStyle w:val="Lista3"/>
        <w:ind w:left="284" w:hanging="284"/>
        <w:contextualSpacing w:val="0"/>
        <w:jc w:val="both"/>
        <w:rPr>
          <w:rFonts w:ascii="Century Gothic" w:hAnsi="Century Gothic" w:cs="Arial"/>
          <w:iCs/>
          <w:sz w:val="20"/>
          <w:szCs w:val="20"/>
        </w:rPr>
      </w:pPr>
    </w:p>
    <w:p w14:paraId="591C84AD" w14:textId="77777777" w:rsidR="005419C3" w:rsidRPr="006E6971" w:rsidRDefault="005419C3" w:rsidP="005419C3">
      <w:pPr>
        <w:pStyle w:val="Lista3"/>
        <w:numPr>
          <w:ilvl w:val="1"/>
          <w:numId w:val="33"/>
        </w:numPr>
        <w:ind w:left="284" w:hanging="284"/>
        <w:contextualSpacing w:val="0"/>
        <w:jc w:val="both"/>
        <w:rPr>
          <w:rFonts w:ascii="Century Gothic" w:hAnsi="Century Gothic" w:cs="Arial"/>
          <w:iCs/>
          <w:sz w:val="20"/>
          <w:szCs w:val="20"/>
        </w:rPr>
      </w:pPr>
      <w:r w:rsidRPr="006E6971">
        <w:rPr>
          <w:rFonts w:ascii="Century Gothic" w:hAnsi="Century Gothic" w:cs="Arial"/>
          <w:iCs/>
          <w:sz w:val="20"/>
          <w:szCs w:val="20"/>
        </w:rPr>
        <w:t xml:space="preserve">Es importante tener en cuenta </w:t>
      </w:r>
      <w:r w:rsidR="008933D8" w:rsidRPr="006E6971">
        <w:rPr>
          <w:rFonts w:ascii="Century Gothic" w:hAnsi="Century Gothic" w:cs="Arial"/>
          <w:iCs/>
          <w:sz w:val="20"/>
          <w:szCs w:val="20"/>
        </w:rPr>
        <w:t>que,</w:t>
      </w:r>
      <w:r w:rsidRPr="006E6971">
        <w:rPr>
          <w:rFonts w:ascii="Century Gothic" w:hAnsi="Century Gothic" w:cs="Arial"/>
          <w:iCs/>
          <w:sz w:val="20"/>
          <w:szCs w:val="20"/>
        </w:rPr>
        <w:t xml:space="preserve"> si un proyecto y/o programa es replanteado o descartado, inmediatamente las cifras presupuestadas y sus bases también deben replantearse o descartarse.</w:t>
      </w:r>
    </w:p>
    <w:p w14:paraId="361AD909" w14:textId="77777777" w:rsidR="007B6378" w:rsidRDefault="007B6378" w:rsidP="007B6378">
      <w:pPr>
        <w:spacing w:after="0"/>
        <w:rPr>
          <w:rFonts w:ascii="Century Gothic" w:hAnsi="Century Gothic" w:cs="Arial"/>
          <w:sz w:val="20"/>
          <w:szCs w:val="20"/>
        </w:rPr>
      </w:pPr>
    </w:p>
    <w:p w14:paraId="3F04EF3C" w14:textId="77777777" w:rsidR="007B6378" w:rsidRDefault="007B6378" w:rsidP="007C205D">
      <w:pPr>
        <w:pStyle w:val="Ttulo1"/>
        <w:numPr>
          <w:ilvl w:val="0"/>
          <w:numId w:val="19"/>
        </w:numPr>
        <w:spacing w:after="0" w:line="276" w:lineRule="auto"/>
        <w:jc w:val="both"/>
        <w:rPr>
          <w:rFonts w:ascii="Century Gothic" w:hAnsi="Century Gothic"/>
          <w:sz w:val="20"/>
          <w:szCs w:val="20"/>
        </w:rPr>
      </w:pPr>
      <w:bookmarkStart w:id="64" w:name="_Toc469307669"/>
      <w:bookmarkStart w:id="65" w:name="_Toc531964826"/>
      <w:r w:rsidRPr="006E6971">
        <w:rPr>
          <w:rFonts w:ascii="Century Gothic" w:hAnsi="Century Gothic"/>
          <w:sz w:val="20"/>
          <w:szCs w:val="20"/>
        </w:rPr>
        <w:t xml:space="preserve">REGISTROS </w:t>
      </w:r>
      <w:bookmarkEnd w:id="64"/>
      <w:bookmarkEnd w:id="65"/>
      <w:r w:rsidR="00AE773C">
        <w:rPr>
          <w:rFonts w:ascii="Century Gothic" w:hAnsi="Century Gothic"/>
          <w:sz w:val="20"/>
          <w:szCs w:val="20"/>
        </w:rPr>
        <w:t>UTILIZADOS</w:t>
      </w:r>
      <w:r w:rsidRPr="006E6971">
        <w:rPr>
          <w:rFonts w:ascii="Century Gothic" w:hAnsi="Century Gothic"/>
          <w:sz w:val="20"/>
          <w:szCs w:val="20"/>
        </w:rPr>
        <w:t xml:space="preserve"> </w:t>
      </w:r>
    </w:p>
    <w:p w14:paraId="3B5A96C8" w14:textId="77777777" w:rsidR="00AE773C" w:rsidRDefault="00AE773C" w:rsidP="002A6D2D">
      <w:pPr>
        <w:spacing w:after="0"/>
        <w:rPr>
          <w:rFonts w:ascii="Century Gothic" w:hAnsi="Century Gothic"/>
          <w:sz w:val="20"/>
          <w:szCs w:val="20"/>
        </w:rPr>
      </w:pPr>
    </w:p>
    <w:p w14:paraId="1D574329" w14:textId="600F7278" w:rsidR="002A6D2D" w:rsidRDefault="002A6D2D" w:rsidP="002A6D2D">
      <w:pPr>
        <w:spacing w:after="0"/>
        <w:rPr>
          <w:rFonts w:ascii="Century Gothic" w:hAnsi="Century Gothic"/>
          <w:sz w:val="20"/>
          <w:szCs w:val="20"/>
        </w:rPr>
      </w:pPr>
      <w:r w:rsidRPr="006E6971">
        <w:rPr>
          <w:rFonts w:ascii="Century Gothic" w:hAnsi="Century Gothic"/>
          <w:sz w:val="20"/>
          <w:szCs w:val="20"/>
        </w:rPr>
        <w:t>P</w:t>
      </w:r>
      <w:r w:rsidR="007046DD" w:rsidRPr="006E6971">
        <w:rPr>
          <w:rFonts w:ascii="Century Gothic" w:hAnsi="Century Gothic"/>
          <w:sz w:val="20"/>
          <w:szCs w:val="20"/>
        </w:rPr>
        <w:t>lan anual de trabajo</w:t>
      </w:r>
    </w:p>
    <w:p w14:paraId="37B840D4" w14:textId="295F9403" w:rsidR="002A6D2D" w:rsidRPr="00ED3F35" w:rsidRDefault="002A6D2D" w:rsidP="002A6D2D">
      <w:pPr>
        <w:spacing w:after="0"/>
        <w:rPr>
          <w:rFonts w:ascii="Century Gothic" w:hAnsi="Century Gothic"/>
          <w:sz w:val="20"/>
          <w:szCs w:val="20"/>
        </w:rPr>
      </w:pPr>
      <w:r w:rsidRPr="00ED3F35">
        <w:rPr>
          <w:rFonts w:ascii="Century Gothic" w:hAnsi="Century Gothic"/>
          <w:sz w:val="20"/>
          <w:szCs w:val="20"/>
        </w:rPr>
        <w:t>C</w:t>
      </w:r>
      <w:r w:rsidR="007046DD" w:rsidRPr="00ED3F35">
        <w:rPr>
          <w:rFonts w:ascii="Century Gothic" w:hAnsi="Century Gothic"/>
          <w:sz w:val="20"/>
          <w:szCs w:val="20"/>
        </w:rPr>
        <w:t>ertificado de disponibilidad presupuestal</w:t>
      </w:r>
    </w:p>
    <w:p w14:paraId="329BE30D" w14:textId="2F113680" w:rsidR="002A6D2D" w:rsidRDefault="002A6D2D" w:rsidP="002A6D2D">
      <w:pPr>
        <w:spacing w:after="0"/>
        <w:rPr>
          <w:rFonts w:ascii="Century Gothic" w:hAnsi="Century Gothic"/>
          <w:sz w:val="20"/>
          <w:szCs w:val="20"/>
        </w:rPr>
      </w:pPr>
      <w:r w:rsidRPr="00ED3F35">
        <w:rPr>
          <w:rFonts w:ascii="Century Gothic" w:hAnsi="Century Gothic"/>
          <w:sz w:val="20"/>
          <w:szCs w:val="20"/>
        </w:rPr>
        <w:t>C</w:t>
      </w:r>
      <w:r w:rsidR="007046DD" w:rsidRPr="00ED3F35">
        <w:rPr>
          <w:rFonts w:ascii="Century Gothic" w:hAnsi="Century Gothic"/>
          <w:sz w:val="20"/>
          <w:szCs w:val="20"/>
        </w:rPr>
        <w:t>ertificado de registro presupuestal</w:t>
      </w:r>
    </w:p>
    <w:p w14:paraId="216241FE" w14:textId="592CC387" w:rsidR="005E595E" w:rsidRDefault="005E595E" w:rsidP="002A6D2D">
      <w:pPr>
        <w:spacing w:after="0"/>
        <w:rPr>
          <w:rFonts w:ascii="Century Gothic" w:hAnsi="Century Gothic"/>
          <w:sz w:val="20"/>
          <w:szCs w:val="20"/>
        </w:rPr>
      </w:pPr>
      <w:r>
        <w:rPr>
          <w:rFonts w:ascii="Century Gothic" w:hAnsi="Century Gothic"/>
          <w:sz w:val="20"/>
          <w:szCs w:val="20"/>
        </w:rPr>
        <w:t>O</w:t>
      </w:r>
      <w:r w:rsidR="007046DD">
        <w:rPr>
          <w:rFonts w:ascii="Century Gothic" w:hAnsi="Century Gothic"/>
          <w:sz w:val="20"/>
          <w:szCs w:val="20"/>
        </w:rPr>
        <w:t>rden de contrato</w:t>
      </w:r>
    </w:p>
    <w:p w14:paraId="518A5FB3" w14:textId="77777777" w:rsidR="00AE773C" w:rsidRPr="006E6971" w:rsidRDefault="00AE773C" w:rsidP="00AE773C">
      <w:pPr>
        <w:pStyle w:val="Textoindependiente2"/>
        <w:spacing w:after="0" w:line="240" w:lineRule="auto"/>
        <w:jc w:val="both"/>
        <w:rPr>
          <w:rFonts w:ascii="Century Gothic" w:hAnsi="Century Gothic" w:cs="Arial"/>
          <w:color w:val="000000" w:themeColor="text1"/>
        </w:rPr>
      </w:pPr>
      <w:r w:rsidRPr="006E6971">
        <w:rPr>
          <w:rFonts w:ascii="Century Gothic" w:hAnsi="Century Gothic" w:cs="Arial"/>
          <w:color w:val="000000" w:themeColor="text1"/>
        </w:rPr>
        <w:t>Cotizaciones</w:t>
      </w:r>
    </w:p>
    <w:p w14:paraId="4486393C" w14:textId="77777777" w:rsidR="00AE773C" w:rsidRPr="006E6971" w:rsidRDefault="00AE773C" w:rsidP="00AE773C">
      <w:pPr>
        <w:pStyle w:val="Textoindependiente2"/>
        <w:spacing w:after="0" w:line="240" w:lineRule="auto"/>
        <w:jc w:val="both"/>
        <w:rPr>
          <w:rFonts w:ascii="Century Gothic" w:hAnsi="Century Gothic" w:cs="Arial"/>
          <w:color w:val="000000" w:themeColor="text1"/>
          <w:lang w:val="es-CO" w:eastAsia="es-CO"/>
        </w:rPr>
      </w:pPr>
      <w:r w:rsidRPr="006E6971">
        <w:rPr>
          <w:rFonts w:ascii="Century Gothic" w:hAnsi="Century Gothic" w:cs="Arial"/>
          <w:color w:val="000000" w:themeColor="text1"/>
          <w:lang w:val="es-CO" w:eastAsia="es-CO"/>
        </w:rPr>
        <w:t>Informe de Gestión</w:t>
      </w:r>
    </w:p>
    <w:p w14:paraId="6C4E7927" w14:textId="77777777" w:rsidR="00AE773C" w:rsidRPr="006E6971" w:rsidRDefault="00AE773C" w:rsidP="00AE773C">
      <w:pPr>
        <w:pStyle w:val="Textoindependiente2"/>
        <w:spacing w:after="0" w:line="240" w:lineRule="auto"/>
        <w:jc w:val="both"/>
        <w:rPr>
          <w:rFonts w:ascii="Century Gothic" w:hAnsi="Century Gothic" w:cs="Arial"/>
          <w:color w:val="000000" w:themeColor="text1"/>
          <w:lang w:val="es-CO" w:eastAsia="es-CO"/>
        </w:rPr>
      </w:pPr>
      <w:r w:rsidRPr="006E6971">
        <w:rPr>
          <w:rFonts w:ascii="Century Gothic" w:hAnsi="Century Gothic" w:cs="Arial"/>
          <w:color w:val="000000" w:themeColor="text1"/>
          <w:lang w:val="es-CO" w:eastAsia="es-CO"/>
        </w:rPr>
        <w:t>Contrato o Convenio</w:t>
      </w:r>
    </w:p>
    <w:p w14:paraId="198ABC84" w14:textId="77777777" w:rsidR="00AE773C" w:rsidRPr="006E6971" w:rsidRDefault="00AE773C" w:rsidP="00AE773C">
      <w:pPr>
        <w:pStyle w:val="Textoindependiente2"/>
        <w:spacing w:after="0" w:line="240" w:lineRule="auto"/>
        <w:jc w:val="both"/>
        <w:rPr>
          <w:rFonts w:ascii="Century Gothic" w:hAnsi="Century Gothic" w:cs="Arial"/>
          <w:color w:val="000000" w:themeColor="text1"/>
          <w:lang w:val="es-CO" w:eastAsia="es-CO"/>
        </w:rPr>
      </w:pPr>
      <w:r w:rsidRPr="006E6971">
        <w:rPr>
          <w:rFonts w:ascii="Century Gothic" w:hAnsi="Century Gothic" w:cs="Arial"/>
          <w:color w:val="000000" w:themeColor="text1"/>
          <w:lang w:val="es-CO" w:eastAsia="es-CO"/>
        </w:rPr>
        <w:t>Presupuesto definitivo</w:t>
      </w:r>
    </w:p>
    <w:p w14:paraId="7018ADC4" w14:textId="2D5E5E88" w:rsidR="001749C0" w:rsidRPr="006E6971" w:rsidRDefault="001749C0" w:rsidP="00AE773C">
      <w:pPr>
        <w:pStyle w:val="Textoindependiente2"/>
        <w:spacing w:after="0" w:line="240" w:lineRule="auto"/>
        <w:jc w:val="both"/>
        <w:rPr>
          <w:rFonts w:ascii="Century Gothic" w:hAnsi="Century Gothic" w:cs="Arial"/>
          <w:color w:val="000000" w:themeColor="text1"/>
          <w:lang w:val="es-CO" w:eastAsia="es-CO"/>
        </w:rPr>
      </w:pPr>
      <w:r w:rsidRPr="00BA277F">
        <w:rPr>
          <w:rFonts w:ascii="Century Gothic" w:hAnsi="Century Gothic" w:cs="Arial"/>
          <w:color w:val="000000" w:themeColor="text1"/>
          <w:lang w:val="es-CO" w:eastAsia="es-CO"/>
        </w:rPr>
        <w:t xml:space="preserve">Certificación para Superintendencia de sociedades </w:t>
      </w:r>
    </w:p>
    <w:p w14:paraId="06729DCF" w14:textId="77777777" w:rsidR="00AE773C" w:rsidRPr="006E6971" w:rsidRDefault="00AE773C" w:rsidP="00AE773C">
      <w:pPr>
        <w:spacing w:after="0" w:line="240" w:lineRule="auto"/>
        <w:jc w:val="both"/>
        <w:rPr>
          <w:rFonts w:ascii="Century Gothic" w:eastAsia="Times New Roman" w:hAnsi="Century Gothic" w:cs="Arial"/>
          <w:color w:val="000000" w:themeColor="text1"/>
          <w:sz w:val="20"/>
          <w:szCs w:val="20"/>
          <w:lang w:val="es-CO" w:eastAsia="es-CO"/>
        </w:rPr>
      </w:pPr>
      <w:r w:rsidRPr="006E6971">
        <w:rPr>
          <w:rFonts w:ascii="Century Gothic" w:eastAsia="Times New Roman" w:hAnsi="Century Gothic" w:cs="Arial"/>
          <w:color w:val="000000" w:themeColor="text1"/>
          <w:sz w:val="20"/>
          <w:szCs w:val="20"/>
          <w:lang w:val="es-CO" w:eastAsia="es-CO"/>
        </w:rPr>
        <w:t xml:space="preserve">PDO-DAJ-01Procedimiento de Contratación </w:t>
      </w:r>
    </w:p>
    <w:p w14:paraId="761CCCC3" w14:textId="77777777" w:rsidR="00AE773C" w:rsidRPr="00F54902" w:rsidRDefault="00AE773C" w:rsidP="00AE773C">
      <w:pPr>
        <w:pStyle w:val="Textoindependiente2"/>
        <w:spacing w:after="0" w:line="240" w:lineRule="auto"/>
        <w:jc w:val="both"/>
        <w:rPr>
          <w:rFonts w:ascii="Century Gothic" w:hAnsi="Century Gothic" w:cs="Arial"/>
          <w:color w:val="000000" w:themeColor="text1"/>
          <w:lang w:val="es-CO" w:eastAsia="es-CO"/>
        </w:rPr>
      </w:pPr>
      <w:r w:rsidRPr="00F54902">
        <w:rPr>
          <w:rFonts w:ascii="Century Gothic" w:hAnsi="Century Gothic"/>
        </w:rPr>
        <w:t xml:space="preserve">FOR-PRE-08 </w:t>
      </w:r>
      <w:r w:rsidRPr="00F54902">
        <w:rPr>
          <w:rFonts w:ascii="Century Gothic" w:hAnsi="Century Gothic" w:cs="Arial"/>
          <w:color w:val="000000" w:themeColor="text1"/>
          <w:lang w:val="es-CO" w:eastAsia="es-CO"/>
        </w:rPr>
        <w:t>Acta de reunión</w:t>
      </w:r>
    </w:p>
    <w:p w14:paraId="49E84861" w14:textId="422632E5" w:rsidR="002230B8" w:rsidRDefault="00532767" w:rsidP="002230B8">
      <w:pPr>
        <w:pStyle w:val="Textoindependiente2"/>
        <w:spacing w:after="0" w:line="240" w:lineRule="auto"/>
        <w:jc w:val="both"/>
        <w:rPr>
          <w:rFonts w:ascii="Century Gothic" w:hAnsi="Century Gothic" w:cs="Arial"/>
          <w:color w:val="000000" w:themeColor="text1"/>
          <w:lang w:val="es-CO" w:eastAsia="es-CO"/>
        </w:rPr>
      </w:pPr>
      <w:r w:rsidRPr="00F54902">
        <w:rPr>
          <w:rFonts w:ascii="Century Gothic" w:hAnsi="Century Gothic" w:cs="Arial"/>
          <w:color w:val="000000" w:themeColor="text1"/>
          <w:lang w:val="es-CO" w:eastAsia="es-CO"/>
        </w:rPr>
        <w:t xml:space="preserve">FOR-DAF </w:t>
      </w:r>
      <w:r w:rsidR="002230B8">
        <w:rPr>
          <w:rFonts w:ascii="Century Gothic" w:hAnsi="Century Gothic" w:cs="Arial"/>
          <w:color w:val="000000" w:themeColor="text1"/>
          <w:lang w:val="es-CO" w:eastAsia="es-CO"/>
        </w:rPr>
        <w:t>–</w:t>
      </w:r>
      <w:r w:rsidRPr="00F54902">
        <w:rPr>
          <w:rFonts w:ascii="Century Gothic" w:hAnsi="Century Gothic" w:cs="Arial"/>
          <w:color w:val="000000" w:themeColor="text1"/>
          <w:lang w:val="es-CO" w:eastAsia="es-CO"/>
        </w:rPr>
        <w:t xml:space="preserve"> 16</w:t>
      </w:r>
      <w:bookmarkStart w:id="66" w:name="_Toc531964827"/>
    </w:p>
    <w:p w14:paraId="4E7B5D6C" w14:textId="02C81DD3" w:rsidR="004F65A8" w:rsidRDefault="004F65A8" w:rsidP="002230B8">
      <w:pPr>
        <w:pStyle w:val="Textoindependiente2"/>
        <w:spacing w:after="0" w:line="240" w:lineRule="auto"/>
        <w:jc w:val="both"/>
        <w:rPr>
          <w:rFonts w:ascii="Century Gothic" w:hAnsi="Century Gothic" w:cs="Arial"/>
          <w:color w:val="000000" w:themeColor="text1"/>
          <w:lang w:val="es-CO" w:eastAsia="es-CO"/>
        </w:rPr>
      </w:pPr>
    </w:p>
    <w:p w14:paraId="522CCACB" w14:textId="58E87756" w:rsidR="004F65A8" w:rsidRDefault="004F65A8" w:rsidP="002230B8">
      <w:pPr>
        <w:pStyle w:val="Textoindependiente2"/>
        <w:spacing w:after="0" w:line="240" w:lineRule="auto"/>
        <w:jc w:val="both"/>
        <w:rPr>
          <w:rFonts w:ascii="Century Gothic" w:hAnsi="Century Gothic" w:cs="Arial"/>
          <w:color w:val="000000" w:themeColor="text1"/>
          <w:lang w:val="es-CO" w:eastAsia="es-CO"/>
        </w:rPr>
      </w:pPr>
    </w:p>
    <w:p w14:paraId="693711A1" w14:textId="77777777" w:rsidR="004F65A8" w:rsidRDefault="004F65A8" w:rsidP="002230B8">
      <w:pPr>
        <w:pStyle w:val="Textoindependiente2"/>
        <w:spacing w:after="0" w:line="240" w:lineRule="auto"/>
        <w:jc w:val="both"/>
        <w:rPr>
          <w:rFonts w:ascii="Century Gothic" w:hAnsi="Century Gothic" w:cs="Arial"/>
          <w:color w:val="000000" w:themeColor="text1"/>
          <w:lang w:val="es-CO" w:eastAsia="es-CO"/>
        </w:rPr>
      </w:pPr>
    </w:p>
    <w:p w14:paraId="41C749BB" w14:textId="3DE30060" w:rsidR="00952EBE" w:rsidRPr="00D21CE5" w:rsidRDefault="00BA277F" w:rsidP="004B661A">
      <w:pPr>
        <w:pStyle w:val="Textoindependiente2"/>
        <w:numPr>
          <w:ilvl w:val="0"/>
          <w:numId w:val="19"/>
        </w:numPr>
        <w:spacing w:after="0" w:line="240" w:lineRule="auto"/>
        <w:jc w:val="both"/>
        <w:rPr>
          <w:rFonts w:ascii="Century Gothic" w:eastAsia="Calibri" w:hAnsi="Century Gothic" w:cs="Arial"/>
        </w:rPr>
      </w:pPr>
      <w:r w:rsidRPr="00D21CE5">
        <w:rPr>
          <w:rFonts w:ascii="Century Gothic" w:hAnsi="Century Gothic"/>
          <w:b/>
        </w:rPr>
        <w:lastRenderedPageBreak/>
        <w:t>FIN</w:t>
      </w:r>
      <w:bookmarkEnd w:id="66"/>
    </w:p>
    <w:p w14:paraId="15645E7B" w14:textId="77777777" w:rsidR="00952EBE" w:rsidRPr="006E6971" w:rsidRDefault="00952EBE" w:rsidP="007B6378">
      <w:pPr>
        <w:spacing w:after="0"/>
        <w:rPr>
          <w:rFonts w:ascii="Century Gothic" w:eastAsia="Calibri" w:hAnsi="Century Gothic" w:cs="Arial"/>
          <w:sz w:val="20"/>
          <w:szCs w:val="20"/>
        </w:rPr>
      </w:pPr>
    </w:p>
    <w:sectPr w:rsidR="00952EBE" w:rsidRPr="006E6971" w:rsidSect="00F7713D">
      <w:headerReference w:type="default" r:id="rId8"/>
      <w:footerReference w:type="default" r:id="rId9"/>
      <w:pgSz w:w="11906" w:h="16838"/>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9CCE3" w14:textId="77777777" w:rsidR="00360146" w:rsidRDefault="00360146" w:rsidP="000D6F58">
      <w:pPr>
        <w:spacing w:after="0" w:line="240" w:lineRule="auto"/>
      </w:pPr>
      <w:r>
        <w:separator/>
      </w:r>
    </w:p>
  </w:endnote>
  <w:endnote w:type="continuationSeparator" w:id="0">
    <w:p w14:paraId="5A11469D" w14:textId="77777777" w:rsidR="00360146" w:rsidRDefault="00360146" w:rsidP="000D6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Questrial">
    <w:charset w:val="00"/>
    <w:family w:val="auto"/>
    <w:pitch w:val="variable"/>
    <w:sig w:usb0="E00002FF" w:usb1="4000201F" w:usb2="08000029"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0AC46" w14:textId="77777777" w:rsidR="000A6A5B" w:rsidRPr="00C92D5A" w:rsidRDefault="000A6A5B" w:rsidP="00F7713D">
    <w:pPr>
      <w:spacing w:after="0" w:line="240" w:lineRule="auto"/>
      <w:jc w:val="center"/>
      <w:rPr>
        <w:rFonts w:ascii="Arial Narrow" w:hAnsi="Arial Narrow"/>
      </w:rPr>
    </w:pPr>
    <w:r w:rsidRPr="00C92D5A">
      <w:rPr>
        <w:rFonts w:ascii="Arial Narrow" w:eastAsia="Questrial" w:hAnsi="Arial Narrow" w:cs="Questrial"/>
        <w:color w:val="333333"/>
        <w:sz w:val="18"/>
      </w:rPr>
      <w:t>CONSULTE EL LISTADO MAESTRO</w:t>
    </w:r>
  </w:p>
  <w:p w14:paraId="49CDC149" w14:textId="77777777" w:rsidR="000A6A5B" w:rsidRPr="00D22C58" w:rsidRDefault="000A6A5B" w:rsidP="00F7713D">
    <w:pPr>
      <w:tabs>
        <w:tab w:val="center" w:pos="4419"/>
        <w:tab w:val="right" w:pos="8838"/>
      </w:tabs>
      <w:spacing w:after="0" w:line="240" w:lineRule="auto"/>
      <w:jc w:val="center"/>
      <w:rPr>
        <w:rFonts w:ascii="Arial Narrow" w:hAnsi="Arial Narrow"/>
      </w:rPr>
    </w:pPr>
    <w:r w:rsidRPr="00C92D5A">
      <w:rPr>
        <w:rFonts w:ascii="Arial Narrow" w:eastAsia="Questrial" w:hAnsi="Arial Narrow" w:cs="Questrial"/>
        <w:color w:val="333333"/>
        <w:sz w:val="18"/>
      </w:rPr>
      <w:t>VERIFIQUE QUE EL ESTADO DE VERSIÓN ES EL CORRECTO ANTES DE UTILIZAR EL DOCUMENTO</w:t>
    </w:r>
  </w:p>
  <w:p w14:paraId="757CEEC6" w14:textId="77777777" w:rsidR="000A6A5B" w:rsidRDefault="000A6A5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59FA0" w14:textId="77777777" w:rsidR="00360146" w:rsidRDefault="00360146" w:rsidP="000D6F58">
      <w:pPr>
        <w:spacing w:after="0" w:line="240" w:lineRule="auto"/>
      </w:pPr>
      <w:r>
        <w:separator/>
      </w:r>
    </w:p>
  </w:footnote>
  <w:footnote w:type="continuationSeparator" w:id="0">
    <w:p w14:paraId="0701A11F" w14:textId="77777777" w:rsidR="00360146" w:rsidRDefault="00360146" w:rsidP="000D6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494"/>
      <w:gridCol w:w="5677"/>
      <w:gridCol w:w="1708"/>
    </w:tblGrid>
    <w:tr w:rsidR="000A6A5B" w:rsidRPr="00B1135C" w14:paraId="7B80FF67" w14:textId="77777777" w:rsidTr="005A4A37">
      <w:trPr>
        <w:trHeight w:val="456"/>
        <w:jc w:val="center"/>
      </w:trPr>
      <w:tc>
        <w:tcPr>
          <w:tcW w:w="2494" w:type="dxa"/>
          <w:vMerge w:val="restart"/>
        </w:tcPr>
        <w:p w14:paraId="5D1619C6" w14:textId="42C91B58" w:rsidR="000A6A5B" w:rsidRDefault="00FF6091" w:rsidP="00FF6091">
          <w:pPr>
            <w:jc w:val="center"/>
          </w:pPr>
          <w:r>
            <w:rPr>
              <w:noProof/>
            </w:rPr>
            <w:drawing>
              <wp:inline distT="0" distB="0" distL="0" distR="0" wp14:anchorId="382ACDB8" wp14:editId="5D22E203">
                <wp:extent cx="1333500" cy="565150"/>
                <wp:effectExtent l="0" t="0" r="0" b="6350"/>
                <wp:docPr id="2" name="Imagen 1">
                  <a:extLst xmlns:a="http://schemas.openxmlformats.org/drawingml/2006/main">
                    <a:ext uri="{FF2B5EF4-FFF2-40B4-BE49-F238E27FC236}">
                      <a16:creationId xmlns:a16="http://schemas.microsoft.com/office/drawing/2014/main" id="{A3EE59A4-359E-44DE-8965-CA5E7674E6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A3EE59A4-359E-44DE-8965-CA5E7674E6EB}"/>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3500" cy="565150"/>
                        </a:xfrm>
                        <a:prstGeom prst="rect">
                          <a:avLst/>
                        </a:prstGeom>
                        <a:noFill/>
                      </pic:spPr>
                    </pic:pic>
                  </a:graphicData>
                </a:graphic>
              </wp:inline>
            </w:drawing>
          </w:r>
        </w:p>
      </w:tc>
      <w:tc>
        <w:tcPr>
          <w:tcW w:w="5677" w:type="dxa"/>
          <w:vAlign w:val="center"/>
        </w:tcPr>
        <w:p w14:paraId="33E79DA8" w14:textId="77777777" w:rsidR="000A6A5B" w:rsidRPr="000D6F58" w:rsidRDefault="000A6A5B" w:rsidP="002715F0">
          <w:pPr>
            <w:pStyle w:val="Encabezado"/>
            <w:jc w:val="center"/>
            <w:rPr>
              <w:rFonts w:cs="Arial"/>
              <w:b/>
              <w:sz w:val="20"/>
              <w:szCs w:val="20"/>
            </w:rPr>
          </w:pPr>
          <w:r>
            <w:rPr>
              <w:rFonts w:ascii="Century Gothic" w:hAnsi="Century Gothic" w:cs="Tahoma"/>
              <w:b/>
              <w:sz w:val="20"/>
              <w:szCs w:val="20"/>
              <w:lang w:val="en-US"/>
            </w:rPr>
            <w:t>MAN-DAF-05</w:t>
          </w:r>
        </w:p>
      </w:tc>
      <w:tc>
        <w:tcPr>
          <w:tcW w:w="1708" w:type="dxa"/>
          <w:vMerge w:val="restart"/>
          <w:vAlign w:val="center"/>
        </w:tcPr>
        <w:p w14:paraId="5797F438" w14:textId="76DA7911" w:rsidR="000A6A5B" w:rsidRPr="00B1135C" w:rsidRDefault="000A6A5B" w:rsidP="002715F0">
          <w:pPr>
            <w:pStyle w:val="Encabezado"/>
            <w:jc w:val="center"/>
            <w:rPr>
              <w:rFonts w:ascii="Century Gothic" w:hAnsi="Century Gothic" w:cs="Arial"/>
              <w:b/>
            </w:rPr>
          </w:pPr>
          <w:r w:rsidRPr="00CB4D6D">
            <w:rPr>
              <w:rFonts w:ascii="Century Gothic" w:hAnsi="Century Gothic" w:cs="Tahoma"/>
              <w:sz w:val="16"/>
              <w:szCs w:val="16"/>
              <w:lang w:val="es-CO"/>
            </w:rPr>
            <w:t>Página</w:t>
          </w:r>
          <w:r w:rsidRPr="00CB4D6D">
            <w:rPr>
              <w:rFonts w:ascii="Century Gothic" w:hAnsi="Century Gothic" w:cs="Tahoma"/>
              <w:sz w:val="16"/>
              <w:szCs w:val="16"/>
              <w:lang w:val="en-US"/>
            </w:rPr>
            <w:t xml:space="preserve"> </w:t>
          </w:r>
          <w:r w:rsidRPr="00CB4D6D">
            <w:rPr>
              <w:rFonts w:ascii="Century Gothic" w:hAnsi="Century Gothic" w:cs="Tahoma"/>
              <w:sz w:val="16"/>
              <w:szCs w:val="16"/>
              <w:lang w:val="en-US"/>
            </w:rPr>
            <w:fldChar w:fldCharType="begin"/>
          </w:r>
          <w:r w:rsidRPr="00CB4D6D">
            <w:rPr>
              <w:rFonts w:ascii="Century Gothic" w:hAnsi="Century Gothic" w:cs="Tahoma"/>
              <w:sz w:val="16"/>
              <w:szCs w:val="16"/>
              <w:lang w:val="en-US"/>
            </w:rPr>
            <w:instrText xml:space="preserve"> PAGE </w:instrText>
          </w:r>
          <w:r w:rsidRPr="00CB4D6D">
            <w:rPr>
              <w:rFonts w:ascii="Century Gothic" w:hAnsi="Century Gothic" w:cs="Tahoma"/>
              <w:sz w:val="16"/>
              <w:szCs w:val="16"/>
              <w:lang w:val="en-US"/>
            </w:rPr>
            <w:fldChar w:fldCharType="separate"/>
          </w:r>
          <w:r w:rsidR="00354FD4">
            <w:rPr>
              <w:rFonts w:ascii="Century Gothic" w:hAnsi="Century Gothic" w:cs="Tahoma"/>
              <w:noProof/>
              <w:sz w:val="16"/>
              <w:szCs w:val="16"/>
              <w:lang w:val="en-US"/>
            </w:rPr>
            <w:t>1</w:t>
          </w:r>
          <w:r w:rsidRPr="00CB4D6D">
            <w:rPr>
              <w:rFonts w:ascii="Century Gothic" w:hAnsi="Century Gothic" w:cs="Tahoma"/>
              <w:sz w:val="16"/>
              <w:szCs w:val="16"/>
              <w:lang w:val="en-US"/>
            </w:rPr>
            <w:fldChar w:fldCharType="end"/>
          </w:r>
          <w:r w:rsidRPr="00CB4D6D">
            <w:rPr>
              <w:rFonts w:ascii="Century Gothic" w:hAnsi="Century Gothic" w:cs="Tahoma"/>
              <w:sz w:val="16"/>
              <w:szCs w:val="16"/>
              <w:lang w:val="en-US"/>
            </w:rPr>
            <w:t xml:space="preserve"> de </w:t>
          </w:r>
          <w:r w:rsidRPr="00CB4D6D">
            <w:rPr>
              <w:rFonts w:ascii="Century Gothic" w:hAnsi="Century Gothic" w:cs="Tahoma"/>
              <w:sz w:val="16"/>
              <w:szCs w:val="16"/>
              <w:lang w:val="en-US"/>
            </w:rPr>
            <w:fldChar w:fldCharType="begin"/>
          </w:r>
          <w:r w:rsidRPr="00CB4D6D">
            <w:rPr>
              <w:rFonts w:ascii="Century Gothic" w:hAnsi="Century Gothic" w:cs="Tahoma"/>
              <w:sz w:val="16"/>
              <w:szCs w:val="16"/>
              <w:lang w:val="en-US"/>
            </w:rPr>
            <w:instrText xml:space="preserve"> NUMPAGES </w:instrText>
          </w:r>
          <w:r w:rsidRPr="00CB4D6D">
            <w:rPr>
              <w:rFonts w:ascii="Century Gothic" w:hAnsi="Century Gothic" w:cs="Tahoma"/>
              <w:sz w:val="16"/>
              <w:szCs w:val="16"/>
              <w:lang w:val="en-US"/>
            </w:rPr>
            <w:fldChar w:fldCharType="separate"/>
          </w:r>
          <w:r w:rsidR="00354FD4">
            <w:rPr>
              <w:rFonts w:ascii="Century Gothic" w:hAnsi="Century Gothic" w:cs="Tahoma"/>
              <w:noProof/>
              <w:sz w:val="16"/>
              <w:szCs w:val="16"/>
              <w:lang w:val="en-US"/>
            </w:rPr>
            <w:t>1</w:t>
          </w:r>
          <w:r w:rsidRPr="00CB4D6D">
            <w:rPr>
              <w:rFonts w:ascii="Century Gothic" w:hAnsi="Century Gothic" w:cs="Tahoma"/>
              <w:sz w:val="16"/>
              <w:szCs w:val="16"/>
              <w:lang w:val="en-US"/>
            </w:rPr>
            <w:fldChar w:fldCharType="end"/>
          </w:r>
        </w:p>
      </w:tc>
    </w:tr>
    <w:tr w:rsidR="000A6A5B" w:rsidRPr="00B1135C" w14:paraId="2DF5F9FB" w14:textId="77777777" w:rsidTr="005A4A37">
      <w:tblPrEx>
        <w:tblCellMar>
          <w:left w:w="108" w:type="dxa"/>
          <w:right w:w="108" w:type="dxa"/>
        </w:tblCellMar>
      </w:tblPrEx>
      <w:trPr>
        <w:trHeight w:val="207"/>
        <w:jc w:val="center"/>
      </w:trPr>
      <w:tc>
        <w:tcPr>
          <w:tcW w:w="2494" w:type="dxa"/>
          <w:vMerge/>
        </w:tcPr>
        <w:p w14:paraId="1ED30450" w14:textId="77777777" w:rsidR="000A6A5B" w:rsidRPr="00B1135C" w:rsidRDefault="000A6A5B" w:rsidP="002715F0">
          <w:pPr>
            <w:pStyle w:val="Encabezado"/>
            <w:rPr>
              <w:rFonts w:cs="Arial"/>
              <w:b/>
            </w:rPr>
          </w:pPr>
          <w:bookmarkStart w:id="67" w:name="_Hlk41663392"/>
        </w:p>
      </w:tc>
      <w:tc>
        <w:tcPr>
          <w:tcW w:w="5677" w:type="dxa"/>
          <w:vAlign w:val="center"/>
        </w:tcPr>
        <w:p w14:paraId="20592823" w14:textId="77777777" w:rsidR="000A6A5B" w:rsidRPr="000D6F58" w:rsidRDefault="000A6A5B" w:rsidP="002715F0">
          <w:pPr>
            <w:pStyle w:val="Encabezado"/>
            <w:jc w:val="center"/>
            <w:rPr>
              <w:rFonts w:cs="Arial"/>
              <w:b/>
              <w:sz w:val="20"/>
              <w:szCs w:val="20"/>
            </w:rPr>
          </w:pPr>
          <w:r w:rsidRPr="00BE736D">
            <w:rPr>
              <w:rFonts w:ascii="Century Gothic" w:hAnsi="Century Gothic" w:cs="Tahoma"/>
              <w:b/>
              <w:sz w:val="20"/>
              <w:szCs w:val="20"/>
            </w:rPr>
            <w:t>MANUAL DE PROCEDIMIENTOS PARA LA ELABORACION, EJECUCION Y CONTROL DEL PRESUPUESTO</w:t>
          </w:r>
        </w:p>
      </w:tc>
      <w:tc>
        <w:tcPr>
          <w:tcW w:w="1708" w:type="dxa"/>
          <w:vMerge/>
          <w:vAlign w:val="center"/>
        </w:tcPr>
        <w:p w14:paraId="17658D9A" w14:textId="77777777" w:rsidR="000A6A5B" w:rsidRPr="00B1135C" w:rsidRDefault="000A6A5B" w:rsidP="002715F0">
          <w:pPr>
            <w:pStyle w:val="Encabezado"/>
            <w:rPr>
              <w:rFonts w:cs="Arial"/>
              <w:b/>
            </w:rPr>
          </w:pPr>
        </w:p>
      </w:tc>
    </w:tr>
    <w:bookmarkEnd w:id="67"/>
  </w:tbl>
  <w:p w14:paraId="5083CC07" w14:textId="77777777" w:rsidR="000A6A5B" w:rsidRDefault="000A6A5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1E88B6C8"/>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A98046A2"/>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0A865674"/>
    <w:multiLevelType w:val="hybridMultilevel"/>
    <w:tmpl w:val="5C36E93C"/>
    <w:lvl w:ilvl="0" w:tplc="B59C9AE8">
      <w:numFmt w:val="bullet"/>
      <w:lvlText w:val="-"/>
      <w:lvlJc w:val="left"/>
      <w:pPr>
        <w:ind w:left="720" w:hanging="360"/>
      </w:pPr>
      <w:rPr>
        <w:rFonts w:ascii="Arial" w:eastAsiaTheme="minorEastAsi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C7050A9"/>
    <w:multiLevelType w:val="hybridMultilevel"/>
    <w:tmpl w:val="9956E84C"/>
    <w:lvl w:ilvl="0" w:tplc="240A0003">
      <w:start w:val="1"/>
      <w:numFmt w:val="bullet"/>
      <w:lvlText w:val="o"/>
      <w:lvlJc w:val="left"/>
      <w:pPr>
        <w:ind w:left="720" w:hanging="360"/>
      </w:pPr>
      <w:rPr>
        <w:rFonts w:ascii="Courier New" w:hAnsi="Courier New" w:cs="Courier New"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D982EA6"/>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5F5945"/>
    <w:multiLevelType w:val="hybridMultilevel"/>
    <w:tmpl w:val="B45A969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02A50C1"/>
    <w:multiLevelType w:val="singleLevel"/>
    <w:tmpl w:val="0C0A0017"/>
    <w:lvl w:ilvl="0">
      <w:start w:val="1"/>
      <w:numFmt w:val="lowerLetter"/>
      <w:lvlText w:val="%1)"/>
      <w:lvlJc w:val="left"/>
      <w:pPr>
        <w:tabs>
          <w:tab w:val="num" w:pos="360"/>
        </w:tabs>
        <w:ind w:left="360" w:hanging="360"/>
      </w:pPr>
    </w:lvl>
  </w:abstractNum>
  <w:abstractNum w:abstractNumId="7" w15:restartNumberingAfterBreak="0">
    <w:nsid w:val="11092C87"/>
    <w:multiLevelType w:val="singleLevel"/>
    <w:tmpl w:val="CD80415A"/>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1701B7B"/>
    <w:multiLevelType w:val="hybridMultilevel"/>
    <w:tmpl w:val="ED9864D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35E234D"/>
    <w:multiLevelType w:val="hybridMultilevel"/>
    <w:tmpl w:val="58400610"/>
    <w:lvl w:ilvl="0" w:tplc="3A7AEA76">
      <w:numFmt w:val="bullet"/>
      <w:lvlText w:val="-"/>
      <w:lvlJc w:val="left"/>
      <w:pPr>
        <w:ind w:left="720" w:hanging="360"/>
      </w:pPr>
      <w:rPr>
        <w:rFonts w:ascii="Arial" w:eastAsiaTheme="minorEastAsi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41F164F"/>
    <w:multiLevelType w:val="hybridMultilevel"/>
    <w:tmpl w:val="15EA19B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9520F04"/>
    <w:multiLevelType w:val="hybridMultilevel"/>
    <w:tmpl w:val="6F688964"/>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7">
      <w:start w:val="1"/>
      <w:numFmt w:val="lowerLetter"/>
      <w:lvlText w:val="%5)"/>
      <w:lvlJc w:val="left"/>
      <w:pPr>
        <w:ind w:left="3600" w:hanging="360"/>
      </w:pPr>
    </w:lvl>
    <w:lvl w:ilvl="5" w:tplc="240A001B">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E3D5395"/>
    <w:multiLevelType w:val="hybridMultilevel"/>
    <w:tmpl w:val="33D60D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2EA12A8"/>
    <w:multiLevelType w:val="hybridMultilevel"/>
    <w:tmpl w:val="C6D6BBE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C560D0E"/>
    <w:multiLevelType w:val="singleLevel"/>
    <w:tmpl w:val="CD80415A"/>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1C75DD8"/>
    <w:multiLevelType w:val="hybridMultilevel"/>
    <w:tmpl w:val="D1CAE0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2B16B80"/>
    <w:multiLevelType w:val="singleLevel"/>
    <w:tmpl w:val="CD80415A"/>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2C6030A"/>
    <w:multiLevelType w:val="hybridMultilevel"/>
    <w:tmpl w:val="69429466"/>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3CC60BD"/>
    <w:multiLevelType w:val="singleLevel"/>
    <w:tmpl w:val="0C0A0017"/>
    <w:lvl w:ilvl="0">
      <w:start w:val="1"/>
      <w:numFmt w:val="lowerLetter"/>
      <w:lvlText w:val="%1)"/>
      <w:lvlJc w:val="left"/>
      <w:pPr>
        <w:tabs>
          <w:tab w:val="num" w:pos="360"/>
        </w:tabs>
        <w:ind w:left="360" w:hanging="360"/>
      </w:pPr>
      <w:rPr>
        <w:rFonts w:hint="default"/>
      </w:rPr>
    </w:lvl>
  </w:abstractNum>
  <w:abstractNum w:abstractNumId="19" w15:restartNumberingAfterBreak="0">
    <w:nsid w:val="34171DD6"/>
    <w:multiLevelType w:val="hybridMultilevel"/>
    <w:tmpl w:val="AF1691A6"/>
    <w:lvl w:ilvl="0" w:tplc="0C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4DD3245"/>
    <w:multiLevelType w:val="singleLevel"/>
    <w:tmpl w:val="CD80415A"/>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36977C01"/>
    <w:multiLevelType w:val="hybridMultilevel"/>
    <w:tmpl w:val="B358D83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409F5EB8"/>
    <w:multiLevelType w:val="singleLevel"/>
    <w:tmpl w:val="CD80415A"/>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9D951E3"/>
    <w:multiLevelType w:val="singleLevel"/>
    <w:tmpl w:val="CD80415A"/>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C45370E"/>
    <w:multiLevelType w:val="hybridMultilevel"/>
    <w:tmpl w:val="D4D6A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F7633B"/>
    <w:multiLevelType w:val="singleLevel"/>
    <w:tmpl w:val="0C0A0017"/>
    <w:lvl w:ilvl="0">
      <w:start w:val="1"/>
      <w:numFmt w:val="lowerLetter"/>
      <w:lvlText w:val="%1)"/>
      <w:lvlJc w:val="left"/>
      <w:pPr>
        <w:tabs>
          <w:tab w:val="num" w:pos="360"/>
        </w:tabs>
        <w:ind w:left="360" w:hanging="360"/>
      </w:pPr>
      <w:rPr>
        <w:rFonts w:hint="default"/>
      </w:rPr>
    </w:lvl>
  </w:abstractNum>
  <w:abstractNum w:abstractNumId="26" w15:restartNumberingAfterBreak="0">
    <w:nsid w:val="568E4733"/>
    <w:multiLevelType w:val="hybridMultilevel"/>
    <w:tmpl w:val="EAECE8F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6C05683"/>
    <w:multiLevelType w:val="hybridMultilevel"/>
    <w:tmpl w:val="3C6EC0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84A6648"/>
    <w:multiLevelType w:val="hybridMultilevel"/>
    <w:tmpl w:val="527A72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8AF011A"/>
    <w:multiLevelType w:val="hybridMultilevel"/>
    <w:tmpl w:val="D83042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EC91626"/>
    <w:multiLevelType w:val="multilevel"/>
    <w:tmpl w:val="B5F4FFA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ascii="Arial" w:hAnsi="Arial" w:cs="Arial" w:hint="default"/>
        <w:b/>
        <w:sz w:val="20"/>
        <w:szCs w:val="20"/>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15:restartNumberingAfterBreak="0">
    <w:nsid w:val="5F981A32"/>
    <w:multiLevelType w:val="hybridMultilevel"/>
    <w:tmpl w:val="3880197E"/>
    <w:lvl w:ilvl="0" w:tplc="D3003B20">
      <w:start w:val="1"/>
      <w:numFmt w:val="decimal"/>
      <w:lvlText w:val="5.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03D4722"/>
    <w:multiLevelType w:val="singleLevel"/>
    <w:tmpl w:val="CD80415A"/>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0A61D91"/>
    <w:multiLevelType w:val="hybridMultilevel"/>
    <w:tmpl w:val="D0DC488A"/>
    <w:lvl w:ilvl="0" w:tplc="58E83E6A">
      <w:start w:val="1"/>
      <w:numFmt w:val="bullet"/>
      <w:lvlText w:val=""/>
      <w:lvlJc w:val="left"/>
      <w:pPr>
        <w:tabs>
          <w:tab w:val="num" w:pos="720"/>
        </w:tabs>
        <w:ind w:left="720" w:hanging="360"/>
      </w:pPr>
      <w:rPr>
        <w:rFonts w:ascii="Wingdings" w:hAnsi="Wingdings" w:hint="default"/>
      </w:rPr>
    </w:lvl>
    <w:lvl w:ilvl="1" w:tplc="CD5CBF76" w:tentative="1">
      <w:start w:val="1"/>
      <w:numFmt w:val="bullet"/>
      <w:lvlText w:val=""/>
      <w:lvlJc w:val="left"/>
      <w:pPr>
        <w:tabs>
          <w:tab w:val="num" w:pos="1440"/>
        </w:tabs>
        <w:ind w:left="1440" w:hanging="360"/>
      </w:pPr>
      <w:rPr>
        <w:rFonts w:ascii="Wingdings" w:hAnsi="Wingdings" w:hint="default"/>
      </w:rPr>
    </w:lvl>
    <w:lvl w:ilvl="2" w:tplc="97728948" w:tentative="1">
      <w:start w:val="1"/>
      <w:numFmt w:val="bullet"/>
      <w:lvlText w:val=""/>
      <w:lvlJc w:val="left"/>
      <w:pPr>
        <w:tabs>
          <w:tab w:val="num" w:pos="2160"/>
        </w:tabs>
        <w:ind w:left="2160" w:hanging="360"/>
      </w:pPr>
      <w:rPr>
        <w:rFonts w:ascii="Wingdings" w:hAnsi="Wingdings" w:hint="default"/>
      </w:rPr>
    </w:lvl>
    <w:lvl w:ilvl="3" w:tplc="0F58E59A" w:tentative="1">
      <w:start w:val="1"/>
      <w:numFmt w:val="bullet"/>
      <w:lvlText w:val=""/>
      <w:lvlJc w:val="left"/>
      <w:pPr>
        <w:tabs>
          <w:tab w:val="num" w:pos="2880"/>
        </w:tabs>
        <w:ind w:left="2880" w:hanging="360"/>
      </w:pPr>
      <w:rPr>
        <w:rFonts w:ascii="Wingdings" w:hAnsi="Wingdings" w:hint="default"/>
      </w:rPr>
    </w:lvl>
    <w:lvl w:ilvl="4" w:tplc="F5321E40" w:tentative="1">
      <w:start w:val="1"/>
      <w:numFmt w:val="bullet"/>
      <w:lvlText w:val=""/>
      <w:lvlJc w:val="left"/>
      <w:pPr>
        <w:tabs>
          <w:tab w:val="num" w:pos="3600"/>
        </w:tabs>
        <w:ind w:left="3600" w:hanging="360"/>
      </w:pPr>
      <w:rPr>
        <w:rFonts w:ascii="Wingdings" w:hAnsi="Wingdings" w:hint="default"/>
      </w:rPr>
    </w:lvl>
    <w:lvl w:ilvl="5" w:tplc="FB743F62" w:tentative="1">
      <w:start w:val="1"/>
      <w:numFmt w:val="bullet"/>
      <w:lvlText w:val=""/>
      <w:lvlJc w:val="left"/>
      <w:pPr>
        <w:tabs>
          <w:tab w:val="num" w:pos="4320"/>
        </w:tabs>
        <w:ind w:left="4320" w:hanging="360"/>
      </w:pPr>
      <w:rPr>
        <w:rFonts w:ascii="Wingdings" w:hAnsi="Wingdings" w:hint="default"/>
      </w:rPr>
    </w:lvl>
    <w:lvl w:ilvl="6" w:tplc="FE5A7956" w:tentative="1">
      <w:start w:val="1"/>
      <w:numFmt w:val="bullet"/>
      <w:lvlText w:val=""/>
      <w:lvlJc w:val="left"/>
      <w:pPr>
        <w:tabs>
          <w:tab w:val="num" w:pos="5040"/>
        </w:tabs>
        <w:ind w:left="5040" w:hanging="360"/>
      </w:pPr>
      <w:rPr>
        <w:rFonts w:ascii="Wingdings" w:hAnsi="Wingdings" w:hint="default"/>
      </w:rPr>
    </w:lvl>
    <w:lvl w:ilvl="7" w:tplc="4C98C286" w:tentative="1">
      <w:start w:val="1"/>
      <w:numFmt w:val="bullet"/>
      <w:lvlText w:val=""/>
      <w:lvlJc w:val="left"/>
      <w:pPr>
        <w:tabs>
          <w:tab w:val="num" w:pos="5760"/>
        </w:tabs>
        <w:ind w:left="5760" w:hanging="360"/>
      </w:pPr>
      <w:rPr>
        <w:rFonts w:ascii="Wingdings" w:hAnsi="Wingdings" w:hint="default"/>
      </w:rPr>
    </w:lvl>
    <w:lvl w:ilvl="8" w:tplc="0E10E6D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F73E86"/>
    <w:multiLevelType w:val="hybridMultilevel"/>
    <w:tmpl w:val="B932649E"/>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6CF82F10"/>
    <w:multiLevelType w:val="hybridMultilevel"/>
    <w:tmpl w:val="22FA32F4"/>
    <w:lvl w:ilvl="0" w:tplc="878C99EA">
      <w:start w:val="8"/>
      <w:numFmt w:val="decimal"/>
      <w:lvlText w:val="%1."/>
      <w:lvlJc w:val="left"/>
      <w:pPr>
        <w:ind w:left="717" w:hanging="360"/>
      </w:pPr>
      <w:rPr>
        <w:rFonts w:hint="default"/>
      </w:rPr>
    </w:lvl>
    <w:lvl w:ilvl="1" w:tplc="240A0019" w:tentative="1">
      <w:start w:val="1"/>
      <w:numFmt w:val="lowerLetter"/>
      <w:lvlText w:val="%2."/>
      <w:lvlJc w:val="left"/>
      <w:pPr>
        <w:ind w:left="1437" w:hanging="360"/>
      </w:pPr>
    </w:lvl>
    <w:lvl w:ilvl="2" w:tplc="240A001B" w:tentative="1">
      <w:start w:val="1"/>
      <w:numFmt w:val="lowerRoman"/>
      <w:lvlText w:val="%3."/>
      <w:lvlJc w:val="right"/>
      <w:pPr>
        <w:ind w:left="2157" w:hanging="180"/>
      </w:pPr>
    </w:lvl>
    <w:lvl w:ilvl="3" w:tplc="240A000F" w:tentative="1">
      <w:start w:val="1"/>
      <w:numFmt w:val="decimal"/>
      <w:lvlText w:val="%4."/>
      <w:lvlJc w:val="left"/>
      <w:pPr>
        <w:ind w:left="2877" w:hanging="360"/>
      </w:pPr>
    </w:lvl>
    <w:lvl w:ilvl="4" w:tplc="240A0019" w:tentative="1">
      <w:start w:val="1"/>
      <w:numFmt w:val="lowerLetter"/>
      <w:lvlText w:val="%5."/>
      <w:lvlJc w:val="left"/>
      <w:pPr>
        <w:ind w:left="3597" w:hanging="360"/>
      </w:pPr>
    </w:lvl>
    <w:lvl w:ilvl="5" w:tplc="240A001B" w:tentative="1">
      <w:start w:val="1"/>
      <w:numFmt w:val="lowerRoman"/>
      <w:lvlText w:val="%6."/>
      <w:lvlJc w:val="right"/>
      <w:pPr>
        <w:ind w:left="4317" w:hanging="180"/>
      </w:pPr>
    </w:lvl>
    <w:lvl w:ilvl="6" w:tplc="240A000F" w:tentative="1">
      <w:start w:val="1"/>
      <w:numFmt w:val="decimal"/>
      <w:lvlText w:val="%7."/>
      <w:lvlJc w:val="left"/>
      <w:pPr>
        <w:ind w:left="5037" w:hanging="360"/>
      </w:pPr>
    </w:lvl>
    <w:lvl w:ilvl="7" w:tplc="240A0019" w:tentative="1">
      <w:start w:val="1"/>
      <w:numFmt w:val="lowerLetter"/>
      <w:lvlText w:val="%8."/>
      <w:lvlJc w:val="left"/>
      <w:pPr>
        <w:ind w:left="5757" w:hanging="360"/>
      </w:pPr>
    </w:lvl>
    <w:lvl w:ilvl="8" w:tplc="240A001B" w:tentative="1">
      <w:start w:val="1"/>
      <w:numFmt w:val="lowerRoman"/>
      <w:lvlText w:val="%9."/>
      <w:lvlJc w:val="right"/>
      <w:pPr>
        <w:ind w:left="6477" w:hanging="180"/>
      </w:pPr>
    </w:lvl>
  </w:abstractNum>
  <w:abstractNum w:abstractNumId="36" w15:restartNumberingAfterBreak="0">
    <w:nsid w:val="6F3B0BE0"/>
    <w:multiLevelType w:val="hybridMultilevel"/>
    <w:tmpl w:val="8864FF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0746F39"/>
    <w:multiLevelType w:val="multilevel"/>
    <w:tmpl w:val="418E5AF4"/>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15:restartNumberingAfterBreak="0">
    <w:nsid w:val="76BF5786"/>
    <w:multiLevelType w:val="hybridMultilevel"/>
    <w:tmpl w:val="CC9AE2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BC516DB"/>
    <w:multiLevelType w:val="singleLevel"/>
    <w:tmpl w:val="CD80415A"/>
    <w:lvl w:ilvl="0">
      <w:start w:val="1"/>
      <w:numFmt w:val="bullet"/>
      <w:lvlText w:val=""/>
      <w:lvlJc w:val="left"/>
      <w:pPr>
        <w:tabs>
          <w:tab w:val="num" w:pos="360"/>
        </w:tabs>
        <w:ind w:left="360" w:hanging="360"/>
      </w:pPr>
      <w:rPr>
        <w:rFonts w:ascii="Wingdings" w:hAnsi="Wingdings" w:hint="default"/>
      </w:rPr>
    </w:lvl>
  </w:abstractNum>
  <w:num w:numId="1" w16cid:durableId="792676419">
    <w:abstractNumId w:val="4"/>
  </w:num>
  <w:num w:numId="2" w16cid:durableId="1129201714">
    <w:abstractNumId w:val="28"/>
  </w:num>
  <w:num w:numId="3" w16cid:durableId="3946204">
    <w:abstractNumId w:val="29"/>
  </w:num>
  <w:num w:numId="4" w16cid:durableId="1716541265">
    <w:abstractNumId w:val="17"/>
  </w:num>
  <w:num w:numId="5" w16cid:durableId="1380665550">
    <w:abstractNumId w:val="10"/>
  </w:num>
  <w:num w:numId="6" w16cid:durableId="512376570">
    <w:abstractNumId w:val="5"/>
  </w:num>
  <w:num w:numId="7" w16cid:durableId="315184530">
    <w:abstractNumId w:val="13"/>
  </w:num>
  <w:num w:numId="8" w16cid:durableId="1969436441">
    <w:abstractNumId w:val="26"/>
  </w:num>
  <w:num w:numId="9" w16cid:durableId="1020661597">
    <w:abstractNumId w:val="22"/>
  </w:num>
  <w:num w:numId="10" w16cid:durableId="202638157">
    <w:abstractNumId w:val="1"/>
  </w:num>
  <w:num w:numId="11" w16cid:durableId="558907269">
    <w:abstractNumId w:val="19"/>
  </w:num>
  <w:num w:numId="12" w16cid:durableId="1325356134">
    <w:abstractNumId w:val="8"/>
  </w:num>
  <w:num w:numId="13" w16cid:durableId="1051268473">
    <w:abstractNumId w:val="34"/>
  </w:num>
  <w:num w:numId="14" w16cid:durableId="981890790">
    <w:abstractNumId w:val="21"/>
  </w:num>
  <w:num w:numId="15" w16cid:durableId="663700490">
    <w:abstractNumId w:val="9"/>
  </w:num>
  <w:num w:numId="16" w16cid:durableId="1076320048">
    <w:abstractNumId w:val="2"/>
  </w:num>
  <w:num w:numId="17" w16cid:durableId="1255162486">
    <w:abstractNumId w:val="15"/>
  </w:num>
  <w:num w:numId="18" w16cid:durableId="364912778">
    <w:abstractNumId w:val="31"/>
  </w:num>
  <w:num w:numId="19" w16cid:durableId="1175262818">
    <w:abstractNumId w:val="30"/>
  </w:num>
  <w:num w:numId="20" w16cid:durableId="1978876048">
    <w:abstractNumId w:val="11"/>
  </w:num>
  <w:num w:numId="21" w16cid:durableId="1938521654">
    <w:abstractNumId w:val="25"/>
  </w:num>
  <w:num w:numId="22" w16cid:durableId="1860271599">
    <w:abstractNumId w:val="0"/>
  </w:num>
  <w:num w:numId="23" w16cid:durableId="907884213">
    <w:abstractNumId w:val="18"/>
  </w:num>
  <w:num w:numId="24" w16cid:durableId="896816455">
    <w:abstractNumId w:val="20"/>
  </w:num>
  <w:num w:numId="25" w16cid:durableId="628632231">
    <w:abstractNumId w:val="32"/>
  </w:num>
  <w:num w:numId="26" w16cid:durableId="855121743">
    <w:abstractNumId w:val="16"/>
  </w:num>
  <w:num w:numId="27" w16cid:durableId="1759329962">
    <w:abstractNumId w:val="23"/>
  </w:num>
  <w:num w:numId="28" w16cid:durableId="1625112177">
    <w:abstractNumId w:val="14"/>
  </w:num>
  <w:num w:numId="29" w16cid:durableId="691033303">
    <w:abstractNumId w:val="7"/>
  </w:num>
  <w:num w:numId="30" w16cid:durableId="231082388">
    <w:abstractNumId w:val="39"/>
  </w:num>
  <w:num w:numId="31" w16cid:durableId="940376770">
    <w:abstractNumId w:val="6"/>
  </w:num>
  <w:num w:numId="32" w16cid:durableId="843594710">
    <w:abstractNumId w:val="37"/>
  </w:num>
  <w:num w:numId="33" w16cid:durableId="401682849">
    <w:abstractNumId w:val="3"/>
  </w:num>
  <w:num w:numId="34" w16cid:durableId="627513948">
    <w:abstractNumId w:val="33"/>
  </w:num>
  <w:num w:numId="35" w16cid:durableId="727611438">
    <w:abstractNumId w:val="24"/>
  </w:num>
  <w:num w:numId="36" w16cid:durableId="1516921264">
    <w:abstractNumId w:val="35"/>
  </w:num>
  <w:num w:numId="37" w16cid:durableId="1002778285">
    <w:abstractNumId w:val="38"/>
  </w:num>
  <w:num w:numId="38" w16cid:durableId="1426151071">
    <w:abstractNumId w:val="36"/>
  </w:num>
  <w:num w:numId="39" w16cid:durableId="249706146">
    <w:abstractNumId w:val="12"/>
  </w:num>
  <w:num w:numId="40" w16cid:durableId="54984821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FC4"/>
    <w:rsid w:val="00032D30"/>
    <w:rsid w:val="000670DF"/>
    <w:rsid w:val="00083BC7"/>
    <w:rsid w:val="000A6A5B"/>
    <w:rsid w:val="000B1F5E"/>
    <w:rsid w:val="000C74D2"/>
    <w:rsid w:val="000D3241"/>
    <w:rsid w:val="000D6F58"/>
    <w:rsid w:val="000E5508"/>
    <w:rsid w:val="000F4172"/>
    <w:rsid w:val="00103EDA"/>
    <w:rsid w:val="00107B16"/>
    <w:rsid w:val="001123BF"/>
    <w:rsid w:val="001175EE"/>
    <w:rsid w:val="00124B23"/>
    <w:rsid w:val="00125C84"/>
    <w:rsid w:val="0014021F"/>
    <w:rsid w:val="001466D1"/>
    <w:rsid w:val="0015049E"/>
    <w:rsid w:val="00155B18"/>
    <w:rsid w:val="001749C0"/>
    <w:rsid w:val="001910FC"/>
    <w:rsid w:val="00195B18"/>
    <w:rsid w:val="00196E85"/>
    <w:rsid w:val="001A388B"/>
    <w:rsid w:val="001B4C79"/>
    <w:rsid w:val="001B511B"/>
    <w:rsid w:val="001B5BDB"/>
    <w:rsid w:val="001B66AF"/>
    <w:rsid w:val="001B7853"/>
    <w:rsid w:val="001D4470"/>
    <w:rsid w:val="001D529F"/>
    <w:rsid w:val="001E54BB"/>
    <w:rsid w:val="001F2B3D"/>
    <w:rsid w:val="001F37BD"/>
    <w:rsid w:val="0021596F"/>
    <w:rsid w:val="002200E5"/>
    <w:rsid w:val="00221BA1"/>
    <w:rsid w:val="002230B8"/>
    <w:rsid w:val="00231183"/>
    <w:rsid w:val="00237764"/>
    <w:rsid w:val="00246880"/>
    <w:rsid w:val="00251DF1"/>
    <w:rsid w:val="0025256A"/>
    <w:rsid w:val="002544EC"/>
    <w:rsid w:val="002644A5"/>
    <w:rsid w:val="002715F0"/>
    <w:rsid w:val="002718C0"/>
    <w:rsid w:val="002845CF"/>
    <w:rsid w:val="00285C3B"/>
    <w:rsid w:val="002A1B08"/>
    <w:rsid w:val="002A6D2D"/>
    <w:rsid w:val="002B3864"/>
    <w:rsid w:val="002C031D"/>
    <w:rsid w:val="002D22F4"/>
    <w:rsid w:val="002E0F8E"/>
    <w:rsid w:val="002F3ECA"/>
    <w:rsid w:val="00300632"/>
    <w:rsid w:val="003028EF"/>
    <w:rsid w:val="0030557D"/>
    <w:rsid w:val="00305609"/>
    <w:rsid w:val="003133E6"/>
    <w:rsid w:val="00314C43"/>
    <w:rsid w:val="00325424"/>
    <w:rsid w:val="003345F6"/>
    <w:rsid w:val="003362DC"/>
    <w:rsid w:val="00354FD4"/>
    <w:rsid w:val="00356F84"/>
    <w:rsid w:val="00360146"/>
    <w:rsid w:val="00363036"/>
    <w:rsid w:val="00395872"/>
    <w:rsid w:val="003A622D"/>
    <w:rsid w:val="003B2B6F"/>
    <w:rsid w:val="003B446E"/>
    <w:rsid w:val="003C05A0"/>
    <w:rsid w:val="003C2938"/>
    <w:rsid w:val="003C6D80"/>
    <w:rsid w:val="003D2585"/>
    <w:rsid w:val="003D2DC2"/>
    <w:rsid w:val="003D5966"/>
    <w:rsid w:val="003E0742"/>
    <w:rsid w:val="003E790F"/>
    <w:rsid w:val="003F1869"/>
    <w:rsid w:val="003F30FA"/>
    <w:rsid w:val="00401D4C"/>
    <w:rsid w:val="00401D91"/>
    <w:rsid w:val="00406F1F"/>
    <w:rsid w:val="00407D8C"/>
    <w:rsid w:val="0041060D"/>
    <w:rsid w:val="00422133"/>
    <w:rsid w:val="0043041B"/>
    <w:rsid w:val="004407E2"/>
    <w:rsid w:val="00444AB9"/>
    <w:rsid w:val="00452092"/>
    <w:rsid w:val="00454833"/>
    <w:rsid w:val="00462A0E"/>
    <w:rsid w:val="00473FE0"/>
    <w:rsid w:val="00495FF8"/>
    <w:rsid w:val="00497B82"/>
    <w:rsid w:val="004A6FED"/>
    <w:rsid w:val="004B05B9"/>
    <w:rsid w:val="004B71FD"/>
    <w:rsid w:val="004C332C"/>
    <w:rsid w:val="004D2724"/>
    <w:rsid w:val="004D79F7"/>
    <w:rsid w:val="004D7FFB"/>
    <w:rsid w:val="004F241E"/>
    <w:rsid w:val="004F65A8"/>
    <w:rsid w:val="004F6F6A"/>
    <w:rsid w:val="00502345"/>
    <w:rsid w:val="00510F59"/>
    <w:rsid w:val="00511A49"/>
    <w:rsid w:val="005129B6"/>
    <w:rsid w:val="0051568D"/>
    <w:rsid w:val="0052304C"/>
    <w:rsid w:val="0053101E"/>
    <w:rsid w:val="00532767"/>
    <w:rsid w:val="005336D9"/>
    <w:rsid w:val="005419C3"/>
    <w:rsid w:val="00541FAC"/>
    <w:rsid w:val="005426B8"/>
    <w:rsid w:val="00547221"/>
    <w:rsid w:val="00556782"/>
    <w:rsid w:val="005615DA"/>
    <w:rsid w:val="00562BB9"/>
    <w:rsid w:val="005658ED"/>
    <w:rsid w:val="00566FA1"/>
    <w:rsid w:val="00570A17"/>
    <w:rsid w:val="005728BE"/>
    <w:rsid w:val="00575339"/>
    <w:rsid w:val="0058251B"/>
    <w:rsid w:val="005859E5"/>
    <w:rsid w:val="005958DA"/>
    <w:rsid w:val="005973F1"/>
    <w:rsid w:val="005A2951"/>
    <w:rsid w:val="005A3A72"/>
    <w:rsid w:val="005A4A37"/>
    <w:rsid w:val="005C1966"/>
    <w:rsid w:val="005E4FC4"/>
    <w:rsid w:val="005E5258"/>
    <w:rsid w:val="005E595E"/>
    <w:rsid w:val="005F4BDB"/>
    <w:rsid w:val="005F6083"/>
    <w:rsid w:val="006014E2"/>
    <w:rsid w:val="00603442"/>
    <w:rsid w:val="00605887"/>
    <w:rsid w:val="006063D8"/>
    <w:rsid w:val="0061483B"/>
    <w:rsid w:val="00626781"/>
    <w:rsid w:val="006314FA"/>
    <w:rsid w:val="00651EF2"/>
    <w:rsid w:val="00654B3A"/>
    <w:rsid w:val="00664364"/>
    <w:rsid w:val="0067086F"/>
    <w:rsid w:val="00671F77"/>
    <w:rsid w:val="00672670"/>
    <w:rsid w:val="00674B46"/>
    <w:rsid w:val="006807B7"/>
    <w:rsid w:val="006838A2"/>
    <w:rsid w:val="00684C37"/>
    <w:rsid w:val="00687B3F"/>
    <w:rsid w:val="0069495B"/>
    <w:rsid w:val="006B7C7E"/>
    <w:rsid w:val="006D40B3"/>
    <w:rsid w:val="006E4203"/>
    <w:rsid w:val="006E6971"/>
    <w:rsid w:val="007026D9"/>
    <w:rsid w:val="007046DD"/>
    <w:rsid w:val="00714AB7"/>
    <w:rsid w:val="007163B4"/>
    <w:rsid w:val="007247A8"/>
    <w:rsid w:val="00731B67"/>
    <w:rsid w:val="00732269"/>
    <w:rsid w:val="007513AE"/>
    <w:rsid w:val="0075706A"/>
    <w:rsid w:val="007648B6"/>
    <w:rsid w:val="00770991"/>
    <w:rsid w:val="00770FCB"/>
    <w:rsid w:val="007776CB"/>
    <w:rsid w:val="00783DF1"/>
    <w:rsid w:val="007B063B"/>
    <w:rsid w:val="007B6378"/>
    <w:rsid w:val="007B78AC"/>
    <w:rsid w:val="007C205D"/>
    <w:rsid w:val="007C3BC8"/>
    <w:rsid w:val="007D088E"/>
    <w:rsid w:val="007D16B8"/>
    <w:rsid w:val="007E06FB"/>
    <w:rsid w:val="007E0D0A"/>
    <w:rsid w:val="007E54BC"/>
    <w:rsid w:val="00800A65"/>
    <w:rsid w:val="00804B3A"/>
    <w:rsid w:val="00811AC0"/>
    <w:rsid w:val="00811E7F"/>
    <w:rsid w:val="008123B8"/>
    <w:rsid w:val="008247EB"/>
    <w:rsid w:val="008525AD"/>
    <w:rsid w:val="00860D37"/>
    <w:rsid w:val="008933D8"/>
    <w:rsid w:val="008A042A"/>
    <w:rsid w:val="008A57E5"/>
    <w:rsid w:val="008B0F51"/>
    <w:rsid w:val="008C07BD"/>
    <w:rsid w:val="008D199A"/>
    <w:rsid w:val="008D4668"/>
    <w:rsid w:val="00900BD5"/>
    <w:rsid w:val="009014A6"/>
    <w:rsid w:val="00903EA5"/>
    <w:rsid w:val="009069EB"/>
    <w:rsid w:val="00915728"/>
    <w:rsid w:val="00917A2D"/>
    <w:rsid w:val="00921832"/>
    <w:rsid w:val="009269F7"/>
    <w:rsid w:val="00935C50"/>
    <w:rsid w:val="00943AF6"/>
    <w:rsid w:val="00952EBE"/>
    <w:rsid w:val="00955B60"/>
    <w:rsid w:val="00956481"/>
    <w:rsid w:val="009576FE"/>
    <w:rsid w:val="00957A1C"/>
    <w:rsid w:val="0096468C"/>
    <w:rsid w:val="00992CB7"/>
    <w:rsid w:val="009A13AD"/>
    <w:rsid w:val="009A23BC"/>
    <w:rsid w:val="009A78B6"/>
    <w:rsid w:val="009A795E"/>
    <w:rsid w:val="009B3C20"/>
    <w:rsid w:val="009C295F"/>
    <w:rsid w:val="009F2BA1"/>
    <w:rsid w:val="009F7DAC"/>
    <w:rsid w:val="00A10A1D"/>
    <w:rsid w:val="00A20406"/>
    <w:rsid w:val="00A23B85"/>
    <w:rsid w:val="00A26F01"/>
    <w:rsid w:val="00A45F82"/>
    <w:rsid w:val="00A51737"/>
    <w:rsid w:val="00A54FD2"/>
    <w:rsid w:val="00A603D1"/>
    <w:rsid w:val="00A60A2F"/>
    <w:rsid w:val="00A6613C"/>
    <w:rsid w:val="00A77136"/>
    <w:rsid w:val="00A9263A"/>
    <w:rsid w:val="00A93653"/>
    <w:rsid w:val="00AA194C"/>
    <w:rsid w:val="00AB2AF0"/>
    <w:rsid w:val="00AB39D7"/>
    <w:rsid w:val="00AB3C41"/>
    <w:rsid w:val="00AB60D3"/>
    <w:rsid w:val="00AB69FB"/>
    <w:rsid w:val="00AB7220"/>
    <w:rsid w:val="00AD0392"/>
    <w:rsid w:val="00AD1DF8"/>
    <w:rsid w:val="00AD5910"/>
    <w:rsid w:val="00AE67A2"/>
    <w:rsid w:val="00AE773C"/>
    <w:rsid w:val="00B05108"/>
    <w:rsid w:val="00B116FA"/>
    <w:rsid w:val="00B148C1"/>
    <w:rsid w:val="00B25CA7"/>
    <w:rsid w:val="00B2735E"/>
    <w:rsid w:val="00B2766F"/>
    <w:rsid w:val="00B3043D"/>
    <w:rsid w:val="00B32960"/>
    <w:rsid w:val="00B414CE"/>
    <w:rsid w:val="00B51A8A"/>
    <w:rsid w:val="00B635D4"/>
    <w:rsid w:val="00B67AC1"/>
    <w:rsid w:val="00B72BB9"/>
    <w:rsid w:val="00B90824"/>
    <w:rsid w:val="00B91790"/>
    <w:rsid w:val="00B9207A"/>
    <w:rsid w:val="00BA277F"/>
    <w:rsid w:val="00BA7121"/>
    <w:rsid w:val="00BC12F0"/>
    <w:rsid w:val="00BD3A62"/>
    <w:rsid w:val="00BE19E3"/>
    <w:rsid w:val="00BE3F3C"/>
    <w:rsid w:val="00BE4A1D"/>
    <w:rsid w:val="00BE736D"/>
    <w:rsid w:val="00BE79FE"/>
    <w:rsid w:val="00BF50BE"/>
    <w:rsid w:val="00C05A01"/>
    <w:rsid w:val="00C06F53"/>
    <w:rsid w:val="00C11C2F"/>
    <w:rsid w:val="00C15D73"/>
    <w:rsid w:val="00C2180C"/>
    <w:rsid w:val="00C318D7"/>
    <w:rsid w:val="00C3335A"/>
    <w:rsid w:val="00C478C3"/>
    <w:rsid w:val="00C57092"/>
    <w:rsid w:val="00C672F6"/>
    <w:rsid w:val="00C76029"/>
    <w:rsid w:val="00CB2D33"/>
    <w:rsid w:val="00CC1CDC"/>
    <w:rsid w:val="00CC272B"/>
    <w:rsid w:val="00CC6D1E"/>
    <w:rsid w:val="00CD0642"/>
    <w:rsid w:val="00CD1759"/>
    <w:rsid w:val="00CD54D3"/>
    <w:rsid w:val="00CE37CE"/>
    <w:rsid w:val="00CE413B"/>
    <w:rsid w:val="00CE5843"/>
    <w:rsid w:val="00CF4E7E"/>
    <w:rsid w:val="00D01FA1"/>
    <w:rsid w:val="00D16DA3"/>
    <w:rsid w:val="00D21CE5"/>
    <w:rsid w:val="00D23CAD"/>
    <w:rsid w:val="00D26778"/>
    <w:rsid w:val="00D3013B"/>
    <w:rsid w:val="00D35FBE"/>
    <w:rsid w:val="00D36CA4"/>
    <w:rsid w:val="00D462F8"/>
    <w:rsid w:val="00D46F07"/>
    <w:rsid w:val="00D61130"/>
    <w:rsid w:val="00D6710D"/>
    <w:rsid w:val="00D7216C"/>
    <w:rsid w:val="00D7688B"/>
    <w:rsid w:val="00D81425"/>
    <w:rsid w:val="00D81CAF"/>
    <w:rsid w:val="00D82DD7"/>
    <w:rsid w:val="00D8583B"/>
    <w:rsid w:val="00D86664"/>
    <w:rsid w:val="00D9332D"/>
    <w:rsid w:val="00DA3638"/>
    <w:rsid w:val="00DD02D0"/>
    <w:rsid w:val="00DD10D5"/>
    <w:rsid w:val="00DE63CC"/>
    <w:rsid w:val="00DE63DA"/>
    <w:rsid w:val="00DF28A3"/>
    <w:rsid w:val="00DF657A"/>
    <w:rsid w:val="00E0095D"/>
    <w:rsid w:val="00E06FDD"/>
    <w:rsid w:val="00E10C19"/>
    <w:rsid w:val="00E17610"/>
    <w:rsid w:val="00E219D6"/>
    <w:rsid w:val="00E2659A"/>
    <w:rsid w:val="00E3567E"/>
    <w:rsid w:val="00E36B37"/>
    <w:rsid w:val="00E418D7"/>
    <w:rsid w:val="00E44312"/>
    <w:rsid w:val="00E60355"/>
    <w:rsid w:val="00E65265"/>
    <w:rsid w:val="00E67A1D"/>
    <w:rsid w:val="00E72284"/>
    <w:rsid w:val="00E82891"/>
    <w:rsid w:val="00E83C73"/>
    <w:rsid w:val="00E86546"/>
    <w:rsid w:val="00E86BA7"/>
    <w:rsid w:val="00E910EE"/>
    <w:rsid w:val="00E9223B"/>
    <w:rsid w:val="00EA0BEC"/>
    <w:rsid w:val="00EA5876"/>
    <w:rsid w:val="00EA6384"/>
    <w:rsid w:val="00EB4586"/>
    <w:rsid w:val="00EB5DF1"/>
    <w:rsid w:val="00ED3F35"/>
    <w:rsid w:val="00EE3852"/>
    <w:rsid w:val="00EE7A23"/>
    <w:rsid w:val="00EF126E"/>
    <w:rsid w:val="00EF2146"/>
    <w:rsid w:val="00F10D4B"/>
    <w:rsid w:val="00F10DF5"/>
    <w:rsid w:val="00F11CB5"/>
    <w:rsid w:val="00F157C1"/>
    <w:rsid w:val="00F17DCD"/>
    <w:rsid w:val="00F22DD1"/>
    <w:rsid w:val="00F25F78"/>
    <w:rsid w:val="00F2795A"/>
    <w:rsid w:val="00F314DF"/>
    <w:rsid w:val="00F544EB"/>
    <w:rsid w:val="00F54902"/>
    <w:rsid w:val="00F55644"/>
    <w:rsid w:val="00F63554"/>
    <w:rsid w:val="00F64F73"/>
    <w:rsid w:val="00F70F2C"/>
    <w:rsid w:val="00F76E0B"/>
    <w:rsid w:val="00F7713D"/>
    <w:rsid w:val="00F85C00"/>
    <w:rsid w:val="00F861DF"/>
    <w:rsid w:val="00FA7B40"/>
    <w:rsid w:val="00FB01FC"/>
    <w:rsid w:val="00FB3C0E"/>
    <w:rsid w:val="00FB5F50"/>
    <w:rsid w:val="00FC26C1"/>
    <w:rsid w:val="00FC7934"/>
    <w:rsid w:val="00FD1226"/>
    <w:rsid w:val="00FE14B2"/>
    <w:rsid w:val="00FE31FF"/>
    <w:rsid w:val="00FF294C"/>
    <w:rsid w:val="00FF3F4A"/>
    <w:rsid w:val="00FF609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C7EB84"/>
  <w15:docId w15:val="{8E8041D3-1155-4325-9C45-B025BF656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FC4"/>
  </w:style>
  <w:style w:type="paragraph" w:styleId="Ttulo1">
    <w:name w:val="heading 1"/>
    <w:next w:val="Normal"/>
    <w:link w:val="Ttulo1Car"/>
    <w:uiPriority w:val="9"/>
    <w:unhideWhenUsed/>
    <w:qFormat/>
    <w:rsid w:val="007B6378"/>
    <w:pPr>
      <w:keepNext/>
      <w:keepLines/>
      <w:spacing w:after="11" w:line="269" w:lineRule="auto"/>
      <w:ind w:left="10" w:hanging="10"/>
      <w:outlineLvl w:val="0"/>
    </w:pPr>
    <w:rPr>
      <w:rFonts w:ascii="Arial" w:eastAsia="Arial" w:hAnsi="Arial" w:cs="Arial"/>
      <w:b/>
      <w:color w:val="000000"/>
      <w:sz w:val="24"/>
      <w:lang w:eastAsia="zh-TW"/>
    </w:rPr>
  </w:style>
  <w:style w:type="paragraph" w:styleId="Ttulo2">
    <w:name w:val="heading 2"/>
    <w:next w:val="Normal"/>
    <w:link w:val="Ttulo2Car"/>
    <w:uiPriority w:val="9"/>
    <w:unhideWhenUsed/>
    <w:qFormat/>
    <w:rsid w:val="007B6378"/>
    <w:pPr>
      <w:keepNext/>
      <w:keepLines/>
      <w:spacing w:after="11" w:line="269" w:lineRule="auto"/>
      <w:ind w:left="10" w:hanging="10"/>
      <w:outlineLvl w:val="1"/>
    </w:pPr>
    <w:rPr>
      <w:rFonts w:ascii="Arial" w:eastAsia="Arial" w:hAnsi="Arial" w:cs="Arial"/>
      <w:b/>
      <w:color w:val="000000"/>
      <w:sz w:val="24"/>
      <w:lang w:eastAsia="zh-TW"/>
    </w:rPr>
  </w:style>
  <w:style w:type="paragraph" w:styleId="Ttulo3">
    <w:name w:val="heading 3"/>
    <w:basedOn w:val="Normal"/>
    <w:next w:val="Normal"/>
    <w:link w:val="Ttulo3Car"/>
    <w:uiPriority w:val="9"/>
    <w:semiHidden/>
    <w:unhideWhenUsed/>
    <w:qFormat/>
    <w:rsid w:val="001175E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E86BA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4FC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E4FC4"/>
  </w:style>
  <w:style w:type="paragraph" w:styleId="Prrafodelista">
    <w:name w:val="List Paragraph"/>
    <w:aliases w:val="EY - Lista,EY EPM - Lista"/>
    <w:basedOn w:val="Normal"/>
    <w:uiPriority w:val="34"/>
    <w:qFormat/>
    <w:rsid w:val="005E4FC4"/>
    <w:pPr>
      <w:ind w:left="720"/>
      <w:contextualSpacing/>
    </w:pPr>
  </w:style>
  <w:style w:type="table" w:styleId="Tablaconcuadrcula">
    <w:name w:val="Table Grid"/>
    <w:basedOn w:val="Tablanormal"/>
    <w:uiPriority w:val="59"/>
    <w:rsid w:val="000E5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0D6F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6F58"/>
  </w:style>
  <w:style w:type="paragraph" w:styleId="Textoindependiente">
    <w:name w:val="Body Text"/>
    <w:basedOn w:val="Normal"/>
    <w:link w:val="TextoindependienteCar"/>
    <w:uiPriority w:val="99"/>
    <w:rsid w:val="000D6F58"/>
    <w:pPr>
      <w:spacing w:after="120" w:line="240" w:lineRule="auto"/>
    </w:pPr>
    <w:rPr>
      <w:rFonts w:ascii="Arial" w:eastAsia="Times New Roman" w:hAnsi="Arial" w:cs="Times New Roman"/>
      <w:sz w:val="20"/>
      <w:szCs w:val="20"/>
      <w:lang w:eastAsia="es-ES"/>
    </w:rPr>
  </w:style>
  <w:style w:type="character" w:customStyle="1" w:styleId="TextoindependienteCar">
    <w:name w:val="Texto independiente Car"/>
    <w:basedOn w:val="Fuentedeprrafopredeter"/>
    <w:link w:val="Textoindependiente"/>
    <w:uiPriority w:val="99"/>
    <w:rsid w:val="000D6F58"/>
    <w:rPr>
      <w:rFonts w:ascii="Arial" w:eastAsia="Times New Roman" w:hAnsi="Arial" w:cs="Times New Roman"/>
      <w:sz w:val="20"/>
      <w:szCs w:val="20"/>
      <w:lang w:eastAsia="es-ES"/>
    </w:rPr>
  </w:style>
  <w:style w:type="paragraph" w:styleId="Textoindependiente2">
    <w:name w:val="Body Text 2"/>
    <w:basedOn w:val="Normal"/>
    <w:link w:val="Textoindependiente2Car"/>
    <w:uiPriority w:val="99"/>
    <w:rsid w:val="000D6F58"/>
    <w:pPr>
      <w:spacing w:after="120" w:line="480" w:lineRule="auto"/>
    </w:pPr>
    <w:rPr>
      <w:rFonts w:ascii="Times New Roman" w:eastAsia="Times New Roman" w:hAnsi="Times New Roman" w:cs="Times New Roman"/>
      <w:sz w:val="20"/>
      <w:szCs w:val="20"/>
      <w:lang w:eastAsia="es-ES"/>
    </w:rPr>
  </w:style>
  <w:style w:type="character" w:customStyle="1" w:styleId="Textoindependiente2Car">
    <w:name w:val="Texto independiente 2 Car"/>
    <w:basedOn w:val="Fuentedeprrafopredeter"/>
    <w:link w:val="Textoindependiente2"/>
    <w:uiPriority w:val="99"/>
    <w:rsid w:val="000D6F58"/>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5A4A37"/>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A4A37"/>
    <w:rPr>
      <w:rFonts w:ascii="Lucida Grande" w:hAnsi="Lucida Grande" w:cs="Lucida Grande"/>
      <w:sz w:val="18"/>
      <w:szCs w:val="18"/>
    </w:rPr>
  </w:style>
  <w:style w:type="character" w:styleId="Refdecomentario">
    <w:name w:val="annotation reference"/>
    <w:basedOn w:val="Fuentedeprrafopredeter"/>
    <w:uiPriority w:val="99"/>
    <w:semiHidden/>
    <w:unhideWhenUsed/>
    <w:rsid w:val="009F7DAC"/>
    <w:rPr>
      <w:sz w:val="16"/>
      <w:szCs w:val="16"/>
    </w:rPr>
  </w:style>
  <w:style w:type="paragraph" w:styleId="Textocomentario">
    <w:name w:val="annotation text"/>
    <w:basedOn w:val="Normal"/>
    <w:link w:val="TextocomentarioCar"/>
    <w:uiPriority w:val="99"/>
    <w:unhideWhenUsed/>
    <w:rsid w:val="009F7DAC"/>
    <w:pPr>
      <w:spacing w:line="240" w:lineRule="auto"/>
    </w:pPr>
    <w:rPr>
      <w:sz w:val="20"/>
      <w:szCs w:val="20"/>
    </w:rPr>
  </w:style>
  <w:style w:type="character" w:customStyle="1" w:styleId="TextocomentarioCar">
    <w:name w:val="Texto comentario Car"/>
    <w:basedOn w:val="Fuentedeprrafopredeter"/>
    <w:link w:val="Textocomentario"/>
    <w:uiPriority w:val="99"/>
    <w:rsid w:val="009F7DAC"/>
    <w:rPr>
      <w:sz w:val="20"/>
      <w:szCs w:val="20"/>
    </w:rPr>
  </w:style>
  <w:style w:type="paragraph" w:styleId="Asuntodelcomentario">
    <w:name w:val="annotation subject"/>
    <w:basedOn w:val="Textocomentario"/>
    <w:next w:val="Textocomentario"/>
    <w:link w:val="AsuntodelcomentarioCar"/>
    <w:uiPriority w:val="99"/>
    <w:semiHidden/>
    <w:unhideWhenUsed/>
    <w:rsid w:val="009F7DAC"/>
    <w:rPr>
      <w:b/>
      <w:bCs/>
    </w:rPr>
  </w:style>
  <w:style w:type="character" w:customStyle="1" w:styleId="AsuntodelcomentarioCar">
    <w:name w:val="Asunto del comentario Car"/>
    <w:basedOn w:val="TextocomentarioCar"/>
    <w:link w:val="Asuntodelcomentario"/>
    <w:uiPriority w:val="99"/>
    <w:semiHidden/>
    <w:rsid w:val="009F7DAC"/>
    <w:rPr>
      <w:b/>
      <w:bCs/>
      <w:sz w:val="20"/>
      <w:szCs w:val="20"/>
    </w:rPr>
  </w:style>
  <w:style w:type="paragraph" w:styleId="Listaconvietas3">
    <w:name w:val="List Bullet 3"/>
    <w:basedOn w:val="Normal"/>
    <w:rsid w:val="00E910EE"/>
    <w:pPr>
      <w:numPr>
        <w:numId w:val="10"/>
      </w:numPr>
      <w:spacing w:after="0" w:line="240" w:lineRule="auto"/>
    </w:pPr>
    <w:rPr>
      <w:rFonts w:ascii="Times New Roman" w:eastAsia="Times New Roman" w:hAnsi="Times New Roman" w:cs="Times New Roman"/>
      <w:sz w:val="24"/>
      <w:szCs w:val="20"/>
      <w:lang w:eastAsia="es-ES"/>
    </w:rPr>
  </w:style>
  <w:style w:type="paragraph" w:styleId="Sangra2detindependiente">
    <w:name w:val="Body Text Indent 2"/>
    <w:basedOn w:val="Normal"/>
    <w:link w:val="Sangra2detindependienteCar"/>
    <w:uiPriority w:val="99"/>
    <w:semiHidden/>
    <w:unhideWhenUsed/>
    <w:rsid w:val="00EB458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EB4586"/>
  </w:style>
  <w:style w:type="character" w:customStyle="1" w:styleId="Ttulo1Car">
    <w:name w:val="Título 1 Car"/>
    <w:basedOn w:val="Fuentedeprrafopredeter"/>
    <w:link w:val="Ttulo1"/>
    <w:uiPriority w:val="9"/>
    <w:rsid w:val="007B6378"/>
    <w:rPr>
      <w:rFonts w:ascii="Arial" w:eastAsia="Arial" w:hAnsi="Arial" w:cs="Arial"/>
      <w:b/>
      <w:color w:val="000000"/>
      <w:sz w:val="24"/>
      <w:lang w:eastAsia="zh-TW"/>
    </w:rPr>
  </w:style>
  <w:style w:type="character" w:customStyle="1" w:styleId="Ttulo2Car">
    <w:name w:val="Título 2 Car"/>
    <w:basedOn w:val="Fuentedeprrafopredeter"/>
    <w:link w:val="Ttulo2"/>
    <w:uiPriority w:val="9"/>
    <w:rsid w:val="007B6378"/>
    <w:rPr>
      <w:rFonts w:ascii="Arial" w:eastAsia="Arial" w:hAnsi="Arial" w:cs="Arial"/>
      <w:b/>
      <w:color w:val="000000"/>
      <w:sz w:val="24"/>
      <w:lang w:eastAsia="zh-TW"/>
    </w:rPr>
  </w:style>
  <w:style w:type="table" w:customStyle="1" w:styleId="TableGrid">
    <w:name w:val="TableGrid"/>
    <w:rsid w:val="007B6378"/>
    <w:pPr>
      <w:spacing w:after="0" w:line="240" w:lineRule="auto"/>
    </w:pPr>
    <w:rPr>
      <w:rFonts w:eastAsiaTheme="minorEastAsia"/>
      <w:lang w:eastAsia="zh-TW"/>
    </w:rPr>
    <w:tblPr>
      <w:tblCellMar>
        <w:top w:w="0" w:type="dxa"/>
        <w:left w:w="0" w:type="dxa"/>
        <w:bottom w:w="0" w:type="dxa"/>
        <w:right w:w="0" w:type="dxa"/>
      </w:tblCellMar>
    </w:tblPr>
  </w:style>
  <w:style w:type="paragraph" w:customStyle="1" w:styleId="Default">
    <w:name w:val="Default"/>
    <w:rsid w:val="007B6378"/>
    <w:pPr>
      <w:autoSpaceDE w:val="0"/>
      <w:autoSpaceDN w:val="0"/>
      <w:adjustRightInd w:val="0"/>
      <w:spacing w:after="0" w:line="240" w:lineRule="auto"/>
    </w:pPr>
    <w:rPr>
      <w:rFonts w:ascii="Arial" w:eastAsiaTheme="minorEastAsia" w:hAnsi="Arial" w:cs="Arial"/>
      <w:color w:val="000000"/>
      <w:sz w:val="24"/>
      <w:szCs w:val="24"/>
      <w:lang w:val="es-CO" w:eastAsia="zh-TW"/>
    </w:rPr>
  </w:style>
  <w:style w:type="character" w:customStyle="1" w:styleId="Ttulo4Car">
    <w:name w:val="Título 4 Car"/>
    <w:basedOn w:val="Fuentedeprrafopredeter"/>
    <w:link w:val="Ttulo4"/>
    <w:uiPriority w:val="9"/>
    <w:rsid w:val="00E86BA7"/>
    <w:rPr>
      <w:rFonts w:asciiTheme="majorHAnsi" w:eastAsiaTheme="majorEastAsia" w:hAnsiTheme="majorHAnsi" w:cstheme="majorBidi"/>
      <w:i/>
      <w:iCs/>
      <w:color w:val="365F91" w:themeColor="accent1" w:themeShade="BF"/>
    </w:rPr>
  </w:style>
  <w:style w:type="character" w:customStyle="1" w:styleId="Ttulo3Car">
    <w:name w:val="Título 3 Car"/>
    <w:basedOn w:val="Fuentedeprrafopredeter"/>
    <w:link w:val="Ttulo3"/>
    <w:uiPriority w:val="9"/>
    <w:semiHidden/>
    <w:rsid w:val="001175EE"/>
    <w:rPr>
      <w:rFonts w:asciiTheme="majorHAnsi" w:eastAsiaTheme="majorEastAsia" w:hAnsiTheme="majorHAnsi" w:cstheme="majorBidi"/>
      <w:color w:val="243F60" w:themeColor="accent1" w:themeShade="7F"/>
      <w:sz w:val="24"/>
      <w:szCs w:val="24"/>
    </w:rPr>
  </w:style>
  <w:style w:type="paragraph" w:styleId="Lista2">
    <w:name w:val="List 2"/>
    <w:basedOn w:val="Normal"/>
    <w:rsid w:val="009A795E"/>
    <w:pPr>
      <w:spacing w:after="0" w:line="240" w:lineRule="auto"/>
      <w:ind w:left="566" w:hanging="283"/>
    </w:pPr>
    <w:rPr>
      <w:rFonts w:ascii="Times New Roman" w:eastAsia="Times New Roman" w:hAnsi="Times New Roman" w:cs="Times New Roman"/>
      <w:sz w:val="24"/>
      <w:szCs w:val="20"/>
      <w:lang w:eastAsia="es-ES"/>
    </w:rPr>
  </w:style>
  <w:style w:type="paragraph" w:styleId="Lista">
    <w:name w:val="List"/>
    <w:basedOn w:val="Normal"/>
    <w:uiPriority w:val="99"/>
    <w:semiHidden/>
    <w:unhideWhenUsed/>
    <w:rsid w:val="00EE3852"/>
    <w:pPr>
      <w:ind w:left="283" w:hanging="283"/>
      <w:contextualSpacing/>
    </w:pPr>
  </w:style>
  <w:style w:type="paragraph" w:styleId="Sangradetextonormal">
    <w:name w:val="Body Text Indent"/>
    <w:basedOn w:val="Normal"/>
    <w:link w:val="SangradetextonormalCar"/>
    <w:uiPriority w:val="99"/>
    <w:semiHidden/>
    <w:unhideWhenUsed/>
    <w:rsid w:val="00EE3852"/>
    <w:pPr>
      <w:spacing w:after="120"/>
      <w:ind w:left="283"/>
    </w:pPr>
  </w:style>
  <w:style w:type="character" w:customStyle="1" w:styleId="SangradetextonormalCar">
    <w:name w:val="Sangría de texto normal Car"/>
    <w:basedOn w:val="Fuentedeprrafopredeter"/>
    <w:link w:val="Sangradetextonormal"/>
    <w:uiPriority w:val="99"/>
    <w:semiHidden/>
    <w:rsid w:val="00EE3852"/>
  </w:style>
  <w:style w:type="paragraph" w:styleId="Textoindependienteprimerasangra2">
    <w:name w:val="Body Text First Indent 2"/>
    <w:basedOn w:val="Sangradetextonormal"/>
    <w:link w:val="Textoindependienteprimerasangra2Car"/>
    <w:uiPriority w:val="99"/>
    <w:semiHidden/>
    <w:unhideWhenUsed/>
    <w:rsid w:val="00EE385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EE3852"/>
  </w:style>
  <w:style w:type="paragraph" w:styleId="Listaconvietas5">
    <w:name w:val="List Bullet 5"/>
    <w:basedOn w:val="Normal"/>
    <w:uiPriority w:val="99"/>
    <w:semiHidden/>
    <w:unhideWhenUsed/>
    <w:rsid w:val="00EE3852"/>
    <w:pPr>
      <w:numPr>
        <w:numId w:val="22"/>
      </w:numPr>
      <w:spacing w:after="0" w:line="240" w:lineRule="auto"/>
      <w:contextualSpacing/>
    </w:pPr>
  </w:style>
  <w:style w:type="paragraph" w:styleId="Lista3">
    <w:name w:val="List 3"/>
    <w:basedOn w:val="Normal"/>
    <w:uiPriority w:val="99"/>
    <w:unhideWhenUsed/>
    <w:rsid w:val="005419C3"/>
    <w:pPr>
      <w:spacing w:after="0" w:line="240" w:lineRule="auto"/>
      <w:ind w:left="849" w:hanging="283"/>
      <w:contextualSpacing/>
    </w:pPr>
  </w:style>
  <w:style w:type="paragraph" w:styleId="TtuloTDC">
    <w:name w:val="TOC Heading"/>
    <w:basedOn w:val="Ttulo1"/>
    <w:next w:val="Normal"/>
    <w:uiPriority w:val="39"/>
    <w:unhideWhenUsed/>
    <w:qFormat/>
    <w:rsid w:val="007B78AC"/>
    <w:pPr>
      <w:spacing w:before="240" w:after="0" w:line="259" w:lineRule="auto"/>
      <w:ind w:left="0" w:firstLine="0"/>
      <w:outlineLvl w:val="9"/>
    </w:pPr>
    <w:rPr>
      <w:rFonts w:asciiTheme="majorHAnsi" w:eastAsiaTheme="majorEastAsia" w:hAnsiTheme="majorHAnsi" w:cstheme="majorBidi"/>
      <w:b w:val="0"/>
      <w:color w:val="365F91" w:themeColor="accent1" w:themeShade="BF"/>
      <w:sz w:val="32"/>
      <w:szCs w:val="32"/>
      <w:lang w:val="es-CO" w:eastAsia="es-CO"/>
    </w:rPr>
  </w:style>
  <w:style w:type="paragraph" w:styleId="TDC1">
    <w:name w:val="toc 1"/>
    <w:basedOn w:val="Normal"/>
    <w:next w:val="Normal"/>
    <w:autoRedefine/>
    <w:uiPriority w:val="39"/>
    <w:unhideWhenUsed/>
    <w:rsid w:val="007B78AC"/>
    <w:pPr>
      <w:spacing w:after="100"/>
    </w:pPr>
  </w:style>
  <w:style w:type="paragraph" w:styleId="TDC2">
    <w:name w:val="toc 2"/>
    <w:basedOn w:val="Normal"/>
    <w:next w:val="Normal"/>
    <w:autoRedefine/>
    <w:uiPriority w:val="39"/>
    <w:unhideWhenUsed/>
    <w:rsid w:val="007B78AC"/>
    <w:pPr>
      <w:spacing w:after="100"/>
      <w:ind w:left="220"/>
    </w:pPr>
  </w:style>
  <w:style w:type="paragraph" w:styleId="TDC3">
    <w:name w:val="toc 3"/>
    <w:basedOn w:val="Normal"/>
    <w:next w:val="Normal"/>
    <w:autoRedefine/>
    <w:uiPriority w:val="39"/>
    <w:unhideWhenUsed/>
    <w:rsid w:val="007B78AC"/>
    <w:pPr>
      <w:spacing w:after="100"/>
      <w:ind w:left="440"/>
    </w:pPr>
  </w:style>
  <w:style w:type="character" w:styleId="Hipervnculo">
    <w:name w:val="Hyperlink"/>
    <w:basedOn w:val="Fuentedeprrafopredeter"/>
    <w:uiPriority w:val="99"/>
    <w:unhideWhenUsed/>
    <w:rsid w:val="007B78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78675">
      <w:bodyDiv w:val="1"/>
      <w:marLeft w:val="0"/>
      <w:marRight w:val="0"/>
      <w:marTop w:val="0"/>
      <w:marBottom w:val="0"/>
      <w:divBdr>
        <w:top w:val="none" w:sz="0" w:space="0" w:color="auto"/>
        <w:left w:val="none" w:sz="0" w:space="0" w:color="auto"/>
        <w:bottom w:val="none" w:sz="0" w:space="0" w:color="auto"/>
        <w:right w:val="none" w:sz="0" w:space="0" w:color="auto"/>
      </w:divBdr>
      <w:divsChild>
        <w:div w:id="640038833">
          <w:marLeft w:val="547"/>
          <w:marRight w:val="0"/>
          <w:marTop w:val="96"/>
          <w:marBottom w:val="0"/>
          <w:divBdr>
            <w:top w:val="none" w:sz="0" w:space="0" w:color="auto"/>
            <w:left w:val="none" w:sz="0" w:space="0" w:color="auto"/>
            <w:bottom w:val="none" w:sz="0" w:space="0" w:color="auto"/>
            <w:right w:val="none" w:sz="0" w:space="0" w:color="auto"/>
          </w:divBdr>
        </w:div>
      </w:divsChild>
    </w:div>
    <w:div w:id="360936708">
      <w:bodyDiv w:val="1"/>
      <w:marLeft w:val="0"/>
      <w:marRight w:val="0"/>
      <w:marTop w:val="0"/>
      <w:marBottom w:val="0"/>
      <w:divBdr>
        <w:top w:val="none" w:sz="0" w:space="0" w:color="auto"/>
        <w:left w:val="none" w:sz="0" w:space="0" w:color="auto"/>
        <w:bottom w:val="none" w:sz="0" w:space="0" w:color="auto"/>
        <w:right w:val="none" w:sz="0" w:space="0" w:color="auto"/>
      </w:divBdr>
    </w:div>
    <w:div w:id="965894886">
      <w:bodyDiv w:val="1"/>
      <w:marLeft w:val="0"/>
      <w:marRight w:val="0"/>
      <w:marTop w:val="0"/>
      <w:marBottom w:val="0"/>
      <w:divBdr>
        <w:top w:val="none" w:sz="0" w:space="0" w:color="auto"/>
        <w:left w:val="none" w:sz="0" w:space="0" w:color="auto"/>
        <w:bottom w:val="none" w:sz="0" w:space="0" w:color="auto"/>
        <w:right w:val="none" w:sz="0" w:space="0" w:color="auto"/>
      </w:divBdr>
    </w:div>
    <w:div w:id="107913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618F3-6D4D-4389-A9E4-8BC33CD8B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26</Pages>
  <Words>9093</Words>
  <Characters>50017</Characters>
  <Application>Microsoft Office Word</Application>
  <DocSecurity>0</DocSecurity>
  <Lines>416</Lines>
  <Paragraphs>117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Sandra Moreno</cp:lastModifiedBy>
  <cp:revision>14</cp:revision>
  <dcterms:created xsi:type="dcterms:W3CDTF">2023-07-17T16:44:00Z</dcterms:created>
  <dcterms:modified xsi:type="dcterms:W3CDTF">2025-02-11T23:07:00Z</dcterms:modified>
</cp:coreProperties>
</file>