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43845" w14:textId="77777777" w:rsidR="00AF102B" w:rsidRPr="00CD51A8" w:rsidRDefault="00AF102B" w:rsidP="00AF102B">
      <w:pPr>
        <w:pStyle w:val="Encabezado"/>
        <w:tabs>
          <w:tab w:val="clear" w:pos="4419"/>
          <w:tab w:val="clear" w:pos="8838"/>
        </w:tabs>
        <w:jc w:val="center"/>
        <w:rPr>
          <w:rFonts w:ascii="Century Gothic" w:hAnsi="Century Gothic" w:cs="Tahoma"/>
          <w:b/>
        </w:rPr>
      </w:pPr>
      <w:r w:rsidRPr="00CD51A8">
        <w:rPr>
          <w:rFonts w:ascii="Century Gothic" w:hAnsi="Century Gothic" w:cs="Tahoma"/>
          <w:b/>
        </w:rPr>
        <w:t>PORTADA</w:t>
      </w:r>
    </w:p>
    <w:p w14:paraId="3F343846" w14:textId="77777777" w:rsidR="00AF102B" w:rsidRPr="00CD51A8" w:rsidRDefault="00AF102B" w:rsidP="00AF102B">
      <w:pPr>
        <w:pStyle w:val="Encabezado"/>
        <w:tabs>
          <w:tab w:val="clear" w:pos="4419"/>
          <w:tab w:val="clear" w:pos="8838"/>
        </w:tabs>
        <w:rPr>
          <w:rFonts w:ascii="Century Gothic" w:hAnsi="Century Gothic"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655"/>
      </w:tblGrid>
      <w:tr w:rsidR="00AF102B" w:rsidRPr="00CD51A8" w14:paraId="3F343849" w14:textId="77777777" w:rsidTr="006B66ED">
        <w:trPr>
          <w:cantSplit/>
          <w:trHeight w:val="296"/>
        </w:trPr>
        <w:tc>
          <w:tcPr>
            <w:tcW w:w="1843" w:type="dxa"/>
            <w:shd w:val="pct10" w:color="000000" w:fill="FFFFFF"/>
            <w:vAlign w:val="center"/>
          </w:tcPr>
          <w:p w14:paraId="3F343847" w14:textId="77777777" w:rsidR="00AF102B" w:rsidRPr="00CD51A8" w:rsidRDefault="00AF102B" w:rsidP="006B66ED">
            <w:pPr>
              <w:jc w:val="center"/>
              <w:rPr>
                <w:rFonts w:ascii="Century Gothic" w:hAnsi="Century Gothic" w:cs="Tahoma"/>
                <w:b/>
              </w:rPr>
            </w:pPr>
            <w:r w:rsidRPr="00CD51A8">
              <w:rPr>
                <w:rFonts w:ascii="Century Gothic" w:hAnsi="Century Gothic" w:cs="Tahoma"/>
                <w:b/>
              </w:rPr>
              <w:t>VERSIÓN</w:t>
            </w:r>
          </w:p>
        </w:tc>
        <w:tc>
          <w:tcPr>
            <w:tcW w:w="7655" w:type="dxa"/>
            <w:shd w:val="pct10" w:color="000000" w:fill="FFFFFF"/>
            <w:vAlign w:val="center"/>
          </w:tcPr>
          <w:p w14:paraId="3F343848" w14:textId="77777777" w:rsidR="00AF102B" w:rsidRPr="00CD51A8" w:rsidRDefault="00AF102B" w:rsidP="006B66ED">
            <w:pPr>
              <w:jc w:val="center"/>
              <w:rPr>
                <w:rFonts w:ascii="Century Gothic" w:hAnsi="Century Gothic" w:cs="Tahoma"/>
                <w:b/>
                <w:lang w:val="es-MX"/>
              </w:rPr>
            </w:pPr>
            <w:r w:rsidRPr="00CD51A8">
              <w:rPr>
                <w:rFonts w:ascii="Century Gothic" w:hAnsi="Century Gothic" w:cs="Tahoma"/>
                <w:b/>
                <w:lang w:val="es-MX"/>
              </w:rPr>
              <w:t>Justificación de la Modificación</w:t>
            </w:r>
          </w:p>
        </w:tc>
      </w:tr>
      <w:tr w:rsidR="00AF102B" w:rsidRPr="00CD51A8" w14:paraId="3F34384C" w14:textId="77777777" w:rsidTr="006B66ED">
        <w:trPr>
          <w:cantSplit/>
          <w:trHeight w:val="271"/>
        </w:trPr>
        <w:tc>
          <w:tcPr>
            <w:tcW w:w="1843" w:type="dxa"/>
            <w:vAlign w:val="center"/>
          </w:tcPr>
          <w:p w14:paraId="3F34384A" w14:textId="77777777" w:rsidR="00AF102B" w:rsidRPr="00CD51A8" w:rsidRDefault="00AF102B" w:rsidP="006B66ED">
            <w:pPr>
              <w:jc w:val="center"/>
              <w:rPr>
                <w:rFonts w:ascii="Century Gothic" w:hAnsi="Century Gothic" w:cs="Tahoma"/>
                <w:lang w:val="es-MX"/>
              </w:rPr>
            </w:pPr>
            <w:r>
              <w:rPr>
                <w:rFonts w:ascii="Century Gothic" w:hAnsi="Century Gothic" w:cs="Tahoma"/>
                <w:lang w:val="es-MX"/>
              </w:rPr>
              <w:t>0</w:t>
            </w:r>
          </w:p>
        </w:tc>
        <w:tc>
          <w:tcPr>
            <w:tcW w:w="7655" w:type="dxa"/>
            <w:vAlign w:val="center"/>
          </w:tcPr>
          <w:p w14:paraId="3F34384B" w14:textId="77777777" w:rsidR="00AF102B" w:rsidRPr="00CD51A8" w:rsidRDefault="00AF102B" w:rsidP="006B66ED">
            <w:pPr>
              <w:rPr>
                <w:rFonts w:ascii="Century Gothic" w:hAnsi="Century Gothic" w:cs="Tahoma"/>
                <w:lang w:val="es-MX"/>
              </w:rPr>
            </w:pPr>
            <w:r w:rsidRPr="00CD51A8">
              <w:rPr>
                <w:rFonts w:ascii="Century Gothic" w:hAnsi="Century Gothic" w:cs="Tahoma"/>
                <w:lang w:val="es-MX"/>
              </w:rPr>
              <w:t xml:space="preserve">Lanzamiento </w:t>
            </w:r>
          </w:p>
        </w:tc>
      </w:tr>
      <w:tr w:rsidR="00AF102B" w:rsidRPr="00CD51A8" w14:paraId="3F343850" w14:textId="77777777" w:rsidTr="006B66ED">
        <w:trPr>
          <w:cantSplit/>
          <w:trHeight w:val="107"/>
        </w:trPr>
        <w:tc>
          <w:tcPr>
            <w:tcW w:w="1843" w:type="dxa"/>
            <w:vAlign w:val="center"/>
          </w:tcPr>
          <w:p w14:paraId="3F34384D" w14:textId="77777777" w:rsidR="00AF102B" w:rsidRDefault="004C4FE6" w:rsidP="006B66ED">
            <w:pPr>
              <w:jc w:val="center"/>
              <w:rPr>
                <w:rFonts w:ascii="Century Gothic" w:hAnsi="Century Gothic" w:cs="Tahoma"/>
                <w:lang w:val="es-MX"/>
              </w:rPr>
            </w:pPr>
            <w:r>
              <w:rPr>
                <w:rFonts w:ascii="Century Gothic" w:hAnsi="Century Gothic" w:cs="Tahoma"/>
                <w:lang w:val="es-MX"/>
              </w:rPr>
              <w:t>4</w:t>
            </w:r>
          </w:p>
        </w:tc>
        <w:tc>
          <w:tcPr>
            <w:tcW w:w="7655" w:type="dxa"/>
            <w:vAlign w:val="center"/>
          </w:tcPr>
          <w:p w14:paraId="3F34384E" w14:textId="77777777" w:rsidR="00AF102B" w:rsidRPr="009A431A" w:rsidRDefault="00AF102B" w:rsidP="006B66ED">
            <w:pPr>
              <w:rPr>
                <w:rFonts w:ascii="Century Gothic" w:hAnsi="Century Gothic" w:cs="Tahoma"/>
                <w:b/>
                <w:lang w:val="es-MX"/>
              </w:rPr>
            </w:pPr>
            <w:r>
              <w:rPr>
                <w:rFonts w:ascii="Century Gothic" w:hAnsi="Century Gothic" w:cs="Tahoma"/>
                <w:b/>
                <w:lang w:val="es-MX"/>
              </w:rPr>
              <w:t>Abril 10</w:t>
            </w:r>
            <w:r w:rsidRPr="009A431A">
              <w:rPr>
                <w:rFonts w:ascii="Century Gothic" w:hAnsi="Century Gothic" w:cs="Tahoma"/>
                <w:b/>
                <w:lang w:val="es-MX"/>
              </w:rPr>
              <w:t xml:space="preserve"> de 2015</w:t>
            </w:r>
          </w:p>
          <w:p w14:paraId="3F34384F" w14:textId="77777777" w:rsidR="00AF102B" w:rsidRPr="00CD51A8" w:rsidRDefault="00AF102B" w:rsidP="00696EC5">
            <w:pPr>
              <w:jc w:val="both"/>
              <w:rPr>
                <w:rFonts w:ascii="Century Gothic" w:hAnsi="Century Gothic" w:cs="Tahoma"/>
                <w:lang w:val="es-MX"/>
              </w:rPr>
            </w:pPr>
            <w:r>
              <w:rPr>
                <w:rFonts w:ascii="Century Gothic" w:hAnsi="Century Gothic" w:cs="Tahoma"/>
                <w:lang w:val="es-MX"/>
              </w:rPr>
              <w:t xml:space="preserve">Se hace la modificación del procedimiento a la nueva estructura documental definida, eliminado los flujogramas del </w:t>
            </w:r>
            <w:r w:rsidR="00696EC5">
              <w:rPr>
                <w:rFonts w:ascii="Century Gothic" w:hAnsi="Century Gothic" w:cs="Tahoma"/>
                <w:lang w:val="es-MX"/>
              </w:rPr>
              <w:t>p</w:t>
            </w:r>
            <w:r>
              <w:rPr>
                <w:rFonts w:ascii="Century Gothic" w:hAnsi="Century Gothic" w:cs="Tahoma"/>
                <w:lang w:val="es-MX"/>
              </w:rPr>
              <w:t>roceso. Se cambia el código del procedimiento por el</w:t>
            </w:r>
            <w:r w:rsidR="00696EC5">
              <w:rPr>
                <w:rFonts w:ascii="Century Gothic" w:hAnsi="Century Gothic" w:cs="Tahoma"/>
                <w:lang w:val="es-MX"/>
              </w:rPr>
              <w:t xml:space="preserve"> PDRO-CMC-05</w:t>
            </w:r>
            <w:r>
              <w:rPr>
                <w:rFonts w:ascii="Century Gothic" w:hAnsi="Century Gothic" w:cs="Tahoma"/>
                <w:lang w:val="es-MX"/>
              </w:rPr>
              <w:t xml:space="preserve">. </w:t>
            </w:r>
          </w:p>
        </w:tc>
      </w:tr>
      <w:tr w:rsidR="00196BE8" w:rsidRPr="00CD51A8" w14:paraId="5B2CEEE2" w14:textId="77777777" w:rsidTr="006B66ED">
        <w:trPr>
          <w:cantSplit/>
          <w:trHeight w:val="107"/>
        </w:trPr>
        <w:tc>
          <w:tcPr>
            <w:tcW w:w="1843" w:type="dxa"/>
            <w:vAlign w:val="center"/>
          </w:tcPr>
          <w:p w14:paraId="53B74AEA" w14:textId="65D52D30" w:rsidR="00196BE8" w:rsidRDefault="00196BE8" w:rsidP="006B66ED">
            <w:pPr>
              <w:jc w:val="center"/>
              <w:rPr>
                <w:rFonts w:ascii="Century Gothic" w:hAnsi="Century Gothic" w:cs="Tahoma"/>
                <w:lang w:val="es-MX"/>
              </w:rPr>
            </w:pPr>
            <w:r>
              <w:rPr>
                <w:rFonts w:ascii="Century Gothic" w:hAnsi="Century Gothic" w:cs="Tahoma"/>
                <w:lang w:val="es-MX"/>
              </w:rPr>
              <w:t>5</w:t>
            </w:r>
          </w:p>
        </w:tc>
        <w:tc>
          <w:tcPr>
            <w:tcW w:w="7655" w:type="dxa"/>
            <w:vAlign w:val="center"/>
          </w:tcPr>
          <w:p w14:paraId="5504FC38" w14:textId="77777777" w:rsidR="00196BE8" w:rsidRDefault="00196BE8" w:rsidP="006B66ED">
            <w:pPr>
              <w:rPr>
                <w:rFonts w:ascii="Century Gothic" w:hAnsi="Century Gothic" w:cs="Tahoma"/>
                <w:b/>
                <w:lang w:val="es-MX"/>
              </w:rPr>
            </w:pPr>
            <w:r>
              <w:rPr>
                <w:rFonts w:ascii="Century Gothic" w:hAnsi="Century Gothic" w:cs="Tahoma"/>
                <w:b/>
                <w:lang w:val="es-MX"/>
              </w:rPr>
              <w:t>Diciembre 2 de 2022</w:t>
            </w:r>
          </w:p>
          <w:p w14:paraId="0D53EEF9" w14:textId="06D7FFFE" w:rsidR="00196BE8" w:rsidRPr="00196BE8" w:rsidRDefault="00196BE8" w:rsidP="006B66ED">
            <w:pPr>
              <w:rPr>
                <w:rFonts w:ascii="Century Gothic" w:hAnsi="Century Gothic" w:cs="Tahoma"/>
                <w:bCs/>
                <w:lang w:val="es-MX"/>
              </w:rPr>
            </w:pPr>
            <w:r w:rsidRPr="00196BE8">
              <w:rPr>
                <w:rFonts w:ascii="Century Gothic" w:hAnsi="Century Gothic" w:cs="Tahoma"/>
                <w:bCs/>
                <w:lang w:val="es-MX"/>
              </w:rPr>
              <w:t>Se ajusta el logo CCF</w:t>
            </w:r>
            <w:r>
              <w:rPr>
                <w:rFonts w:ascii="Century Gothic" w:hAnsi="Century Gothic" w:cs="Tahoma"/>
                <w:bCs/>
                <w:lang w:val="es-MX"/>
              </w:rPr>
              <w:t xml:space="preserve">. Tabla de Elaboró, Revisó y Aprobó, </w:t>
            </w:r>
          </w:p>
          <w:p w14:paraId="39C1CEF2" w14:textId="3B4CD353" w:rsidR="00196BE8" w:rsidRDefault="00196BE8" w:rsidP="006B66ED">
            <w:pPr>
              <w:rPr>
                <w:rFonts w:ascii="Century Gothic" w:hAnsi="Century Gothic" w:cs="Tahoma"/>
                <w:b/>
                <w:lang w:val="es-MX"/>
              </w:rPr>
            </w:pPr>
          </w:p>
        </w:tc>
      </w:tr>
      <w:tr w:rsidR="00546B6C" w:rsidRPr="00CD51A8" w14:paraId="7C3ED10E" w14:textId="77777777" w:rsidTr="006B66ED">
        <w:trPr>
          <w:cantSplit/>
          <w:trHeight w:val="107"/>
        </w:trPr>
        <w:tc>
          <w:tcPr>
            <w:tcW w:w="1843" w:type="dxa"/>
            <w:vAlign w:val="center"/>
          </w:tcPr>
          <w:p w14:paraId="5F85A6E4" w14:textId="0A5371C6" w:rsidR="00546B6C" w:rsidRDefault="00546B6C" w:rsidP="006B66ED">
            <w:pPr>
              <w:jc w:val="center"/>
              <w:rPr>
                <w:rFonts w:ascii="Century Gothic" w:hAnsi="Century Gothic" w:cs="Tahoma"/>
                <w:lang w:val="es-MX"/>
              </w:rPr>
            </w:pPr>
            <w:r>
              <w:rPr>
                <w:rFonts w:ascii="Century Gothic" w:hAnsi="Century Gothic" w:cs="Tahoma"/>
                <w:lang w:val="es-MX"/>
              </w:rPr>
              <w:t xml:space="preserve">6 </w:t>
            </w:r>
          </w:p>
        </w:tc>
        <w:tc>
          <w:tcPr>
            <w:tcW w:w="7655" w:type="dxa"/>
            <w:vAlign w:val="center"/>
          </w:tcPr>
          <w:p w14:paraId="1E08BF32" w14:textId="6D9030DE" w:rsidR="00546B6C" w:rsidRDefault="00546B6C" w:rsidP="006B66ED">
            <w:pPr>
              <w:rPr>
                <w:rFonts w:ascii="Century Gothic" w:hAnsi="Century Gothic" w:cs="Tahoma"/>
                <w:b/>
                <w:lang w:val="es-MX"/>
              </w:rPr>
            </w:pPr>
            <w:r>
              <w:rPr>
                <w:rFonts w:ascii="Century Gothic" w:hAnsi="Century Gothic" w:cs="Tahoma"/>
                <w:b/>
                <w:lang w:val="es-MX"/>
              </w:rPr>
              <w:t>Octubre 3</w:t>
            </w:r>
            <w:r w:rsidR="00F23CFE">
              <w:rPr>
                <w:rFonts w:ascii="Century Gothic" w:hAnsi="Century Gothic" w:cs="Tahoma"/>
                <w:b/>
                <w:lang w:val="es-MX"/>
              </w:rPr>
              <w:t>0</w:t>
            </w:r>
            <w:r>
              <w:rPr>
                <w:rFonts w:ascii="Century Gothic" w:hAnsi="Century Gothic" w:cs="Tahoma"/>
                <w:b/>
                <w:lang w:val="es-MX"/>
              </w:rPr>
              <w:t xml:space="preserve"> de 2024</w:t>
            </w:r>
          </w:p>
          <w:p w14:paraId="2A97AB7C" w14:textId="77777777" w:rsidR="00546B6C" w:rsidRPr="00546B6C" w:rsidRDefault="00546B6C" w:rsidP="006B66ED">
            <w:pPr>
              <w:rPr>
                <w:rFonts w:ascii="Century Gothic" w:hAnsi="Century Gothic" w:cs="Tahoma"/>
                <w:bCs/>
                <w:lang w:val="es-MX"/>
              </w:rPr>
            </w:pPr>
            <w:r w:rsidRPr="00546B6C">
              <w:rPr>
                <w:rFonts w:ascii="Century Gothic" w:hAnsi="Century Gothic" w:cs="Tahoma"/>
                <w:bCs/>
                <w:lang w:val="es-MX"/>
              </w:rPr>
              <w:t>Actualización de Logo</w:t>
            </w:r>
          </w:p>
          <w:p w14:paraId="65A15F93" w14:textId="77777777" w:rsidR="00546B6C" w:rsidRPr="00546B6C" w:rsidRDefault="00546B6C" w:rsidP="006B66ED">
            <w:pPr>
              <w:rPr>
                <w:rFonts w:ascii="Century Gothic" w:hAnsi="Century Gothic" w:cs="Tahoma"/>
                <w:bCs/>
                <w:lang w:val="es-MX"/>
              </w:rPr>
            </w:pPr>
            <w:r w:rsidRPr="00546B6C">
              <w:rPr>
                <w:rFonts w:ascii="Century Gothic" w:hAnsi="Century Gothic" w:cs="Tahoma"/>
                <w:bCs/>
                <w:lang w:val="es-MX"/>
              </w:rPr>
              <w:t>Actualización de Elaboró, Revisó y Aprobó</w:t>
            </w:r>
          </w:p>
          <w:p w14:paraId="256058E3" w14:textId="703DBCAF" w:rsidR="00546B6C" w:rsidRDefault="00546B6C" w:rsidP="006B66ED">
            <w:pPr>
              <w:rPr>
                <w:rFonts w:ascii="Century Gothic" w:hAnsi="Century Gothic" w:cs="Tahoma"/>
                <w:b/>
                <w:lang w:val="es-MX"/>
              </w:rPr>
            </w:pPr>
            <w:r w:rsidRPr="00546B6C">
              <w:rPr>
                <w:rFonts w:ascii="Century Gothic" w:hAnsi="Century Gothic" w:cs="Tahoma"/>
                <w:bCs/>
                <w:lang w:val="es-MX"/>
              </w:rPr>
              <w:t>Actualización de Nombre del procedimiento</w:t>
            </w:r>
            <w:r>
              <w:rPr>
                <w:rFonts w:ascii="Century Gothic" w:hAnsi="Century Gothic" w:cs="Tahoma"/>
                <w:b/>
                <w:lang w:val="es-MX"/>
              </w:rPr>
              <w:t xml:space="preserve"> </w:t>
            </w:r>
          </w:p>
        </w:tc>
      </w:tr>
      <w:tr w:rsidR="006A278D" w:rsidRPr="00CD51A8" w14:paraId="0CF191C8" w14:textId="77777777" w:rsidTr="006B66ED">
        <w:trPr>
          <w:cantSplit/>
          <w:trHeight w:val="107"/>
        </w:trPr>
        <w:tc>
          <w:tcPr>
            <w:tcW w:w="1843" w:type="dxa"/>
            <w:vAlign w:val="center"/>
          </w:tcPr>
          <w:p w14:paraId="4DB16A33" w14:textId="2A726319" w:rsidR="006A278D" w:rsidRDefault="006A278D" w:rsidP="006B66ED">
            <w:pPr>
              <w:jc w:val="center"/>
              <w:rPr>
                <w:rFonts w:ascii="Century Gothic" w:hAnsi="Century Gothic" w:cs="Tahoma"/>
                <w:lang w:val="es-MX"/>
              </w:rPr>
            </w:pPr>
            <w:r>
              <w:rPr>
                <w:rFonts w:ascii="Century Gothic" w:hAnsi="Century Gothic" w:cs="Tahoma"/>
                <w:lang w:val="es-MX"/>
              </w:rPr>
              <w:t>7</w:t>
            </w:r>
          </w:p>
        </w:tc>
        <w:tc>
          <w:tcPr>
            <w:tcW w:w="7655" w:type="dxa"/>
            <w:vAlign w:val="center"/>
          </w:tcPr>
          <w:p w14:paraId="303762A1" w14:textId="77777777" w:rsidR="006A278D" w:rsidRDefault="006A278D" w:rsidP="006B66ED">
            <w:pPr>
              <w:rPr>
                <w:rFonts w:ascii="Century Gothic" w:hAnsi="Century Gothic" w:cs="Tahoma"/>
                <w:b/>
                <w:lang w:val="es-MX"/>
              </w:rPr>
            </w:pPr>
            <w:r>
              <w:rPr>
                <w:rFonts w:ascii="Century Gothic" w:hAnsi="Century Gothic" w:cs="Tahoma"/>
                <w:b/>
                <w:lang w:val="es-MX"/>
              </w:rPr>
              <w:t xml:space="preserve">19 de </w:t>
            </w:r>
            <w:proofErr w:type="gramStart"/>
            <w:r>
              <w:rPr>
                <w:rFonts w:ascii="Century Gothic" w:hAnsi="Century Gothic" w:cs="Tahoma"/>
                <w:b/>
                <w:lang w:val="es-MX"/>
              </w:rPr>
              <w:t>Mayo</w:t>
            </w:r>
            <w:proofErr w:type="gramEnd"/>
            <w:r>
              <w:rPr>
                <w:rFonts w:ascii="Century Gothic" w:hAnsi="Century Gothic" w:cs="Tahoma"/>
                <w:b/>
                <w:lang w:val="es-MX"/>
              </w:rPr>
              <w:t xml:space="preserve"> de 2025</w:t>
            </w:r>
          </w:p>
          <w:p w14:paraId="2A43FA99" w14:textId="445C414D" w:rsidR="006A278D" w:rsidRPr="006A278D" w:rsidRDefault="006A278D" w:rsidP="006B66ED">
            <w:pPr>
              <w:rPr>
                <w:rFonts w:ascii="Century Gothic" w:hAnsi="Century Gothic" w:cs="Tahoma"/>
                <w:bCs/>
                <w:lang w:val="es-MX"/>
              </w:rPr>
            </w:pPr>
            <w:proofErr w:type="gramStart"/>
            <w:r w:rsidRPr="006A278D">
              <w:rPr>
                <w:rFonts w:ascii="Century Gothic" w:hAnsi="Century Gothic" w:cs="Tahoma"/>
                <w:bCs/>
                <w:lang w:val="es-MX"/>
              </w:rPr>
              <w:t>Actualización  de</w:t>
            </w:r>
            <w:proofErr w:type="gramEnd"/>
            <w:r w:rsidRPr="006A278D">
              <w:rPr>
                <w:rFonts w:ascii="Century Gothic" w:hAnsi="Century Gothic" w:cs="Tahoma"/>
                <w:bCs/>
                <w:lang w:val="es-MX"/>
              </w:rPr>
              <w:t xml:space="preserve"> denominación de cargos en Lista de Distribución </w:t>
            </w:r>
          </w:p>
        </w:tc>
      </w:tr>
    </w:tbl>
    <w:p w14:paraId="3F343851" w14:textId="77777777" w:rsidR="00AF102B" w:rsidRDefault="00AF102B" w:rsidP="00AF102B">
      <w:pPr>
        <w:rPr>
          <w:rFonts w:ascii="Century Gothic" w:hAnsi="Century Gothic" w:cs="Tahoma"/>
        </w:rPr>
      </w:pPr>
    </w:p>
    <w:p w14:paraId="3F343852" w14:textId="77777777" w:rsidR="00AF102B" w:rsidRDefault="00AF102B" w:rsidP="00AF102B">
      <w:pPr>
        <w:rPr>
          <w:rFonts w:ascii="Century Gothic" w:hAnsi="Century Gothic" w:cs="Tahoma"/>
        </w:rPr>
      </w:pP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3260"/>
      </w:tblGrid>
      <w:tr w:rsidR="00AF102B" w14:paraId="3F343856" w14:textId="77777777" w:rsidTr="006B66ED">
        <w:trPr>
          <w:cantSplit/>
        </w:trPr>
        <w:tc>
          <w:tcPr>
            <w:tcW w:w="3260" w:type="dxa"/>
            <w:shd w:val="pct10" w:color="000000" w:fill="FFFFFF"/>
          </w:tcPr>
          <w:p w14:paraId="3F343853" w14:textId="77777777" w:rsidR="00AF102B" w:rsidRDefault="00AF102B" w:rsidP="006B66ED">
            <w:pPr>
              <w:jc w:val="center"/>
              <w:rPr>
                <w:rFonts w:ascii="Century Gothic" w:hAnsi="Century Gothic" w:cs="Tahoma"/>
                <w:b/>
                <w:lang w:val="es-MX"/>
              </w:rPr>
            </w:pPr>
            <w:r>
              <w:rPr>
                <w:rFonts w:ascii="Century Gothic" w:hAnsi="Century Gothic" w:cs="Tahoma"/>
                <w:b/>
                <w:lang w:val="es-MX"/>
              </w:rPr>
              <w:t>ELABORÓ</w:t>
            </w:r>
          </w:p>
        </w:tc>
        <w:tc>
          <w:tcPr>
            <w:tcW w:w="2975" w:type="dxa"/>
            <w:shd w:val="pct10" w:color="000000" w:fill="FFFFFF"/>
          </w:tcPr>
          <w:p w14:paraId="3F343854" w14:textId="77777777" w:rsidR="00AF102B" w:rsidRDefault="00AF102B" w:rsidP="006B66ED">
            <w:pPr>
              <w:jc w:val="center"/>
              <w:rPr>
                <w:rFonts w:ascii="Century Gothic" w:hAnsi="Century Gothic" w:cs="Tahoma"/>
                <w:b/>
                <w:lang w:val="es-MX"/>
              </w:rPr>
            </w:pPr>
            <w:r>
              <w:rPr>
                <w:rFonts w:ascii="Century Gothic" w:hAnsi="Century Gothic" w:cs="Tahoma"/>
                <w:b/>
                <w:lang w:val="es-MX"/>
              </w:rPr>
              <w:t>REVISÓ</w:t>
            </w:r>
          </w:p>
        </w:tc>
        <w:tc>
          <w:tcPr>
            <w:tcW w:w="3260" w:type="dxa"/>
            <w:shd w:val="pct10" w:color="000000" w:fill="FFFFFF"/>
          </w:tcPr>
          <w:p w14:paraId="3F343855" w14:textId="77777777" w:rsidR="00AF102B" w:rsidRDefault="00AF102B" w:rsidP="006B66ED">
            <w:pPr>
              <w:jc w:val="center"/>
              <w:rPr>
                <w:rFonts w:ascii="Century Gothic" w:hAnsi="Century Gothic" w:cs="Tahoma"/>
                <w:b/>
                <w:lang w:val="es-MX"/>
              </w:rPr>
            </w:pPr>
            <w:r>
              <w:rPr>
                <w:rFonts w:ascii="Century Gothic" w:hAnsi="Century Gothic" w:cs="Tahoma"/>
                <w:b/>
                <w:lang w:val="es-MX"/>
              </w:rPr>
              <w:t>APROBÓ</w:t>
            </w:r>
          </w:p>
        </w:tc>
      </w:tr>
      <w:tr w:rsidR="00AF102B" w14:paraId="3F34385A" w14:textId="77777777" w:rsidTr="006B66ED">
        <w:trPr>
          <w:cantSplit/>
        </w:trPr>
        <w:tc>
          <w:tcPr>
            <w:tcW w:w="3260" w:type="dxa"/>
            <w:vAlign w:val="center"/>
          </w:tcPr>
          <w:p w14:paraId="3F343857" w14:textId="0673434D" w:rsidR="00AF102B" w:rsidRDefault="00AF102B" w:rsidP="006B66ED">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Sandra Patricia Moreno</w:t>
            </w:r>
            <w:r w:rsidR="00546B6C">
              <w:rPr>
                <w:rFonts w:ascii="Century Gothic" w:hAnsi="Century Gothic" w:cs="Tahoma"/>
                <w:lang w:val="es-MX"/>
              </w:rPr>
              <w:t xml:space="preserve"> Pulido</w:t>
            </w:r>
          </w:p>
        </w:tc>
        <w:tc>
          <w:tcPr>
            <w:tcW w:w="2975" w:type="dxa"/>
            <w:vAlign w:val="center"/>
          </w:tcPr>
          <w:p w14:paraId="3F343858" w14:textId="19DC0C99" w:rsidR="00AF102B" w:rsidRDefault="00AF102B" w:rsidP="006B66ED">
            <w:pPr>
              <w:pStyle w:val="Textonotapie"/>
              <w:rPr>
                <w:rFonts w:ascii="Century Gothic" w:hAnsi="Century Gothic" w:cs="Tahoma"/>
                <w:lang w:val="es-MX"/>
              </w:rPr>
            </w:pPr>
            <w:r>
              <w:rPr>
                <w:rFonts w:ascii="Century Gothic" w:hAnsi="Century Gothic" w:cs="Tahoma"/>
                <w:b/>
                <w:lang w:val="es-MX"/>
              </w:rPr>
              <w:t xml:space="preserve">Nombre: </w:t>
            </w:r>
            <w:r w:rsidR="00546B6C">
              <w:rPr>
                <w:rFonts w:ascii="Century Gothic" w:hAnsi="Century Gothic" w:cs="Tahoma"/>
                <w:lang w:val="es-MX"/>
              </w:rPr>
              <w:t>Sandra Patricia Moreno Pulido</w:t>
            </w:r>
          </w:p>
        </w:tc>
        <w:tc>
          <w:tcPr>
            <w:tcW w:w="3260" w:type="dxa"/>
            <w:vAlign w:val="center"/>
          </w:tcPr>
          <w:p w14:paraId="3F343859" w14:textId="0E01CB8A" w:rsidR="00AF102B" w:rsidRDefault="00AF102B" w:rsidP="006B66ED">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w:t>
            </w:r>
            <w:r w:rsidR="005A7731">
              <w:rPr>
                <w:rFonts w:ascii="Century Gothic" w:hAnsi="Century Gothic" w:cs="Tahoma"/>
                <w:lang w:val="es-MX"/>
              </w:rPr>
              <w:t>María</w:t>
            </w:r>
            <w:r w:rsidR="00196BE8">
              <w:rPr>
                <w:rFonts w:ascii="Century Gothic" w:hAnsi="Century Gothic" w:cs="Tahoma"/>
                <w:lang w:val="es-MX"/>
              </w:rPr>
              <w:t xml:space="preserve"> del Carmen </w:t>
            </w:r>
            <w:r w:rsidR="005A7731">
              <w:rPr>
                <w:rFonts w:ascii="Century Gothic" w:hAnsi="Century Gothic" w:cs="Tahoma"/>
                <w:lang w:val="es-MX"/>
              </w:rPr>
              <w:t>García</w:t>
            </w:r>
          </w:p>
        </w:tc>
      </w:tr>
      <w:tr w:rsidR="00AF102B" w14:paraId="3F34385E" w14:textId="77777777" w:rsidTr="006B66ED">
        <w:trPr>
          <w:cantSplit/>
        </w:trPr>
        <w:tc>
          <w:tcPr>
            <w:tcW w:w="3260" w:type="dxa"/>
            <w:vAlign w:val="center"/>
          </w:tcPr>
          <w:p w14:paraId="3F34385B" w14:textId="77777777" w:rsidR="00AF102B" w:rsidRDefault="00AF102B" w:rsidP="006B66ED">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Representante de la Dirección</w:t>
            </w:r>
          </w:p>
        </w:tc>
        <w:tc>
          <w:tcPr>
            <w:tcW w:w="2975" w:type="dxa"/>
            <w:vAlign w:val="center"/>
          </w:tcPr>
          <w:p w14:paraId="3F34385C" w14:textId="6D499FB8" w:rsidR="00AF102B" w:rsidRDefault="00AF102B" w:rsidP="006B66ED">
            <w:pPr>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w:t>
            </w:r>
            <w:r w:rsidR="00546B6C">
              <w:rPr>
                <w:rFonts w:ascii="Century Gothic" w:hAnsi="Century Gothic" w:cs="Tahoma"/>
                <w:lang w:val="es-MX"/>
              </w:rPr>
              <w:t>Representante de la Dirección</w:t>
            </w:r>
          </w:p>
        </w:tc>
        <w:tc>
          <w:tcPr>
            <w:tcW w:w="3260" w:type="dxa"/>
            <w:vAlign w:val="center"/>
          </w:tcPr>
          <w:p w14:paraId="3F34385D" w14:textId="62490F1E" w:rsidR="00AF102B" w:rsidRDefault="00AF102B" w:rsidP="006B66ED">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w:t>
            </w:r>
            <w:r w:rsidR="00196BE8">
              <w:rPr>
                <w:rFonts w:ascii="Century Gothic" w:hAnsi="Century Gothic" w:cs="Tahoma"/>
                <w:lang w:val="es-MX"/>
              </w:rPr>
              <w:t>Directora de Desarrollo Institucional</w:t>
            </w:r>
          </w:p>
        </w:tc>
      </w:tr>
      <w:tr w:rsidR="00AF102B" w14:paraId="3F343862" w14:textId="77777777" w:rsidTr="006B66ED">
        <w:trPr>
          <w:cantSplit/>
        </w:trPr>
        <w:tc>
          <w:tcPr>
            <w:tcW w:w="3260" w:type="dxa"/>
            <w:vAlign w:val="center"/>
          </w:tcPr>
          <w:p w14:paraId="3F34385F" w14:textId="26C256D4" w:rsidR="00AF102B" w:rsidRDefault="00AF102B" w:rsidP="006B66ED">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6A278D">
              <w:rPr>
                <w:rFonts w:ascii="Century Gothic" w:hAnsi="Century Gothic" w:cs="Tahoma"/>
                <w:lang w:val="es-MX"/>
              </w:rPr>
              <w:t>19 de mayo de 2025</w:t>
            </w:r>
          </w:p>
        </w:tc>
        <w:tc>
          <w:tcPr>
            <w:tcW w:w="2975" w:type="dxa"/>
            <w:vAlign w:val="center"/>
          </w:tcPr>
          <w:p w14:paraId="3F343860" w14:textId="04946195" w:rsidR="00AF102B" w:rsidRDefault="00AF102B" w:rsidP="006B66ED">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6A278D">
              <w:rPr>
                <w:rFonts w:ascii="Century Gothic" w:hAnsi="Century Gothic" w:cs="Tahoma"/>
                <w:lang w:val="es-MX"/>
              </w:rPr>
              <w:t>19 de mayo de 2025</w:t>
            </w:r>
          </w:p>
        </w:tc>
        <w:tc>
          <w:tcPr>
            <w:tcW w:w="3260" w:type="dxa"/>
            <w:vAlign w:val="center"/>
          </w:tcPr>
          <w:p w14:paraId="3F343861" w14:textId="2A2AA0D5" w:rsidR="00AF102B" w:rsidRDefault="00AF102B" w:rsidP="006B66ED">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6A278D">
              <w:rPr>
                <w:rFonts w:ascii="Century Gothic" w:hAnsi="Century Gothic" w:cs="Tahoma"/>
                <w:lang w:val="es-MX"/>
              </w:rPr>
              <w:t>19 de mayo de 2025</w:t>
            </w:r>
          </w:p>
        </w:tc>
      </w:tr>
    </w:tbl>
    <w:p w14:paraId="3F343863" w14:textId="77777777" w:rsidR="00AF102B" w:rsidRDefault="00AF102B" w:rsidP="00AF102B">
      <w:pPr>
        <w:rPr>
          <w:rFonts w:ascii="Century Gothic" w:hAnsi="Century Gothic" w:cs="Tahoma"/>
        </w:rPr>
      </w:pPr>
    </w:p>
    <w:tbl>
      <w:tblPr>
        <w:tblW w:w="529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
        <w:gridCol w:w="3839"/>
        <w:gridCol w:w="868"/>
        <w:gridCol w:w="4282"/>
      </w:tblGrid>
      <w:tr w:rsidR="00AF102B" w:rsidRPr="0089113A" w14:paraId="3F343865" w14:textId="77777777" w:rsidTr="006B66ED">
        <w:trPr>
          <w:cantSplit/>
          <w:trHeight w:val="208"/>
        </w:trPr>
        <w:tc>
          <w:tcPr>
            <w:tcW w:w="5000" w:type="pct"/>
            <w:gridSpan w:val="4"/>
            <w:shd w:val="clear" w:color="auto" w:fill="E0E0E0"/>
            <w:vAlign w:val="center"/>
          </w:tcPr>
          <w:p w14:paraId="3F343864" w14:textId="77777777" w:rsidR="00AF102B" w:rsidRPr="0089113A" w:rsidRDefault="00AF102B" w:rsidP="006B66ED">
            <w:pPr>
              <w:pStyle w:val="Sinespaciado"/>
              <w:jc w:val="center"/>
              <w:rPr>
                <w:rFonts w:ascii="Century Gothic" w:hAnsi="Century Gothic" w:cs="Arial"/>
                <w:b/>
                <w:sz w:val="20"/>
                <w:szCs w:val="20"/>
                <w:lang w:eastAsia="es-ES"/>
              </w:rPr>
            </w:pPr>
            <w:r w:rsidRPr="0089113A">
              <w:rPr>
                <w:rFonts w:ascii="Century Gothic" w:hAnsi="Century Gothic" w:cs="Arial"/>
                <w:b/>
                <w:sz w:val="20"/>
                <w:szCs w:val="20"/>
                <w:lang w:eastAsia="es-ES"/>
              </w:rPr>
              <w:t>Lista de Distribución</w:t>
            </w:r>
          </w:p>
        </w:tc>
      </w:tr>
      <w:tr w:rsidR="00AF102B" w:rsidRPr="0089113A" w14:paraId="3F34386A" w14:textId="77777777" w:rsidTr="006B66ED">
        <w:trPr>
          <w:cantSplit/>
          <w:trHeight w:val="219"/>
        </w:trPr>
        <w:tc>
          <w:tcPr>
            <w:tcW w:w="268" w:type="pct"/>
            <w:shd w:val="clear" w:color="auto" w:fill="E0E0E0"/>
            <w:vAlign w:val="center"/>
          </w:tcPr>
          <w:p w14:paraId="3F343866" w14:textId="77777777" w:rsidR="00AF102B" w:rsidRPr="0089113A" w:rsidRDefault="00AF102B"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021" w:type="pct"/>
            <w:shd w:val="clear" w:color="auto" w:fill="E0E0E0"/>
            <w:vAlign w:val="center"/>
          </w:tcPr>
          <w:p w14:paraId="3F343867" w14:textId="77777777" w:rsidR="00AF102B" w:rsidRPr="0089113A" w:rsidRDefault="00AF102B"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c>
          <w:tcPr>
            <w:tcW w:w="457" w:type="pct"/>
            <w:shd w:val="clear" w:color="auto" w:fill="E0E0E0"/>
            <w:vAlign w:val="center"/>
          </w:tcPr>
          <w:p w14:paraId="3F343868" w14:textId="77777777" w:rsidR="00AF102B" w:rsidRPr="0089113A" w:rsidRDefault="00AF102B" w:rsidP="006B66ED">
            <w:pPr>
              <w:pStyle w:val="Sinespaciado"/>
              <w:jc w:val="both"/>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254" w:type="pct"/>
            <w:shd w:val="clear" w:color="auto" w:fill="E0E0E0"/>
            <w:vAlign w:val="center"/>
          </w:tcPr>
          <w:p w14:paraId="3F343869" w14:textId="77777777" w:rsidR="00AF102B" w:rsidRPr="0089113A" w:rsidRDefault="00AF102B"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r>
      <w:tr w:rsidR="00196BE8" w:rsidRPr="0089113A" w14:paraId="3F34386F" w14:textId="77777777" w:rsidTr="000400FB">
        <w:trPr>
          <w:cantSplit/>
          <w:trHeight w:val="281"/>
        </w:trPr>
        <w:tc>
          <w:tcPr>
            <w:tcW w:w="268" w:type="pct"/>
          </w:tcPr>
          <w:p w14:paraId="3F34386B" w14:textId="3FF67953" w:rsidR="00196BE8" w:rsidRDefault="00196BE8" w:rsidP="00196BE8">
            <w:pPr>
              <w:jc w:val="center"/>
              <w:rPr>
                <w:rFonts w:ascii="Century Gothic" w:hAnsi="Century Gothic" w:cs="Arial"/>
                <w:b/>
                <w:lang w:val="es-MX"/>
              </w:rPr>
            </w:pPr>
            <w:r w:rsidRPr="009A5B7A">
              <w:rPr>
                <w:rFonts w:ascii="Century Gothic" w:hAnsi="Century Gothic" w:cs="Tahoma"/>
                <w:bCs/>
              </w:rPr>
              <w:t>1</w:t>
            </w:r>
          </w:p>
        </w:tc>
        <w:tc>
          <w:tcPr>
            <w:tcW w:w="2021" w:type="pct"/>
          </w:tcPr>
          <w:p w14:paraId="3F34386C" w14:textId="6D9946B5" w:rsidR="00196BE8" w:rsidRDefault="00196BE8" w:rsidP="00196BE8">
            <w:pPr>
              <w:jc w:val="both"/>
              <w:rPr>
                <w:rFonts w:ascii="Century Gothic" w:hAnsi="Century Gothic" w:cs="Arial"/>
                <w:lang w:val="es-MX"/>
              </w:rPr>
            </w:pPr>
            <w:r w:rsidRPr="009A5B7A">
              <w:rPr>
                <w:rFonts w:ascii="Century Gothic" w:hAnsi="Century Gothic" w:cs="Tahoma"/>
                <w:bCs/>
              </w:rPr>
              <w:t>Presidente Ejecutivo</w:t>
            </w:r>
          </w:p>
        </w:tc>
        <w:tc>
          <w:tcPr>
            <w:tcW w:w="457" w:type="pct"/>
          </w:tcPr>
          <w:p w14:paraId="3F34386D" w14:textId="2C3A8617" w:rsidR="00196BE8" w:rsidRDefault="00196BE8" w:rsidP="00196BE8">
            <w:pPr>
              <w:jc w:val="center"/>
              <w:rPr>
                <w:rFonts w:ascii="Century Gothic" w:hAnsi="Century Gothic" w:cs="Arial"/>
                <w:b/>
                <w:lang w:val="es-MX"/>
              </w:rPr>
            </w:pPr>
            <w:r w:rsidRPr="009A5B7A">
              <w:rPr>
                <w:rFonts w:ascii="Century Gothic" w:hAnsi="Century Gothic" w:cs="Tahoma"/>
                <w:bCs/>
              </w:rPr>
              <w:t>2</w:t>
            </w:r>
          </w:p>
        </w:tc>
        <w:tc>
          <w:tcPr>
            <w:tcW w:w="2254" w:type="pct"/>
          </w:tcPr>
          <w:p w14:paraId="3F34386E" w14:textId="5C36EF67" w:rsidR="00196BE8" w:rsidRDefault="00196BE8" w:rsidP="00196BE8">
            <w:pPr>
              <w:pStyle w:val="Encabezado"/>
              <w:tabs>
                <w:tab w:val="left" w:pos="708"/>
              </w:tabs>
              <w:rPr>
                <w:rFonts w:ascii="Century Gothic" w:hAnsi="Century Gothic" w:cs="Arial"/>
                <w:lang w:val="es-MX"/>
              </w:rPr>
            </w:pPr>
            <w:r w:rsidRPr="009A5B7A">
              <w:rPr>
                <w:rFonts w:ascii="Century Gothic" w:hAnsi="Century Gothic" w:cs="Tahoma"/>
                <w:bCs/>
              </w:rPr>
              <w:t>Dirección de Asuntos Jurídicos</w:t>
            </w:r>
          </w:p>
        </w:tc>
      </w:tr>
      <w:tr w:rsidR="00196BE8" w:rsidRPr="0089113A" w14:paraId="3F343874" w14:textId="77777777" w:rsidTr="000400FB">
        <w:trPr>
          <w:cantSplit/>
          <w:trHeight w:val="281"/>
        </w:trPr>
        <w:tc>
          <w:tcPr>
            <w:tcW w:w="268" w:type="pct"/>
          </w:tcPr>
          <w:p w14:paraId="3F343870" w14:textId="428B3476" w:rsidR="00196BE8" w:rsidRDefault="00196BE8" w:rsidP="00196BE8">
            <w:pPr>
              <w:jc w:val="center"/>
              <w:rPr>
                <w:rFonts w:ascii="Century Gothic" w:hAnsi="Century Gothic" w:cs="Arial"/>
                <w:b/>
                <w:lang w:val="es-MX"/>
              </w:rPr>
            </w:pPr>
            <w:r w:rsidRPr="009A5B7A">
              <w:rPr>
                <w:rFonts w:ascii="Century Gothic" w:hAnsi="Century Gothic" w:cs="Tahoma"/>
                <w:bCs/>
              </w:rPr>
              <w:t>3</w:t>
            </w:r>
          </w:p>
        </w:tc>
        <w:tc>
          <w:tcPr>
            <w:tcW w:w="2021" w:type="pct"/>
          </w:tcPr>
          <w:p w14:paraId="3F343871" w14:textId="716857E0" w:rsidR="00196BE8" w:rsidRDefault="00196BE8" w:rsidP="00196BE8">
            <w:pPr>
              <w:jc w:val="both"/>
              <w:rPr>
                <w:rFonts w:ascii="Century Gothic" w:hAnsi="Century Gothic" w:cs="Arial"/>
                <w:lang w:val="es-MX"/>
              </w:rPr>
            </w:pPr>
            <w:r w:rsidRPr="009A5B7A">
              <w:rPr>
                <w:rFonts w:ascii="Century Gothic" w:hAnsi="Century Gothic" w:cs="Tahoma"/>
                <w:bCs/>
              </w:rPr>
              <w:t>Profesional II de Talento Humano</w:t>
            </w:r>
          </w:p>
        </w:tc>
        <w:tc>
          <w:tcPr>
            <w:tcW w:w="457" w:type="pct"/>
          </w:tcPr>
          <w:p w14:paraId="3F343872" w14:textId="4B001161" w:rsidR="00196BE8" w:rsidRDefault="00196BE8" w:rsidP="00196BE8">
            <w:pPr>
              <w:jc w:val="center"/>
              <w:rPr>
                <w:rFonts w:ascii="Century Gothic" w:hAnsi="Century Gothic" w:cs="Arial"/>
                <w:b/>
                <w:lang w:val="es-MX"/>
              </w:rPr>
            </w:pPr>
            <w:r w:rsidRPr="009A5B7A">
              <w:rPr>
                <w:rFonts w:ascii="Century Gothic" w:hAnsi="Century Gothic" w:cs="Tahoma"/>
                <w:bCs/>
              </w:rPr>
              <w:t>4</w:t>
            </w:r>
          </w:p>
        </w:tc>
        <w:tc>
          <w:tcPr>
            <w:tcW w:w="2254" w:type="pct"/>
          </w:tcPr>
          <w:p w14:paraId="3F343873" w14:textId="5CA78A62" w:rsidR="00196BE8" w:rsidRDefault="00196BE8" w:rsidP="00196BE8">
            <w:pPr>
              <w:pStyle w:val="Encabezado"/>
              <w:tabs>
                <w:tab w:val="left" w:pos="708"/>
              </w:tabs>
              <w:rPr>
                <w:rFonts w:ascii="Century Gothic" w:hAnsi="Century Gothic" w:cs="Arial"/>
                <w:lang w:val="es-MX"/>
              </w:rPr>
            </w:pPr>
            <w:r w:rsidRPr="009A5B7A">
              <w:rPr>
                <w:rFonts w:ascii="Century Gothic" w:hAnsi="Century Gothic" w:cs="Tahoma"/>
                <w:bCs/>
              </w:rPr>
              <w:t>Dirección de Desarrollo Institucional</w:t>
            </w:r>
          </w:p>
        </w:tc>
      </w:tr>
      <w:tr w:rsidR="00196BE8" w:rsidRPr="0089113A" w14:paraId="3F343879" w14:textId="77777777" w:rsidTr="000400FB">
        <w:trPr>
          <w:cantSplit/>
          <w:trHeight w:val="281"/>
        </w:trPr>
        <w:tc>
          <w:tcPr>
            <w:tcW w:w="268" w:type="pct"/>
          </w:tcPr>
          <w:p w14:paraId="3F343875" w14:textId="2274AAC5" w:rsidR="00196BE8" w:rsidRDefault="00196BE8" w:rsidP="00196BE8">
            <w:pPr>
              <w:jc w:val="center"/>
              <w:rPr>
                <w:rFonts w:ascii="Century Gothic" w:hAnsi="Century Gothic" w:cs="Arial"/>
                <w:b/>
                <w:lang w:val="es-MX"/>
              </w:rPr>
            </w:pPr>
            <w:r w:rsidRPr="009A5B7A">
              <w:rPr>
                <w:rFonts w:ascii="Century Gothic" w:hAnsi="Century Gothic" w:cs="Tahoma"/>
                <w:bCs/>
              </w:rPr>
              <w:t>5</w:t>
            </w:r>
          </w:p>
        </w:tc>
        <w:tc>
          <w:tcPr>
            <w:tcW w:w="2021" w:type="pct"/>
          </w:tcPr>
          <w:p w14:paraId="3F343876" w14:textId="70C800E2" w:rsidR="00196BE8" w:rsidRDefault="00196BE8" w:rsidP="00196BE8">
            <w:pPr>
              <w:jc w:val="both"/>
              <w:rPr>
                <w:rFonts w:ascii="Century Gothic" w:hAnsi="Century Gothic" w:cs="Tahoma"/>
                <w:lang w:val="es-MX"/>
              </w:rPr>
            </w:pPr>
            <w:r w:rsidRPr="009A5B7A">
              <w:rPr>
                <w:rFonts w:ascii="Century Gothic" w:hAnsi="Century Gothic" w:cs="Tahoma"/>
                <w:bCs/>
              </w:rPr>
              <w:t xml:space="preserve">Dirección de Registros Públicos </w:t>
            </w:r>
          </w:p>
        </w:tc>
        <w:tc>
          <w:tcPr>
            <w:tcW w:w="457" w:type="pct"/>
          </w:tcPr>
          <w:p w14:paraId="3F343877" w14:textId="43D6DC95" w:rsidR="00196BE8" w:rsidRDefault="00196BE8" w:rsidP="00196BE8">
            <w:pPr>
              <w:jc w:val="center"/>
              <w:rPr>
                <w:rFonts w:ascii="Century Gothic" w:hAnsi="Century Gothic" w:cs="Arial"/>
                <w:b/>
                <w:lang w:val="es-MX"/>
              </w:rPr>
            </w:pPr>
            <w:r w:rsidRPr="009A5B7A">
              <w:rPr>
                <w:rFonts w:ascii="Century Gothic" w:hAnsi="Century Gothic" w:cs="Tahoma"/>
                <w:bCs/>
              </w:rPr>
              <w:t>6</w:t>
            </w:r>
          </w:p>
        </w:tc>
        <w:tc>
          <w:tcPr>
            <w:tcW w:w="2254" w:type="pct"/>
          </w:tcPr>
          <w:p w14:paraId="3F343878" w14:textId="08257186" w:rsidR="00196BE8" w:rsidRDefault="00196BE8" w:rsidP="00196BE8">
            <w:pPr>
              <w:pStyle w:val="Encabezado"/>
              <w:tabs>
                <w:tab w:val="left" w:pos="708"/>
              </w:tabs>
              <w:rPr>
                <w:rFonts w:ascii="Century Gothic" w:hAnsi="Century Gothic" w:cs="Arial"/>
                <w:lang w:val="es-MX"/>
              </w:rPr>
            </w:pPr>
            <w:r w:rsidRPr="009A5B7A">
              <w:rPr>
                <w:rFonts w:ascii="Century Gothic" w:hAnsi="Century Gothic" w:cs="Tahoma"/>
                <w:bCs/>
              </w:rPr>
              <w:t xml:space="preserve">Dirección de </w:t>
            </w:r>
            <w:r w:rsidR="004D4A71">
              <w:rPr>
                <w:rFonts w:ascii="Century Gothic" w:hAnsi="Century Gothic" w:cs="Tahoma"/>
                <w:bCs/>
              </w:rPr>
              <w:t>Desarrollo Empresarial</w:t>
            </w:r>
          </w:p>
        </w:tc>
      </w:tr>
      <w:tr w:rsidR="00196BE8" w:rsidRPr="0089113A" w14:paraId="3F34387E" w14:textId="77777777" w:rsidTr="000400FB">
        <w:trPr>
          <w:cantSplit/>
          <w:trHeight w:val="281"/>
        </w:trPr>
        <w:tc>
          <w:tcPr>
            <w:tcW w:w="268" w:type="pct"/>
          </w:tcPr>
          <w:p w14:paraId="3F34387A" w14:textId="35872AA2" w:rsidR="00196BE8" w:rsidRDefault="00196BE8" w:rsidP="00196BE8">
            <w:pPr>
              <w:jc w:val="center"/>
              <w:rPr>
                <w:rFonts w:ascii="Century Gothic" w:hAnsi="Century Gothic" w:cs="Arial"/>
                <w:b/>
                <w:lang w:val="es-MX"/>
              </w:rPr>
            </w:pPr>
            <w:r w:rsidRPr="009A5B7A">
              <w:rPr>
                <w:rFonts w:ascii="Century Gothic" w:hAnsi="Century Gothic" w:cs="Tahoma"/>
                <w:bCs/>
              </w:rPr>
              <w:t>7</w:t>
            </w:r>
          </w:p>
        </w:tc>
        <w:tc>
          <w:tcPr>
            <w:tcW w:w="2021" w:type="pct"/>
          </w:tcPr>
          <w:p w14:paraId="3F34387B" w14:textId="1D7B4E76" w:rsidR="00196BE8" w:rsidRDefault="00196BE8" w:rsidP="00196BE8">
            <w:pPr>
              <w:jc w:val="both"/>
              <w:rPr>
                <w:rFonts w:ascii="Century Gothic" w:hAnsi="Century Gothic" w:cs="Tahoma"/>
                <w:lang w:val="es-MX"/>
              </w:rPr>
            </w:pPr>
            <w:r w:rsidRPr="009A5B7A">
              <w:rPr>
                <w:rFonts w:ascii="Century Gothic" w:hAnsi="Century Gothic" w:cs="Tahoma"/>
                <w:bCs/>
              </w:rPr>
              <w:t>Dirección Administrativa y Financiera</w:t>
            </w:r>
          </w:p>
        </w:tc>
        <w:tc>
          <w:tcPr>
            <w:tcW w:w="457" w:type="pct"/>
          </w:tcPr>
          <w:p w14:paraId="3F34387C" w14:textId="5B6DA0F8" w:rsidR="00196BE8" w:rsidRDefault="00196BE8" w:rsidP="00196BE8">
            <w:pPr>
              <w:jc w:val="center"/>
              <w:rPr>
                <w:rFonts w:ascii="Century Gothic" w:hAnsi="Century Gothic" w:cs="Arial"/>
                <w:b/>
                <w:lang w:val="es-MX"/>
              </w:rPr>
            </w:pPr>
          </w:p>
        </w:tc>
        <w:tc>
          <w:tcPr>
            <w:tcW w:w="2254" w:type="pct"/>
          </w:tcPr>
          <w:p w14:paraId="1E7DD4E5" w14:textId="77777777" w:rsidR="00196BE8" w:rsidRDefault="00196BE8" w:rsidP="00196BE8">
            <w:pPr>
              <w:pStyle w:val="Encabezado"/>
              <w:tabs>
                <w:tab w:val="left" w:pos="708"/>
              </w:tabs>
              <w:rPr>
                <w:rFonts w:ascii="Century Gothic" w:hAnsi="Century Gothic" w:cs="Tahoma"/>
                <w:bCs/>
              </w:rPr>
            </w:pPr>
          </w:p>
          <w:p w14:paraId="3F34387D" w14:textId="381D69B9" w:rsidR="00196BE8" w:rsidRDefault="00196BE8" w:rsidP="00196BE8">
            <w:pPr>
              <w:pStyle w:val="Encabezado"/>
              <w:tabs>
                <w:tab w:val="left" w:pos="708"/>
              </w:tabs>
              <w:rPr>
                <w:rFonts w:ascii="Century Gothic" w:hAnsi="Century Gothic" w:cs="Arial"/>
                <w:lang w:val="es-MX"/>
              </w:rPr>
            </w:pPr>
          </w:p>
        </w:tc>
      </w:tr>
    </w:tbl>
    <w:p w14:paraId="3F3438C5" w14:textId="77777777" w:rsidR="00AF102B" w:rsidRDefault="00AF102B" w:rsidP="00AF102B">
      <w:pPr>
        <w:rPr>
          <w:rFonts w:ascii="Century Gothic" w:hAnsi="Century Gothic" w:cs="Tahoma"/>
        </w:rPr>
      </w:pPr>
    </w:p>
    <w:p w14:paraId="3F3438CB" w14:textId="77777777" w:rsidR="001D13B3" w:rsidRPr="00BB35D1" w:rsidRDefault="001D13B3" w:rsidP="00A57F12">
      <w:pPr>
        <w:jc w:val="both"/>
        <w:rPr>
          <w:rFonts w:ascii="Century Gothic" w:hAnsi="Century Gothic"/>
          <w:b/>
        </w:rPr>
      </w:pPr>
      <w:r w:rsidRPr="00BB35D1">
        <w:rPr>
          <w:rFonts w:ascii="Century Gothic" w:hAnsi="Century Gothic"/>
          <w:b/>
        </w:rPr>
        <w:t>1. OBJETIVO</w:t>
      </w:r>
    </w:p>
    <w:p w14:paraId="3F3438CC" w14:textId="77777777" w:rsidR="001D13B3" w:rsidRPr="00BB35D1" w:rsidRDefault="001D13B3" w:rsidP="00A57F12">
      <w:pPr>
        <w:jc w:val="both"/>
        <w:rPr>
          <w:rFonts w:ascii="Century Gothic" w:hAnsi="Century Gothic"/>
          <w:b/>
        </w:rPr>
      </w:pPr>
    </w:p>
    <w:p w14:paraId="3F3438CD" w14:textId="237648CD" w:rsidR="001D13B3" w:rsidRDefault="001D13B3" w:rsidP="00A57F12">
      <w:pPr>
        <w:jc w:val="both"/>
        <w:rPr>
          <w:rFonts w:ascii="Century Gothic" w:hAnsi="Century Gothic"/>
        </w:rPr>
      </w:pPr>
      <w:r w:rsidRPr="00E2659C">
        <w:rPr>
          <w:rFonts w:ascii="Century Gothic" w:hAnsi="Century Gothic"/>
        </w:rPr>
        <w:t>Establecer las disposiciones para un correcto registro y tratamiento de las acciones correctivas y su medición, así como definir actividades para identificar, analizar y eliminar las causas de No Conformidades potenciales</w:t>
      </w:r>
      <w:r w:rsidR="00EC192F">
        <w:rPr>
          <w:rFonts w:ascii="Century Gothic" w:hAnsi="Century Gothic"/>
        </w:rPr>
        <w:t xml:space="preserve">, </w:t>
      </w:r>
      <w:r w:rsidRPr="00E2659C">
        <w:rPr>
          <w:rFonts w:ascii="Century Gothic" w:hAnsi="Century Gothic"/>
        </w:rPr>
        <w:t>contribuyendo al mejoramiento continuo del sistema de gestión de calidad para prevenir su ocurrencia.</w:t>
      </w:r>
    </w:p>
    <w:p w14:paraId="3F3438CE" w14:textId="77777777" w:rsidR="00363F50" w:rsidRDefault="00363F50" w:rsidP="00A57F12">
      <w:pPr>
        <w:jc w:val="both"/>
        <w:rPr>
          <w:rFonts w:ascii="Century Gothic" w:hAnsi="Century Gothic"/>
        </w:rPr>
      </w:pPr>
    </w:p>
    <w:p w14:paraId="3F3438CF" w14:textId="77777777" w:rsidR="00363F50" w:rsidRPr="00363F50" w:rsidRDefault="00363F50" w:rsidP="00363F50">
      <w:pPr>
        <w:jc w:val="both"/>
        <w:rPr>
          <w:rFonts w:ascii="Century Gothic" w:eastAsia="Arial Unicode MS" w:hAnsi="Century Gothic" w:cs="Arial"/>
          <w:b/>
        </w:rPr>
      </w:pPr>
      <w:r>
        <w:rPr>
          <w:rFonts w:ascii="Century Gothic" w:eastAsia="Arial Unicode MS" w:hAnsi="Century Gothic" w:cs="Arial"/>
          <w:b/>
        </w:rPr>
        <w:t xml:space="preserve">2. </w:t>
      </w:r>
      <w:r w:rsidRPr="00363F50">
        <w:rPr>
          <w:rFonts w:ascii="Century Gothic" w:eastAsia="Arial Unicode MS" w:hAnsi="Century Gothic" w:cs="Arial"/>
          <w:b/>
        </w:rPr>
        <w:t>ALCANCE</w:t>
      </w:r>
    </w:p>
    <w:p w14:paraId="3F3438D0" w14:textId="77777777" w:rsidR="00363F50" w:rsidRPr="009A6DB6" w:rsidRDefault="00363F50" w:rsidP="00363F50">
      <w:pPr>
        <w:pStyle w:val="Textoindependiente"/>
        <w:tabs>
          <w:tab w:val="left" w:pos="284"/>
        </w:tabs>
        <w:spacing w:before="360" w:after="240"/>
        <w:jc w:val="both"/>
        <w:rPr>
          <w:rFonts w:ascii="Century Gothic" w:eastAsia="Arial Unicode MS" w:hAnsi="Century Gothic" w:cs="Arial"/>
        </w:rPr>
      </w:pPr>
      <w:r w:rsidRPr="009A6DB6">
        <w:rPr>
          <w:rFonts w:ascii="Century Gothic" w:eastAsia="Arial Unicode MS" w:hAnsi="Century Gothic" w:cs="Arial"/>
        </w:rPr>
        <w:t>Toda la Organización.</w:t>
      </w:r>
    </w:p>
    <w:p w14:paraId="7A750F41" w14:textId="77777777" w:rsidR="00546B6C" w:rsidRDefault="00546B6C" w:rsidP="00A57F12">
      <w:pPr>
        <w:tabs>
          <w:tab w:val="left" w:pos="284"/>
        </w:tabs>
        <w:spacing w:before="360" w:after="240"/>
        <w:jc w:val="both"/>
        <w:rPr>
          <w:rFonts w:ascii="Century Gothic" w:hAnsi="Century Gothic" w:cs="Arial"/>
          <w:b/>
        </w:rPr>
      </w:pPr>
    </w:p>
    <w:p w14:paraId="14B7FC44" w14:textId="77777777" w:rsidR="00546B6C" w:rsidRDefault="00546B6C" w:rsidP="00A57F12">
      <w:pPr>
        <w:tabs>
          <w:tab w:val="left" w:pos="284"/>
        </w:tabs>
        <w:spacing w:before="360" w:after="240"/>
        <w:jc w:val="both"/>
        <w:rPr>
          <w:rFonts w:ascii="Century Gothic" w:hAnsi="Century Gothic" w:cs="Arial"/>
          <w:b/>
        </w:rPr>
      </w:pPr>
    </w:p>
    <w:p w14:paraId="3F3438D1" w14:textId="77D72BCB" w:rsidR="001D13B3" w:rsidRPr="00E2659C" w:rsidRDefault="00363F50" w:rsidP="00A57F12">
      <w:pPr>
        <w:tabs>
          <w:tab w:val="left" w:pos="284"/>
        </w:tabs>
        <w:spacing w:before="360" w:after="240"/>
        <w:jc w:val="both"/>
        <w:rPr>
          <w:rFonts w:ascii="Century Gothic" w:hAnsi="Century Gothic"/>
          <w:b/>
        </w:rPr>
      </w:pPr>
      <w:r>
        <w:rPr>
          <w:rFonts w:ascii="Century Gothic" w:hAnsi="Century Gothic" w:cs="Arial"/>
          <w:b/>
        </w:rPr>
        <w:t>3</w:t>
      </w:r>
      <w:r w:rsidR="001D13B3" w:rsidRPr="00E2659C">
        <w:rPr>
          <w:rFonts w:ascii="Century Gothic" w:hAnsi="Century Gothic" w:cs="Arial"/>
          <w:b/>
        </w:rPr>
        <w:t xml:space="preserve">. TERMINOLOGÍA </w:t>
      </w:r>
    </w:p>
    <w:p w14:paraId="3F3438D2" w14:textId="77777777" w:rsidR="001D13B3" w:rsidRDefault="001D13B3" w:rsidP="00A57F12">
      <w:pPr>
        <w:jc w:val="both"/>
        <w:rPr>
          <w:rFonts w:ascii="Century Gothic" w:hAnsi="Century Gothic"/>
        </w:rPr>
      </w:pPr>
      <w:r w:rsidRPr="00BB35D1">
        <w:rPr>
          <w:rFonts w:ascii="Century Gothic" w:hAnsi="Century Gothic"/>
          <w:b/>
        </w:rPr>
        <w:t xml:space="preserve">ACCIÓN CORRECTIVA: </w:t>
      </w:r>
      <w:r w:rsidRPr="00BB35D1">
        <w:rPr>
          <w:rFonts w:ascii="Century Gothic" w:hAnsi="Century Gothic"/>
        </w:rPr>
        <w:t>Acción emprendida para eliminar las causas de una no conformidad, de un defecto u otra situación no deseable existente, con el propósito de evitar que vuelva a ocurrir.</w:t>
      </w:r>
    </w:p>
    <w:p w14:paraId="3F3438D3" w14:textId="77777777" w:rsidR="001D13B3" w:rsidRDefault="001D13B3" w:rsidP="00A57F12">
      <w:pPr>
        <w:jc w:val="both"/>
        <w:rPr>
          <w:rFonts w:ascii="Century Gothic" w:hAnsi="Century Gothic"/>
        </w:rPr>
      </w:pPr>
    </w:p>
    <w:p w14:paraId="3F3438D6" w14:textId="77777777" w:rsidR="001D13B3" w:rsidRPr="00BB35D1" w:rsidRDefault="001D13B3" w:rsidP="00A57F12">
      <w:pPr>
        <w:jc w:val="both"/>
        <w:rPr>
          <w:rFonts w:ascii="Century Gothic" w:hAnsi="Century Gothic"/>
        </w:rPr>
      </w:pPr>
      <w:r w:rsidRPr="00BB35D1">
        <w:rPr>
          <w:rFonts w:ascii="Century Gothic" w:hAnsi="Century Gothic"/>
          <w:b/>
        </w:rPr>
        <w:t>NO CONFORMIDAD:</w:t>
      </w:r>
      <w:r w:rsidRPr="00BB35D1">
        <w:rPr>
          <w:rFonts w:ascii="Century Gothic" w:hAnsi="Century Gothic"/>
        </w:rPr>
        <w:t xml:space="preserve"> El no cumplimiento de un requisito especificado. </w:t>
      </w:r>
    </w:p>
    <w:p w14:paraId="3F3438D7" w14:textId="77777777" w:rsidR="001D13B3" w:rsidRPr="00BB35D1" w:rsidRDefault="004C4FE6" w:rsidP="00A57F12">
      <w:pPr>
        <w:tabs>
          <w:tab w:val="left" w:pos="284"/>
        </w:tabs>
        <w:spacing w:before="360" w:after="240"/>
        <w:jc w:val="both"/>
        <w:rPr>
          <w:rFonts w:ascii="Century Gothic" w:hAnsi="Century Gothic" w:cs="Arial"/>
          <w:b/>
        </w:rPr>
      </w:pPr>
      <w:r>
        <w:rPr>
          <w:rFonts w:ascii="Century Gothic" w:hAnsi="Century Gothic" w:cs="Arial"/>
          <w:b/>
        </w:rPr>
        <w:t>4</w:t>
      </w:r>
      <w:r w:rsidR="001D13B3" w:rsidRPr="00BB35D1">
        <w:rPr>
          <w:rFonts w:ascii="Century Gothic" w:hAnsi="Century Gothic" w:cs="Arial"/>
          <w:b/>
        </w:rPr>
        <w:t>. FORMATOS Y / O DOCUMENTOS UTILIZADOS</w:t>
      </w:r>
    </w:p>
    <w:p w14:paraId="3F3438D8" w14:textId="14A1BC60" w:rsidR="00B03119" w:rsidRDefault="00706AF8" w:rsidP="00A57F12">
      <w:pPr>
        <w:jc w:val="both"/>
        <w:rPr>
          <w:rFonts w:ascii="Century Gothic" w:hAnsi="Century Gothic" w:cs="Arial"/>
          <w:color w:val="0000FF"/>
        </w:rPr>
      </w:pPr>
      <w:r w:rsidRPr="00706AF8">
        <w:rPr>
          <w:rFonts w:ascii="Century Gothic" w:hAnsi="Century Gothic" w:cs="Arial"/>
          <w:color w:val="0000FF"/>
        </w:rPr>
        <w:t xml:space="preserve">FOR-CMC-11 </w:t>
      </w:r>
      <w:r w:rsidR="00B03119" w:rsidRPr="00B03119">
        <w:rPr>
          <w:rFonts w:ascii="Century Gothic" w:hAnsi="Century Gothic" w:cs="Arial"/>
          <w:color w:val="0000FF"/>
        </w:rPr>
        <w:t>Solicitud de Acción Correctiva</w:t>
      </w:r>
      <w:r w:rsidR="007D460B">
        <w:rPr>
          <w:rFonts w:ascii="Century Gothic" w:hAnsi="Century Gothic" w:cs="Arial"/>
          <w:color w:val="0000FF"/>
        </w:rPr>
        <w:t>.</w:t>
      </w:r>
    </w:p>
    <w:p w14:paraId="3F3438D9" w14:textId="358B34AC" w:rsidR="001D13B3" w:rsidRPr="00382286" w:rsidRDefault="001D13B3" w:rsidP="00A57F12">
      <w:pPr>
        <w:jc w:val="both"/>
        <w:rPr>
          <w:rFonts w:ascii="Century Gothic" w:hAnsi="Century Gothic" w:cs="Arial"/>
          <w:color w:val="FF0000"/>
          <w:lang w:val="es-MX"/>
        </w:rPr>
      </w:pPr>
      <w:r w:rsidRPr="00BB35D1">
        <w:rPr>
          <w:rFonts w:ascii="Century Gothic" w:hAnsi="Century Gothic" w:cs="Arial"/>
          <w:color w:val="0000FF"/>
          <w:lang w:val="es-MX"/>
        </w:rPr>
        <w:t>GUI-</w:t>
      </w:r>
      <w:r w:rsidR="004C4FE6">
        <w:rPr>
          <w:rFonts w:ascii="Century Gothic" w:hAnsi="Century Gothic" w:cs="Arial"/>
          <w:color w:val="0000FF"/>
          <w:lang w:val="es-MX"/>
        </w:rPr>
        <w:t>CMC-01</w:t>
      </w:r>
      <w:r w:rsidRPr="00BB35D1">
        <w:rPr>
          <w:rFonts w:ascii="Century Gothic" w:hAnsi="Century Gothic" w:cs="Arial"/>
          <w:color w:val="0000FF"/>
          <w:lang w:val="es-MX"/>
        </w:rPr>
        <w:t xml:space="preserve"> Guía técnicas de estadística</w:t>
      </w:r>
    </w:p>
    <w:p w14:paraId="3F3438DA" w14:textId="77777777" w:rsidR="001D13B3" w:rsidRPr="00BB5DC7" w:rsidRDefault="004C4FE6" w:rsidP="00BB5DC7">
      <w:pPr>
        <w:tabs>
          <w:tab w:val="left" w:pos="284"/>
        </w:tabs>
        <w:spacing w:before="360" w:after="240"/>
        <w:jc w:val="both"/>
        <w:rPr>
          <w:rFonts w:ascii="Century Gothic" w:hAnsi="Century Gothic" w:cs="Arial"/>
          <w:b/>
        </w:rPr>
      </w:pPr>
      <w:r>
        <w:rPr>
          <w:rFonts w:ascii="Century Gothic" w:hAnsi="Century Gothic" w:cs="Arial"/>
          <w:b/>
        </w:rPr>
        <w:t>5</w:t>
      </w:r>
      <w:r w:rsidR="001D13B3" w:rsidRPr="00BB35D1">
        <w:rPr>
          <w:rFonts w:ascii="Century Gothic" w:hAnsi="Century Gothic" w:cs="Arial"/>
          <w:b/>
        </w:rPr>
        <w:t>. CONSIDERACIONES GENERALES</w:t>
      </w:r>
    </w:p>
    <w:p w14:paraId="3F3438DB" w14:textId="77777777" w:rsidR="001D13B3" w:rsidRPr="00BB35D1" w:rsidRDefault="001D13B3" w:rsidP="00A57F12">
      <w:pPr>
        <w:spacing w:after="120"/>
        <w:rPr>
          <w:rFonts w:ascii="Century Gothic" w:hAnsi="Century Gothic"/>
          <w:b/>
          <w:bCs/>
        </w:rPr>
      </w:pPr>
      <w:r w:rsidRPr="00BB35D1">
        <w:rPr>
          <w:rFonts w:ascii="Century Gothic" w:hAnsi="Century Gothic"/>
          <w:b/>
          <w:bCs/>
        </w:rPr>
        <w:t>ACCIONES CORRECTIVAS</w:t>
      </w:r>
    </w:p>
    <w:p w14:paraId="3F3438DC" w14:textId="77777777" w:rsidR="001D13B3" w:rsidRPr="00BB35D1" w:rsidRDefault="001D13B3" w:rsidP="00A57F12">
      <w:pPr>
        <w:spacing w:before="120" w:after="120"/>
        <w:jc w:val="both"/>
        <w:rPr>
          <w:rFonts w:ascii="Century Gothic" w:hAnsi="Century Gothic"/>
          <w:lang w:val="es-MX"/>
        </w:rPr>
      </w:pPr>
      <w:r w:rsidRPr="00BB35D1">
        <w:rPr>
          <w:rFonts w:ascii="Century Gothic" w:hAnsi="Century Gothic"/>
        </w:rPr>
        <w:t xml:space="preserve">Las  acciones correctivas </w:t>
      </w:r>
      <w:r w:rsidRPr="00BB35D1">
        <w:rPr>
          <w:rFonts w:ascii="Century Gothic" w:hAnsi="Century Gothic"/>
          <w:lang w:val="es-MX"/>
        </w:rPr>
        <w:t>se deben aplicar para eliminar la causa de una No conformidad presentada.</w:t>
      </w:r>
    </w:p>
    <w:p w14:paraId="3F3438DD" w14:textId="77777777" w:rsidR="001D13B3" w:rsidRPr="00BB35D1" w:rsidRDefault="001D13B3" w:rsidP="00A57F12">
      <w:pPr>
        <w:jc w:val="both"/>
        <w:rPr>
          <w:rFonts w:ascii="Century Gothic" w:hAnsi="Century Gothic"/>
        </w:rPr>
      </w:pPr>
      <w:r w:rsidRPr="00BB35D1">
        <w:rPr>
          <w:rFonts w:ascii="Century Gothic" w:hAnsi="Century Gothic"/>
        </w:rPr>
        <w:t>Las Acciones Correctivas se generan como resultado del análisis de los datos que provienen de las siguientes fuentes:</w:t>
      </w:r>
    </w:p>
    <w:p w14:paraId="3F3438DE" w14:textId="77777777" w:rsidR="001D13B3" w:rsidRPr="00BB35D1" w:rsidRDefault="001D13B3" w:rsidP="00A57F12">
      <w:pPr>
        <w:jc w:val="both"/>
        <w:rPr>
          <w:rFonts w:ascii="Century Gothic" w:hAnsi="Century Gothic"/>
        </w:rPr>
      </w:pPr>
    </w:p>
    <w:p w14:paraId="3F3438DF" w14:textId="77777777" w:rsidR="001D13B3" w:rsidRPr="00BB35D1" w:rsidRDefault="001D13B3" w:rsidP="00A57F12">
      <w:pPr>
        <w:numPr>
          <w:ilvl w:val="0"/>
          <w:numId w:val="2"/>
        </w:numPr>
        <w:jc w:val="both"/>
        <w:rPr>
          <w:rFonts w:ascii="Century Gothic" w:hAnsi="Century Gothic"/>
        </w:rPr>
      </w:pPr>
      <w:r w:rsidRPr="00BB35D1">
        <w:rPr>
          <w:rFonts w:ascii="Century Gothic" w:hAnsi="Century Gothic"/>
        </w:rPr>
        <w:t>Fallas Internas en los procesos</w:t>
      </w:r>
    </w:p>
    <w:p w14:paraId="3F3438E0" w14:textId="77777777" w:rsidR="001D13B3" w:rsidRPr="00BB35D1" w:rsidRDefault="001D13B3" w:rsidP="00A57F12">
      <w:pPr>
        <w:numPr>
          <w:ilvl w:val="0"/>
          <w:numId w:val="2"/>
        </w:numPr>
        <w:jc w:val="both"/>
        <w:rPr>
          <w:rFonts w:ascii="Century Gothic" w:hAnsi="Century Gothic"/>
        </w:rPr>
      </w:pPr>
      <w:r w:rsidRPr="00BB35D1">
        <w:rPr>
          <w:rFonts w:ascii="Century Gothic" w:hAnsi="Century Gothic"/>
        </w:rPr>
        <w:t>Informes de Auditoria</w:t>
      </w:r>
    </w:p>
    <w:p w14:paraId="3F3438E1" w14:textId="77777777" w:rsidR="001D13B3" w:rsidRPr="00BB35D1" w:rsidRDefault="001D13B3" w:rsidP="00A57F12">
      <w:pPr>
        <w:numPr>
          <w:ilvl w:val="0"/>
          <w:numId w:val="2"/>
        </w:numPr>
        <w:jc w:val="both"/>
        <w:rPr>
          <w:rFonts w:ascii="Century Gothic" w:hAnsi="Century Gothic"/>
        </w:rPr>
      </w:pPr>
      <w:r w:rsidRPr="00BB35D1">
        <w:rPr>
          <w:rFonts w:ascii="Century Gothic" w:hAnsi="Century Gothic"/>
        </w:rPr>
        <w:t>No cumplimiento de las metas establecidas en los objetivos de calidad y en los objetivos de los procesos</w:t>
      </w:r>
    </w:p>
    <w:p w14:paraId="3F3438E2" w14:textId="77777777" w:rsidR="001D13B3" w:rsidRPr="00BB35D1" w:rsidRDefault="001D13B3" w:rsidP="00A57F12">
      <w:pPr>
        <w:numPr>
          <w:ilvl w:val="0"/>
          <w:numId w:val="2"/>
        </w:numPr>
        <w:jc w:val="both"/>
        <w:rPr>
          <w:rFonts w:ascii="Century Gothic" w:hAnsi="Century Gothic"/>
        </w:rPr>
      </w:pPr>
      <w:r w:rsidRPr="00BB35D1">
        <w:rPr>
          <w:rFonts w:ascii="Century Gothic" w:hAnsi="Century Gothic"/>
        </w:rPr>
        <w:t>Revisiones Gerenciales</w:t>
      </w:r>
    </w:p>
    <w:p w14:paraId="3F3438E3" w14:textId="77777777" w:rsidR="001D13B3" w:rsidRPr="00BB35D1" w:rsidRDefault="001D13B3" w:rsidP="00A57F12">
      <w:pPr>
        <w:numPr>
          <w:ilvl w:val="0"/>
          <w:numId w:val="2"/>
        </w:numPr>
        <w:jc w:val="both"/>
        <w:rPr>
          <w:rFonts w:ascii="Century Gothic" w:hAnsi="Century Gothic"/>
        </w:rPr>
      </w:pPr>
      <w:r w:rsidRPr="00BB35D1">
        <w:rPr>
          <w:rFonts w:ascii="Century Gothic" w:hAnsi="Century Gothic"/>
        </w:rPr>
        <w:t>Quejas y reclamos de los Clientes,</w:t>
      </w:r>
    </w:p>
    <w:p w14:paraId="3F3438E4" w14:textId="77777777" w:rsidR="001D13B3" w:rsidRPr="00BB35D1" w:rsidRDefault="001D13B3" w:rsidP="00A57F12">
      <w:pPr>
        <w:numPr>
          <w:ilvl w:val="0"/>
          <w:numId w:val="2"/>
        </w:numPr>
        <w:jc w:val="both"/>
        <w:rPr>
          <w:rFonts w:ascii="Century Gothic" w:hAnsi="Century Gothic"/>
        </w:rPr>
      </w:pPr>
      <w:r w:rsidRPr="00BB35D1">
        <w:rPr>
          <w:rFonts w:ascii="Century Gothic" w:hAnsi="Century Gothic"/>
        </w:rPr>
        <w:t>Resultados de la Encuesta de Satisfacción del Cliente.</w:t>
      </w:r>
    </w:p>
    <w:p w14:paraId="3F3438E5" w14:textId="77777777" w:rsidR="001D13B3" w:rsidRPr="00BB35D1" w:rsidRDefault="001D13B3" w:rsidP="00523B41">
      <w:pPr>
        <w:ind w:left="720"/>
        <w:jc w:val="both"/>
        <w:rPr>
          <w:rFonts w:ascii="Century Gothic" w:hAnsi="Century Gothic"/>
        </w:rPr>
      </w:pPr>
    </w:p>
    <w:p w14:paraId="3F3438E6" w14:textId="1FD7D1C1" w:rsidR="001D13B3" w:rsidRPr="00AA26EB" w:rsidRDefault="001D13B3" w:rsidP="00A57F12">
      <w:pPr>
        <w:jc w:val="both"/>
        <w:rPr>
          <w:rFonts w:ascii="Century Gothic" w:hAnsi="Century Gothic" w:cs="Arial"/>
          <w:color w:val="0000FF"/>
        </w:rPr>
      </w:pPr>
      <w:r w:rsidRPr="00BB35D1">
        <w:rPr>
          <w:rFonts w:ascii="Century Gothic" w:hAnsi="Century Gothic"/>
        </w:rPr>
        <w:t xml:space="preserve">La identificación del problema que ocasiona el No cumplimiento de un requisito genera una No conformidad que a su vez implica establecer una Acción Correctiva cuando no se eliminan los efectos de la No Conformidad registrada.  Las Acciones Correctivas que se generen se deben registrar en el formato </w:t>
      </w:r>
      <w:r w:rsidR="00E02EDB" w:rsidRPr="00BB35D1">
        <w:rPr>
          <w:rFonts w:ascii="Century Gothic" w:hAnsi="Century Gothic" w:cs="Arial"/>
          <w:color w:val="0000FF"/>
        </w:rPr>
        <w:t>FO</w:t>
      </w:r>
      <w:r w:rsidR="00BA6454">
        <w:rPr>
          <w:rFonts w:ascii="Century Gothic" w:hAnsi="Century Gothic" w:cs="Arial"/>
          <w:color w:val="0000FF"/>
        </w:rPr>
        <w:t>R-CMC-</w:t>
      </w:r>
      <w:r w:rsidR="00B9579D">
        <w:rPr>
          <w:rFonts w:ascii="Century Gothic" w:hAnsi="Century Gothic" w:cs="Arial"/>
          <w:color w:val="0000FF"/>
        </w:rPr>
        <w:t>11</w:t>
      </w:r>
      <w:r w:rsidR="00BA6454">
        <w:rPr>
          <w:rFonts w:ascii="Century Gothic" w:hAnsi="Century Gothic" w:cs="Arial"/>
          <w:color w:val="0000FF"/>
        </w:rPr>
        <w:t xml:space="preserve"> </w:t>
      </w:r>
      <w:r w:rsidR="00E02EDB" w:rsidRPr="00B03119">
        <w:rPr>
          <w:rFonts w:ascii="Century Gothic" w:hAnsi="Century Gothic" w:cs="Arial"/>
          <w:color w:val="0000FF"/>
        </w:rPr>
        <w:t xml:space="preserve">Solicitud de Acción Correctiva, </w:t>
      </w:r>
      <w:r w:rsidRPr="00BB35D1">
        <w:rPr>
          <w:rFonts w:ascii="Century Gothic" w:hAnsi="Century Gothic" w:cs="Tahoma"/>
        </w:rPr>
        <w:t>a</w:t>
      </w:r>
      <w:r w:rsidRPr="00BB35D1">
        <w:rPr>
          <w:rFonts w:ascii="Century Gothic" w:hAnsi="Century Gothic"/>
          <w:iCs/>
        </w:rPr>
        <w:t xml:space="preserve"> través de este formato se identifican las causas que originaron la No Conformidad, y se proponen las acciones correctivas del caso.</w:t>
      </w:r>
    </w:p>
    <w:p w14:paraId="3F3438E7" w14:textId="77777777" w:rsidR="00E02EDB" w:rsidRDefault="00E02EDB" w:rsidP="00BB5DC7">
      <w:pPr>
        <w:rPr>
          <w:rFonts w:ascii="Century Gothic" w:hAnsi="Century Gothic"/>
          <w:b/>
          <w:bCs/>
        </w:rPr>
      </w:pPr>
    </w:p>
    <w:p w14:paraId="3F3438F6" w14:textId="77777777" w:rsidR="00C92AD3" w:rsidRDefault="001D13B3" w:rsidP="00A57F12">
      <w:pPr>
        <w:spacing w:before="120" w:after="120"/>
        <w:jc w:val="both"/>
        <w:rPr>
          <w:rFonts w:ascii="Century Gothic" w:hAnsi="Century Gothic"/>
          <w:b/>
          <w:iCs/>
          <w:lang w:val="es-MX"/>
        </w:rPr>
      </w:pPr>
      <w:r w:rsidRPr="00BB35D1">
        <w:rPr>
          <w:rFonts w:ascii="Century Gothic" w:hAnsi="Century Gothic"/>
          <w:b/>
          <w:iCs/>
          <w:lang w:val="es-MX"/>
        </w:rPr>
        <w:t>5. PROCEDIMIENTO</w:t>
      </w:r>
    </w:p>
    <w:p w14:paraId="3F3438F7" w14:textId="77777777" w:rsidR="001D13B3" w:rsidRDefault="007D1BA3" w:rsidP="00A57F12">
      <w:pPr>
        <w:spacing w:before="120" w:after="120"/>
        <w:jc w:val="both"/>
        <w:rPr>
          <w:rFonts w:ascii="Century Gothic" w:hAnsi="Century Gothic"/>
          <w:b/>
          <w:iCs/>
          <w:lang w:val="es-MX"/>
        </w:rPr>
      </w:pPr>
      <w:r w:rsidRPr="007D1BA3">
        <w:rPr>
          <w:rFonts w:ascii="Century Gothic" w:hAnsi="Century Gothic"/>
          <w:b/>
          <w:iCs/>
          <w:lang w:val="es-MX"/>
        </w:rPr>
        <w:t>ACCIONES CORRECTIVAS</w:t>
      </w:r>
    </w:p>
    <w:tbl>
      <w:tblPr>
        <w:tblStyle w:val="Tablaconcuadrcula"/>
        <w:tblW w:w="9464" w:type="dxa"/>
        <w:tblLook w:val="04A0" w:firstRow="1" w:lastRow="0" w:firstColumn="1" w:lastColumn="0" w:noHBand="0" w:noVBand="1"/>
      </w:tblPr>
      <w:tblGrid>
        <w:gridCol w:w="444"/>
        <w:gridCol w:w="2499"/>
        <w:gridCol w:w="1843"/>
        <w:gridCol w:w="1985"/>
        <w:gridCol w:w="2693"/>
      </w:tblGrid>
      <w:tr w:rsidR="00C92AD3" w14:paraId="3F3438FD" w14:textId="77777777" w:rsidTr="00D26F5C">
        <w:trPr>
          <w:trHeight w:val="569"/>
        </w:trPr>
        <w:tc>
          <w:tcPr>
            <w:tcW w:w="444" w:type="dxa"/>
            <w:shd w:val="clear" w:color="auto" w:fill="000099"/>
          </w:tcPr>
          <w:p w14:paraId="3F3438F8" w14:textId="77777777" w:rsidR="00C92AD3" w:rsidRDefault="00C92AD3" w:rsidP="00A57F12">
            <w:pPr>
              <w:spacing w:before="120" w:after="120"/>
              <w:jc w:val="both"/>
              <w:rPr>
                <w:rFonts w:ascii="Century Gothic" w:hAnsi="Century Gothic"/>
                <w:b/>
                <w:iCs/>
                <w:lang w:val="es-MX"/>
              </w:rPr>
            </w:pPr>
            <w:r>
              <w:rPr>
                <w:rFonts w:ascii="Century Gothic" w:hAnsi="Century Gothic"/>
                <w:b/>
                <w:iCs/>
                <w:lang w:val="es-MX"/>
              </w:rPr>
              <w:t>N°</w:t>
            </w:r>
          </w:p>
        </w:tc>
        <w:tc>
          <w:tcPr>
            <w:tcW w:w="2499" w:type="dxa"/>
            <w:shd w:val="clear" w:color="auto" w:fill="000099"/>
          </w:tcPr>
          <w:p w14:paraId="3F3438F9" w14:textId="77777777" w:rsidR="00C92AD3" w:rsidRDefault="00C92AD3" w:rsidP="00C92AD3">
            <w:pPr>
              <w:spacing w:before="120" w:after="120"/>
              <w:jc w:val="center"/>
              <w:rPr>
                <w:rFonts w:ascii="Century Gothic" w:hAnsi="Century Gothic"/>
                <w:b/>
                <w:iCs/>
                <w:lang w:val="es-MX"/>
              </w:rPr>
            </w:pPr>
            <w:r>
              <w:rPr>
                <w:rFonts w:ascii="Century Gothic" w:hAnsi="Century Gothic"/>
                <w:b/>
                <w:iCs/>
                <w:lang w:val="es-MX"/>
              </w:rPr>
              <w:t>ACTIVIDADES</w:t>
            </w:r>
          </w:p>
        </w:tc>
        <w:tc>
          <w:tcPr>
            <w:tcW w:w="1843" w:type="dxa"/>
            <w:shd w:val="clear" w:color="auto" w:fill="000099"/>
          </w:tcPr>
          <w:p w14:paraId="3F3438FA" w14:textId="77777777" w:rsidR="00C92AD3" w:rsidRDefault="00D26F5C" w:rsidP="00D26F5C">
            <w:pPr>
              <w:spacing w:before="120" w:after="120"/>
              <w:rPr>
                <w:rFonts w:ascii="Century Gothic" w:hAnsi="Century Gothic"/>
                <w:b/>
                <w:iCs/>
                <w:lang w:val="es-MX"/>
              </w:rPr>
            </w:pPr>
            <w:r>
              <w:rPr>
                <w:rFonts w:ascii="Century Gothic" w:hAnsi="Century Gothic"/>
                <w:b/>
                <w:iCs/>
                <w:lang w:val="es-MX"/>
              </w:rPr>
              <w:t xml:space="preserve"> </w:t>
            </w:r>
            <w:r w:rsidR="00C92AD3">
              <w:rPr>
                <w:rFonts w:ascii="Century Gothic" w:hAnsi="Century Gothic"/>
                <w:b/>
                <w:iCs/>
                <w:lang w:val="es-MX"/>
              </w:rPr>
              <w:t>RESPONSABLE</w:t>
            </w:r>
          </w:p>
        </w:tc>
        <w:tc>
          <w:tcPr>
            <w:tcW w:w="1985" w:type="dxa"/>
            <w:shd w:val="clear" w:color="auto" w:fill="000099"/>
          </w:tcPr>
          <w:p w14:paraId="3F3438FB" w14:textId="77777777" w:rsidR="00C92AD3" w:rsidRDefault="00C92AD3" w:rsidP="00A57F12">
            <w:pPr>
              <w:spacing w:before="120" w:after="120"/>
              <w:jc w:val="both"/>
              <w:rPr>
                <w:rFonts w:ascii="Century Gothic" w:hAnsi="Century Gothic"/>
                <w:b/>
                <w:iCs/>
                <w:lang w:val="es-MX"/>
              </w:rPr>
            </w:pPr>
            <w:r>
              <w:rPr>
                <w:rFonts w:ascii="Century Gothic" w:hAnsi="Century Gothic"/>
                <w:b/>
                <w:iCs/>
                <w:lang w:val="es-MX"/>
              </w:rPr>
              <w:t>DOCUMENTOS Y/O REGISTROS</w:t>
            </w:r>
          </w:p>
        </w:tc>
        <w:tc>
          <w:tcPr>
            <w:tcW w:w="2693" w:type="dxa"/>
            <w:shd w:val="clear" w:color="auto" w:fill="000099"/>
          </w:tcPr>
          <w:p w14:paraId="3F3438FC" w14:textId="77777777" w:rsidR="00C92AD3" w:rsidRDefault="00C92AD3" w:rsidP="00D26F5C">
            <w:pPr>
              <w:spacing w:before="120" w:after="120"/>
              <w:jc w:val="center"/>
              <w:rPr>
                <w:rFonts w:ascii="Century Gothic" w:hAnsi="Century Gothic"/>
                <w:b/>
                <w:iCs/>
                <w:lang w:val="es-MX"/>
              </w:rPr>
            </w:pPr>
            <w:r>
              <w:rPr>
                <w:rFonts w:ascii="Century Gothic" w:hAnsi="Century Gothic"/>
                <w:b/>
                <w:iCs/>
                <w:lang w:val="es-MX"/>
              </w:rPr>
              <w:t>OBSERVACIONES</w:t>
            </w:r>
          </w:p>
        </w:tc>
      </w:tr>
      <w:tr w:rsidR="00C92AD3" w14:paraId="3F343904" w14:textId="77777777" w:rsidTr="00C92AD3">
        <w:tc>
          <w:tcPr>
            <w:tcW w:w="444" w:type="dxa"/>
          </w:tcPr>
          <w:p w14:paraId="3F3438FE" w14:textId="77777777"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1</w:t>
            </w:r>
          </w:p>
        </w:tc>
        <w:tc>
          <w:tcPr>
            <w:tcW w:w="2499" w:type="dxa"/>
            <w:vAlign w:val="center"/>
          </w:tcPr>
          <w:p w14:paraId="3F3438FF" w14:textId="77777777" w:rsidR="00C92AD3" w:rsidRPr="00CE1CC3" w:rsidRDefault="00C92AD3" w:rsidP="00B048F7">
            <w:pPr>
              <w:spacing w:after="120"/>
              <w:jc w:val="both"/>
              <w:rPr>
                <w:rFonts w:ascii="Century Gothic" w:hAnsi="Century Gothic"/>
              </w:rPr>
            </w:pPr>
            <w:r w:rsidRPr="00CE1CC3">
              <w:rPr>
                <w:rFonts w:ascii="Century Gothic" w:hAnsi="Century Gothic"/>
              </w:rPr>
              <w:t>Descripción de la situación detectada</w:t>
            </w:r>
          </w:p>
        </w:tc>
        <w:tc>
          <w:tcPr>
            <w:tcW w:w="1843" w:type="dxa"/>
            <w:vAlign w:val="center"/>
          </w:tcPr>
          <w:p w14:paraId="3F343900" w14:textId="77777777" w:rsidR="00C92AD3" w:rsidRPr="00CE1CC3" w:rsidRDefault="00C92AD3" w:rsidP="00B048F7">
            <w:pPr>
              <w:spacing w:after="120"/>
              <w:rPr>
                <w:rFonts w:ascii="Century Gothic" w:hAnsi="Century Gothic"/>
              </w:rPr>
            </w:pPr>
            <w:r w:rsidRPr="00CE1CC3">
              <w:rPr>
                <w:rFonts w:ascii="Century Gothic" w:hAnsi="Century Gothic"/>
              </w:rPr>
              <w:t>Responsable del proceso</w:t>
            </w:r>
          </w:p>
        </w:tc>
        <w:tc>
          <w:tcPr>
            <w:tcW w:w="1985" w:type="dxa"/>
          </w:tcPr>
          <w:p w14:paraId="3F343901" w14:textId="0E3E1ACE" w:rsidR="00C92AD3" w:rsidRPr="00AA26EB" w:rsidRDefault="00706AF8" w:rsidP="005A5CAC">
            <w:pPr>
              <w:jc w:val="center"/>
              <w:rPr>
                <w:rFonts w:ascii="Century Gothic" w:hAnsi="Century Gothic"/>
                <w:b/>
                <w:iCs/>
              </w:rPr>
            </w:pPr>
            <w:r w:rsidRPr="00706AF8">
              <w:rPr>
                <w:rFonts w:ascii="Century Gothic" w:hAnsi="Century Gothic" w:cs="Arial"/>
                <w:color w:val="0000FF"/>
              </w:rPr>
              <w:t xml:space="preserve">FOR-CMC-11 </w:t>
            </w:r>
            <w:r w:rsidRPr="00B03119">
              <w:rPr>
                <w:rFonts w:ascii="Century Gothic" w:hAnsi="Century Gothic" w:cs="Arial"/>
                <w:color w:val="0000FF"/>
              </w:rPr>
              <w:t xml:space="preserve">Solicitud de Acción </w:t>
            </w:r>
            <w:r w:rsidRPr="00B03119">
              <w:rPr>
                <w:rFonts w:ascii="Century Gothic" w:hAnsi="Century Gothic" w:cs="Arial"/>
                <w:color w:val="0000FF"/>
              </w:rPr>
              <w:lastRenderedPageBreak/>
              <w:t>Correctiva</w:t>
            </w:r>
            <w:r w:rsidR="007D460B">
              <w:rPr>
                <w:rFonts w:ascii="Century Gothic" w:hAnsi="Century Gothic" w:cs="Arial"/>
                <w:color w:val="0000FF"/>
              </w:rPr>
              <w:t>.</w:t>
            </w:r>
          </w:p>
        </w:tc>
        <w:tc>
          <w:tcPr>
            <w:tcW w:w="2693" w:type="dxa"/>
            <w:vAlign w:val="center"/>
          </w:tcPr>
          <w:p w14:paraId="3F343902" w14:textId="77777777" w:rsidR="00C92AD3" w:rsidRPr="00CE1CC3" w:rsidRDefault="00C92AD3" w:rsidP="00B048F7">
            <w:pPr>
              <w:jc w:val="both"/>
              <w:rPr>
                <w:rFonts w:ascii="Century Gothic" w:hAnsi="Century Gothic" w:cs="Arial"/>
                <w:color w:val="0000FF"/>
              </w:rPr>
            </w:pPr>
            <w:r w:rsidRPr="00CE1CC3">
              <w:rPr>
                <w:rFonts w:ascii="Century Gothic" w:hAnsi="Century Gothic"/>
              </w:rPr>
              <w:lastRenderedPageBreak/>
              <w:t>Se registra la No Conformidad</w:t>
            </w:r>
            <w:r>
              <w:rPr>
                <w:rFonts w:ascii="Century Gothic" w:hAnsi="Century Gothic" w:cs="Arial"/>
                <w:color w:val="0000FF"/>
              </w:rPr>
              <w:t>.</w:t>
            </w:r>
          </w:p>
          <w:p w14:paraId="3F343903" w14:textId="77777777" w:rsidR="00C92AD3" w:rsidRPr="00CE1CC3" w:rsidRDefault="00C92AD3" w:rsidP="00B048F7">
            <w:pPr>
              <w:spacing w:after="120"/>
              <w:rPr>
                <w:rFonts w:ascii="Century Gothic" w:hAnsi="Century Gothic"/>
              </w:rPr>
            </w:pPr>
          </w:p>
        </w:tc>
      </w:tr>
      <w:tr w:rsidR="00C92AD3" w14:paraId="3F34390B" w14:textId="77777777" w:rsidTr="00C92AD3">
        <w:tc>
          <w:tcPr>
            <w:tcW w:w="444" w:type="dxa"/>
          </w:tcPr>
          <w:p w14:paraId="3F343905" w14:textId="77777777"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2</w:t>
            </w:r>
          </w:p>
        </w:tc>
        <w:tc>
          <w:tcPr>
            <w:tcW w:w="2499" w:type="dxa"/>
            <w:vAlign w:val="center"/>
          </w:tcPr>
          <w:p w14:paraId="3F343906" w14:textId="77777777" w:rsidR="00C92AD3" w:rsidRPr="00CE1CC3" w:rsidRDefault="00C92AD3" w:rsidP="00B048F7">
            <w:pPr>
              <w:spacing w:after="120"/>
              <w:jc w:val="both"/>
              <w:rPr>
                <w:rFonts w:ascii="Century Gothic" w:hAnsi="Century Gothic"/>
              </w:rPr>
            </w:pPr>
            <w:r w:rsidRPr="00CE1CC3">
              <w:rPr>
                <w:rFonts w:ascii="Century Gothic" w:hAnsi="Century Gothic"/>
              </w:rPr>
              <w:t>Identifica de las Causas que originan el problema</w:t>
            </w:r>
          </w:p>
        </w:tc>
        <w:tc>
          <w:tcPr>
            <w:tcW w:w="1843" w:type="dxa"/>
            <w:vAlign w:val="center"/>
          </w:tcPr>
          <w:p w14:paraId="3F343907" w14:textId="77777777" w:rsidR="00C92AD3" w:rsidRPr="00CE1CC3" w:rsidRDefault="00C92AD3" w:rsidP="00B048F7">
            <w:pPr>
              <w:spacing w:after="120"/>
              <w:rPr>
                <w:rFonts w:ascii="Century Gothic" w:hAnsi="Century Gothic"/>
              </w:rPr>
            </w:pPr>
            <w:r w:rsidRPr="00CE1CC3">
              <w:rPr>
                <w:rFonts w:ascii="Century Gothic" w:hAnsi="Century Gothic"/>
              </w:rPr>
              <w:t>Responsable del proceso</w:t>
            </w:r>
          </w:p>
        </w:tc>
        <w:tc>
          <w:tcPr>
            <w:tcW w:w="1985" w:type="dxa"/>
          </w:tcPr>
          <w:p w14:paraId="3F343908" w14:textId="77777777" w:rsidR="005A5CAC" w:rsidRPr="00382286" w:rsidRDefault="005A5CAC" w:rsidP="005A5CAC">
            <w:pPr>
              <w:jc w:val="center"/>
              <w:rPr>
                <w:rFonts w:ascii="Century Gothic" w:hAnsi="Century Gothic" w:cs="Arial"/>
                <w:color w:val="FF0000"/>
                <w:lang w:val="es-MX"/>
              </w:rPr>
            </w:pPr>
            <w:r w:rsidRPr="00BB35D1">
              <w:rPr>
                <w:rFonts w:ascii="Century Gothic" w:hAnsi="Century Gothic" w:cs="Arial"/>
                <w:color w:val="0000FF"/>
                <w:lang w:val="es-MX"/>
              </w:rPr>
              <w:t>GUI-</w:t>
            </w:r>
            <w:r>
              <w:rPr>
                <w:rFonts w:ascii="Century Gothic" w:hAnsi="Century Gothic" w:cs="Arial"/>
                <w:color w:val="0000FF"/>
                <w:lang w:val="es-MX"/>
              </w:rPr>
              <w:t>CMC-01</w:t>
            </w:r>
            <w:r w:rsidRPr="00BB35D1">
              <w:rPr>
                <w:rFonts w:ascii="Century Gothic" w:hAnsi="Century Gothic" w:cs="Arial"/>
                <w:color w:val="0000FF"/>
                <w:lang w:val="es-MX"/>
              </w:rPr>
              <w:t xml:space="preserve"> Guía  técnicas de estadística</w:t>
            </w:r>
          </w:p>
          <w:p w14:paraId="3F343909" w14:textId="77777777" w:rsidR="00C92AD3" w:rsidRDefault="00C92AD3" w:rsidP="00411F8B">
            <w:pPr>
              <w:spacing w:before="120" w:after="120"/>
              <w:jc w:val="both"/>
              <w:rPr>
                <w:rFonts w:ascii="Century Gothic" w:hAnsi="Century Gothic"/>
                <w:b/>
                <w:iCs/>
                <w:lang w:val="es-MX"/>
              </w:rPr>
            </w:pPr>
          </w:p>
        </w:tc>
        <w:tc>
          <w:tcPr>
            <w:tcW w:w="2693" w:type="dxa"/>
            <w:vAlign w:val="center"/>
          </w:tcPr>
          <w:p w14:paraId="3F34390A" w14:textId="77777777" w:rsidR="00C92AD3" w:rsidRPr="00CE1CC3" w:rsidRDefault="005B10BE" w:rsidP="005B10BE">
            <w:pPr>
              <w:jc w:val="both"/>
              <w:rPr>
                <w:rFonts w:ascii="Century Gothic" w:hAnsi="Century Gothic"/>
              </w:rPr>
            </w:pPr>
            <w:r w:rsidRPr="00CE1CC3">
              <w:rPr>
                <w:rFonts w:ascii="Century Gothic" w:hAnsi="Century Gothic"/>
              </w:rPr>
              <w:t>Para la identificación de causas</w:t>
            </w:r>
            <w:r>
              <w:rPr>
                <w:rFonts w:ascii="Century Gothic" w:hAnsi="Century Gothic"/>
              </w:rPr>
              <w:t xml:space="preserve">, </w:t>
            </w:r>
            <w:r w:rsidRPr="00CE1CC3">
              <w:rPr>
                <w:rFonts w:ascii="Century Gothic" w:hAnsi="Century Gothic"/>
                <w:color w:val="000080"/>
              </w:rPr>
              <w:t>e</w:t>
            </w:r>
            <w:r w:rsidRPr="00CE1CC3">
              <w:rPr>
                <w:rFonts w:ascii="Century Gothic" w:hAnsi="Century Gothic"/>
              </w:rPr>
              <w:t>ste documento es tan solo una guía y no es de obligatoria aplicación</w:t>
            </w:r>
          </w:p>
        </w:tc>
      </w:tr>
      <w:tr w:rsidR="00C92AD3" w14:paraId="3F343911" w14:textId="77777777" w:rsidTr="00C92AD3">
        <w:tc>
          <w:tcPr>
            <w:tcW w:w="444" w:type="dxa"/>
          </w:tcPr>
          <w:p w14:paraId="3F34390C" w14:textId="77777777"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3</w:t>
            </w:r>
          </w:p>
        </w:tc>
        <w:tc>
          <w:tcPr>
            <w:tcW w:w="2499" w:type="dxa"/>
            <w:vAlign w:val="center"/>
          </w:tcPr>
          <w:p w14:paraId="3F34390D" w14:textId="77777777" w:rsidR="00C92AD3" w:rsidRPr="00CE1CC3" w:rsidRDefault="00C92AD3" w:rsidP="00B048F7">
            <w:pPr>
              <w:spacing w:after="120"/>
              <w:jc w:val="both"/>
              <w:rPr>
                <w:rFonts w:ascii="Century Gothic" w:hAnsi="Century Gothic"/>
              </w:rPr>
            </w:pPr>
            <w:r w:rsidRPr="00CE1CC3">
              <w:rPr>
                <w:rFonts w:ascii="Century Gothic" w:hAnsi="Century Gothic"/>
              </w:rPr>
              <w:t xml:space="preserve"> Determinar la Acción Correctiva y el correspondiente Plan de Acción</w:t>
            </w:r>
          </w:p>
        </w:tc>
        <w:tc>
          <w:tcPr>
            <w:tcW w:w="1843" w:type="dxa"/>
            <w:vAlign w:val="center"/>
          </w:tcPr>
          <w:p w14:paraId="3F34390E" w14:textId="77777777" w:rsidR="00C92AD3" w:rsidRPr="00CE1CC3" w:rsidRDefault="00C92AD3" w:rsidP="00B048F7">
            <w:pPr>
              <w:spacing w:after="120"/>
              <w:rPr>
                <w:rFonts w:ascii="Century Gothic" w:hAnsi="Century Gothic"/>
              </w:rPr>
            </w:pPr>
            <w:r w:rsidRPr="00CE1CC3">
              <w:rPr>
                <w:rFonts w:ascii="Century Gothic" w:hAnsi="Century Gothic"/>
              </w:rPr>
              <w:t>Responsable del proceso</w:t>
            </w:r>
          </w:p>
        </w:tc>
        <w:tc>
          <w:tcPr>
            <w:tcW w:w="1985" w:type="dxa"/>
          </w:tcPr>
          <w:p w14:paraId="3F34390F" w14:textId="119CA4E3" w:rsidR="00C92AD3" w:rsidRPr="00AA26EB" w:rsidRDefault="00706AF8" w:rsidP="00706AF8">
            <w:pPr>
              <w:spacing w:before="120" w:after="120"/>
              <w:jc w:val="center"/>
              <w:rPr>
                <w:rFonts w:ascii="Century Gothic" w:hAnsi="Century Gothic"/>
                <w:b/>
                <w:iCs/>
              </w:rPr>
            </w:pPr>
            <w:r w:rsidRPr="00706AF8">
              <w:rPr>
                <w:rFonts w:ascii="Century Gothic" w:hAnsi="Century Gothic" w:cs="Arial"/>
                <w:color w:val="0000FF"/>
              </w:rPr>
              <w:t xml:space="preserve">FOR-CMC-11 </w:t>
            </w:r>
            <w:r w:rsidRPr="00B03119">
              <w:rPr>
                <w:rFonts w:ascii="Century Gothic" w:hAnsi="Century Gothic" w:cs="Arial"/>
                <w:color w:val="0000FF"/>
              </w:rPr>
              <w:t>Solicitud de Acción Correctiva</w:t>
            </w:r>
            <w:r w:rsidR="007D460B">
              <w:rPr>
                <w:rFonts w:ascii="Century Gothic" w:hAnsi="Century Gothic" w:cs="Arial"/>
                <w:color w:val="0000FF"/>
              </w:rPr>
              <w:t>.</w:t>
            </w:r>
          </w:p>
        </w:tc>
        <w:tc>
          <w:tcPr>
            <w:tcW w:w="2693" w:type="dxa"/>
            <w:vAlign w:val="center"/>
          </w:tcPr>
          <w:p w14:paraId="3F343910" w14:textId="77777777" w:rsidR="00C92AD3" w:rsidRPr="00CE1CC3" w:rsidRDefault="00C92AD3" w:rsidP="00C92AD3">
            <w:pPr>
              <w:spacing w:after="120"/>
              <w:jc w:val="both"/>
              <w:rPr>
                <w:rFonts w:ascii="Century Gothic" w:hAnsi="Century Gothic"/>
              </w:rPr>
            </w:pPr>
            <w:r w:rsidRPr="00CE1CC3">
              <w:rPr>
                <w:rFonts w:ascii="Century Gothic" w:hAnsi="Century Gothic"/>
              </w:rPr>
              <w:t>En el momento de establecer la acción correctiva se determinan los responsables, recursos, y fechas de implementación.</w:t>
            </w:r>
            <w:r>
              <w:rPr>
                <w:rFonts w:ascii="Century Gothic" w:hAnsi="Century Gothic" w:cs="Arial"/>
              </w:rPr>
              <w:t xml:space="preserve"> </w:t>
            </w:r>
          </w:p>
        </w:tc>
      </w:tr>
      <w:tr w:rsidR="00C92AD3" w14:paraId="3F343917" w14:textId="77777777" w:rsidTr="00C92AD3">
        <w:tc>
          <w:tcPr>
            <w:tcW w:w="444" w:type="dxa"/>
          </w:tcPr>
          <w:p w14:paraId="3F343912" w14:textId="77777777"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4</w:t>
            </w:r>
          </w:p>
        </w:tc>
        <w:tc>
          <w:tcPr>
            <w:tcW w:w="2499" w:type="dxa"/>
          </w:tcPr>
          <w:p w14:paraId="3F343913" w14:textId="77777777" w:rsidR="00C92AD3" w:rsidRPr="00CE1CC3" w:rsidRDefault="00C92AD3" w:rsidP="00B048F7">
            <w:pPr>
              <w:spacing w:after="120"/>
              <w:jc w:val="both"/>
              <w:rPr>
                <w:rFonts w:ascii="Century Gothic" w:hAnsi="Century Gothic"/>
              </w:rPr>
            </w:pPr>
            <w:r w:rsidRPr="00CE1CC3">
              <w:rPr>
                <w:rFonts w:ascii="Century Gothic" w:hAnsi="Century Gothic"/>
              </w:rPr>
              <w:t>Implementación de las Acciones Tomadas</w:t>
            </w:r>
          </w:p>
        </w:tc>
        <w:tc>
          <w:tcPr>
            <w:tcW w:w="1843" w:type="dxa"/>
            <w:vAlign w:val="center"/>
          </w:tcPr>
          <w:p w14:paraId="3F343914" w14:textId="77777777" w:rsidR="00C92AD3" w:rsidRPr="00CE1CC3" w:rsidRDefault="00C92AD3" w:rsidP="00B048F7">
            <w:pPr>
              <w:spacing w:after="120"/>
              <w:rPr>
                <w:rFonts w:ascii="Century Gothic" w:hAnsi="Century Gothic"/>
              </w:rPr>
            </w:pPr>
            <w:r w:rsidRPr="00CE1CC3">
              <w:rPr>
                <w:rFonts w:ascii="Century Gothic" w:hAnsi="Century Gothic"/>
              </w:rPr>
              <w:t>Responsable del proceso</w:t>
            </w:r>
          </w:p>
        </w:tc>
        <w:tc>
          <w:tcPr>
            <w:tcW w:w="1985" w:type="dxa"/>
          </w:tcPr>
          <w:p w14:paraId="3F343915" w14:textId="77777777" w:rsidR="00C92AD3" w:rsidRDefault="00C92AD3" w:rsidP="00A57F12">
            <w:pPr>
              <w:spacing w:before="120" w:after="120"/>
              <w:jc w:val="both"/>
              <w:rPr>
                <w:rFonts w:ascii="Century Gothic" w:hAnsi="Century Gothic"/>
                <w:b/>
                <w:iCs/>
                <w:lang w:val="es-MX"/>
              </w:rPr>
            </w:pPr>
          </w:p>
        </w:tc>
        <w:tc>
          <w:tcPr>
            <w:tcW w:w="2693" w:type="dxa"/>
            <w:vAlign w:val="center"/>
          </w:tcPr>
          <w:p w14:paraId="3F343916" w14:textId="77777777" w:rsidR="00C92AD3" w:rsidRPr="00CE1CC3" w:rsidRDefault="00C92AD3" w:rsidP="00B048F7">
            <w:pPr>
              <w:spacing w:after="120"/>
              <w:jc w:val="both"/>
              <w:rPr>
                <w:rFonts w:ascii="Century Gothic" w:hAnsi="Century Gothic"/>
                <w:color w:val="0000FF"/>
                <w:u w:val="single"/>
              </w:rPr>
            </w:pPr>
          </w:p>
        </w:tc>
      </w:tr>
      <w:tr w:rsidR="00C92AD3" w14:paraId="3F34391E" w14:textId="77777777" w:rsidTr="00C92AD3">
        <w:tc>
          <w:tcPr>
            <w:tcW w:w="444" w:type="dxa"/>
          </w:tcPr>
          <w:p w14:paraId="3F343918" w14:textId="77777777"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5</w:t>
            </w:r>
          </w:p>
        </w:tc>
        <w:tc>
          <w:tcPr>
            <w:tcW w:w="2499" w:type="dxa"/>
          </w:tcPr>
          <w:p w14:paraId="3F343919" w14:textId="77777777" w:rsidR="00C92AD3" w:rsidRDefault="00C92AD3" w:rsidP="00B048F7">
            <w:pPr>
              <w:spacing w:after="120"/>
              <w:jc w:val="both"/>
              <w:rPr>
                <w:rFonts w:ascii="Century Gothic" w:hAnsi="Century Gothic"/>
              </w:rPr>
            </w:pPr>
          </w:p>
          <w:p w14:paraId="3F34391A" w14:textId="77777777" w:rsidR="00C92AD3" w:rsidRPr="00CE1CC3" w:rsidRDefault="00C92AD3" w:rsidP="00B048F7">
            <w:pPr>
              <w:spacing w:after="120"/>
              <w:jc w:val="both"/>
              <w:rPr>
                <w:rFonts w:ascii="Century Gothic" w:hAnsi="Century Gothic"/>
              </w:rPr>
            </w:pPr>
            <w:r w:rsidRPr="00CE1CC3">
              <w:rPr>
                <w:rFonts w:ascii="Century Gothic" w:hAnsi="Century Gothic"/>
              </w:rPr>
              <w:t>Realiza el seguimiento de la Acción Correctiva</w:t>
            </w:r>
          </w:p>
        </w:tc>
        <w:tc>
          <w:tcPr>
            <w:tcW w:w="1843" w:type="dxa"/>
            <w:vAlign w:val="center"/>
          </w:tcPr>
          <w:p w14:paraId="3F34391B" w14:textId="69DB3AF3" w:rsidR="00C92AD3" w:rsidRPr="00CE1CC3" w:rsidRDefault="00C92AD3" w:rsidP="00B048F7">
            <w:pPr>
              <w:spacing w:after="120"/>
              <w:rPr>
                <w:rFonts w:ascii="Century Gothic" w:hAnsi="Century Gothic"/>
              </w:rPr>
            </w:pPr>
            <w:r w:rsidRPr="00CE1CC3">
              <w:rPr>
                <w:rFonts w:ascii="Century Gothic" w:hAnsi="Century Gothic"/>
              </w:rPr>
              <w:t>Responsable del proceso</w:t>
            </w:r>
            <w:r w:rsidR="00937F28">
              <w:rPr>
                <w:rFonts w:ascii="Century Gothic" w:hAnsi="Century Gothic"/>
              </w:rPr>
              <w:t xml:space="preserve"> y </w:t>
            </w:r>
            <w:r w:rsidR="00196BE8">
              <w:rPr>
                <w:rFonts w:ascii="Century Gothic" w:hAnsi="Century Gothic" w:cs="Arial"/>
                <w:lang w:val="es-MX"/>
              </w:rPr>
              <w:t>Profesional II</w:t>
            </w:r>
            <w:r w:rsidR="00937F28">
              <w:rPr>
                <w:rFonts w:ascii="Century Gothic" w:hAnsi="Century Gothic" w:cs="Arial"/>
                <w:lang w:val="es-MX"/>
              </w:rPr>
              <w:t xml:space="preserve"> GC</w:t>
            </w:r>
          </w:p>
        </w:tc>
        <w:tc>
          <w:tcPr>
            <w:tcW w:w="1985" w:type="dxa"/>
          </w:tcPr>
          <w:p w14:paraId="3F34391C" w14:textId="1D3E9BB0" w:rsidR="00C92AD3" w:rsidRPr="00AA26EB" w:rsidRDefault="00706AF8" w:rsidP="005A5CAC">
            <w:pPr>
              <w:spacing w:before="120" w:after="120"/>
              <w:jc w:val="center"/>
              <w:rPr>
                <w:rFonts w:ascii="Century Gothic" w:hAnsi="Century Gothic"/>
                <w:b/>
                <w:iCs/>
              </w:rPr>
            </w:pPr>
            <w:r w:rsidRPr="00706AF8">
              <w:rPr>
                <w:rFonts w:ascii="Century Gothic" w:hAnsi="Century Gothic" w:cs="Arial"/>
                <w:color w:val="0000FF"/>
              </w:rPr>
              <w:t xml:space="preserve">FOR-CMC-11 </w:t>
            </w:r>
            <w:r w:rsidRPr="00B03119">
              <w:rPr>
                <w:rFonts w:ascii="Century Gothic" w:hAnsi="Century Gothic" w:cs="Arial"/>
                <w:color w:val="0000FF"/>
              </w:rPr>
              <w:t>Solicitud de Acción Correctiva</w:t>
            </w:r>
            <w:r w:rsidR="007D460B">
              <w:rPr>
                <w:rFonts w:ascii="Century Gothic" w:hAnsi="Century Gothic" w:cs="Arial"/>
                <w:color w:val="0000FF"/>
              </w:rPr>
              <w:t>.</w:t>
            </w:r>
          </w:p>
        </w:tc>
        <w:tc>
          <w:tcPr>
            <w:tcW w:w="2693" w:type="dxa"/>
            <w:vAlign w:val="center"/>
          </w:tcPr>
          <w:p w14:paraId="3F34391D" w14:textId="77777777" w:rsidR="00C92AD3" w:rsidRPr="00CE1CC3" w:rsidRDefault="00C92AD3" w:rsidP="00D26F5C">
            <w:pPr>
              <w:jc w:val="both"/>
              <w:rPr>
                <w:rFonts w:ascii="Century Gothic" w:hAnsi="Century Gothic" w:cs="Arial"/>
              </w:rPr>
            </w:pPr>
            <w:r w:rsidRPr="00CE1CC3">
              <w:rPr>
                <w:rFonts w:ascii="Century Gothic" w:hAnsi="Century Gothic"/>
              </w:rPr>
              <w:t>Se verifica el cumplimiento de las actividades planteadas en el plan de acción y se establecen los registros de los resultados</w:t>
            </w:r>
            <w:r w:rsidR="00D26F5C">
              <w:rPr>
                <w:rFonts w:ascii="Century Gothic" w:hAnsi="Century Gothic" w:cs="Arial"/>
                <w:color w:val="0000FF"/>
              </w:rPr>
              <w:t>.</w:t>
            </w:r>
          </w:p>
        </w:tc>
      </w:tr>
      <w:tr w:rsidR="00C92AD3" w14:paraId="3F343927" w14:textId="77777777" w:rsidTr="00C92AD3">
        <w:tc>
          <w:tcPr>
            <w:tcW w:w="444" w:type="dxa"/>
          </w:tcPr>
          <w:p w14:paraId="3F34391F" w14:textId="77777777"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6</w:t>
            </w:r>
          </w:p>
        </w:tc>
        <w:tc>
          <w:tcPr>
            <w:tcW w:w="2499" w:type="dxa"/>
          </w:tcPr>
          <w:p w14:paraId="3F343920" w14:textId="77777777" w:rsidR="00C92AD3" w:rsidRDefault="00C92AD3" w:rsidP="00B048F7">
            <w:pPr>
              <w:spacing w:after="120"/>
              <w:jc w:val="both"/>
              <w:rPr>
                <w:rFonts w:ascii="Century Gothic" w:hAnsi="Century Gothic"/>
              </w:rPr>
            </w:pPr>
            <w:r w:rsidRPr="00CE1CC3">
              <w:rPr>
                <w:rFonts w:ascii="Century Gothic" w:hAnsi="Century Gothic"/>
              </w:rPr>
              <w:t xml:space="preserve"> </w:t>
            </w:r>
          </w:p>
          <w:p w14:paraId="3F343921" w14:textId="77777777" w:rsidR="00C92AD3" w:rsidRDefault="00C92AD3" w:rsidP="00B048F7">
            <w:pPr>
              <w:spacing w:after="120"/>
              <w:jc w:val="both"/>
              <w:rPr>
                <w:rFonts w:ascii="Century Gothic" w:hAnsi="Century Gothic"/>
              </w:rPr>
            </w:pPr>
          </w:p>
          <w:p w14:paraId="3F343922" w14:textId="77777777" w:rsidR="00C92AD3" w:rsidRDefault="00C92AD3" w:rsidP="00B048F7">
            <w:pPr>
              <w:spacing w:after="120"/>
              <w:jc w:val="both"/>
              <w:rPr>
                <w:rFonts w:ascii="Century Gothic" w:hAnsi="Century Gothic"/>
              </w:rPr>
            </w:pPr>
          </w:p>
          <w:p w14:paraId="3F343923" w14:textId="77777777" w:rsidR="00C92AD3" w:rsidRPr="00CE1CC3" w:rsidRDefault="00C92AD3" w:rsidP="00B048F7">
            <w:pPr>
              <w:spacing w:after="120"/>
              <w:jc w:val="both"/>
              <w:rPr>
                <w:rFonts w:ascii="Century Gothic" w:hAnsi="Century Gothic"/>
              </w:rPr>
            </w:pPr>
            <w:r w:rsidRPr="00CE1CC3">
              <w:rPr>
                <w:rFonts w:ascii="Century Gothic" w:hAnsi="Century Gothic"/>
              </w:rPr>
              <w:t>Revisa los resultados de la Acción Correctiva</w:t>
            </w:r>
          </w:p>
        </w:tc>
        <w:tc>
          <w:tcPr>
            <w:tcW w:w="1843" w:type="dxa"/>
            <w:vAlign w:val="center"/>
          </w:tcPr>
          <w:p w14:paraId="3F343924" w14:textId="4AF45F18" w:rsidR="00C92AD3" w:rsidRPr="00CE1CC3" w:rsidRDefault="00C92AD3" w:rsidP="00B048F7">
            <w:pPr>
              <w:spacing w:after="120"/>
              <w:rPr>
                <w:rFonts w:ascii="Century Gothic" w:hAnsi="Century Gothic"/>
              </w:rPr>
            </w:pPr>
            <w:r w:rsidRPr="00CE1CC3">
              <w:rPr>
                <w:rFonts w:ascii="Century Gothic" w:hAnsi="Century Gothic"/>
              </w:rPr>
              <w:t xml:space="preserve">Responsable del proceso </w:t>
            </w:r>
            <w:r w:rsidR="00937F28">
              <w:rPr>
                <w:rFonts w:ascii="Century Gothic" w:hAnsi="Century Gothic"/>
              </w:rPr>
              <w:t xml:space="preserve">y </w:t>
            </w:r>
            <w:r w:rsidR="00196BE8">
              <w:rPr>
                <w:rFonts w:ascii="Century Gothic" w:hAnsi="Century Gothic" w:cs="Arial"/>
                <w:lang w:val="es-MX"/>
              </w:rPr>
              <w:t>Profesional II</w:t>
            </w:r>
            <w:r w:rsidR="00937F28">
              <w:rPr>
                <w:rFonts w:ascii="Century Gothic" w:hAnsi="Century Gothic" w:cs="Arial"/>
                <w:lang w:val="es-MX"/>
              </w:rPr>
              <w:t xml:space="preserve"> G</w:t>
            </w:r>
            <w:r w:rsidR="002B1B56">
              <w:rPr>
                <w:rFonts w:ascii="Century Gothic" w:hAnsi="Century Gothic" w:cs="Arial"/>
                <w:lang w:val="es-MX"/>
              </w:rPr>
              <w:t xml:space="preserve">estión de </w:t>
            </w:r>
            <w:r w:rsidR="00937F28">
              <w:rPr>
                <w:rFonts w:ascii="Century Gothic" w:hAnsi="Century Gothic" w:cs="Arial"/>
                <w:lang w:val="es-MX"/>
              </w:rPr>
              <w:t>C</w:t>
            </w:r>
            <w:r w:rsidR="002B1B56">
              <w:rPr>
                <w:rFonts w:ascii="Century Gothic" w:hAnsi="Century Gothic" w:cs="Arial"/>
                <w:lang w:val="es-MX"/>
              </w:rPr>
              <w:t>alidad</w:t>
            </w:r>
          </w:p>
        </w:tc>
        <w:tc>
          <w:tcPr>
            <w:tcW w:w="1985" w:type="dxa"/>
          </w:tcPr>
          <w:p w14:paraId="3F343925" w14:textId="77777777" w:rsidR="00C92AD3" w:rsidRDefault="00C92AD3" w:rsidP="00A57F12">
            <w:pPr>
              <w:spacing w:before="120" w:after="120"/>
              <w:jc w:val="both"/>
              <w:rPr>
                <w:rFonts w:ascii="Century Gothic" w:hAnsi="Century Gothic"/>
                <w:b/>
                <w:iCs/>
                <w:lang w:val="es-MX"/>
              </w:rPr>
            </w:pPr>
          </w:p>
        </w:tc>
        <w:tc>
          <w:tcPr>
            <w:tcW w:w="2693" w:type="dxa"/>
            <w:vAlign w:val="center"/>
          </w:tcPr>
          <w:p w14:paraId="3F343926" w14:textId="77777777" w:rsidR="00C92AD3" w:rsidRPr="00CE1CC3" w:rsidRDefault="00C92AD3" w:rsidP="00B048F7">
            <w:pPr>
              <w:spacing w:after="120"/>
              <w:jc w:val="both"/>
              <w:rPr>
                <w:rFonts w:ascii="Century Gothic" w:hAnsi="Century Gothic"/>
              </w:rPr>
            </w:pPr>
            <w:r w:rsidRPr="00CE1CC3">
              <w:rPr>
                <w:rFonts w:ascii="Century Gothic" w:hAnsi="Century Gothic"/>
              </w:rPr>
              <w:t>Verifica los resultados obtenidos para evidenciar la eficacia de las acciones tomadas. Cuando no se presenta la eficacia en las acciones se debe realizar el tratamiento nuevamente de la Acción Correctiva partiendo del análisis de causas</w:t>
            </w:r>
          </w:p>
        </w:tc>
      </w:tr>
      <w:tr w:rsidR="00C92AD3" w14:paraId="3F34392D" w14:textId="77777777" w:rsidTr="00C92AD3">
        <w:tc>
          <w:tcPr>
            <w:tcW w:w="444" w:type="dxa"/>
          </w:tcPr>
          <w:p w14:paraId="3F343928" w14:textId="77777777"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7</w:t>
            </w:r>
          </w:p>
        </w:tc>
        <w:tc>
          <w:tcPr>
            <w:tcW w:w="2499" w:type="dxa"/>
          </w:tcPr>
          <w:p w14:paraId="3F343929" w14:textId="77777777" w:rsidR="00C92AD3" w:rsidRPr="00CE1CC3" w:rsidRDefault="00C92AD3" w:rsidP="00B048F7">
            <w:pPr>
              <w:spacing w:after="120"/>
              <w:jc w:val="both"/>
              <w:rPr>
                <w:rFonts w:ascii="Century Gothic" w:hAnsi="Century Gothic"/>
              </w:rPr>
            </w:pPr>
            <w:r w:rsidRPr="00CE1CC3">
              <w:rPr>
                <w:rFonts w:ascii="Century Gothic" w:hAnsi="Century Gothic"/>
              </w:rPr>
              <w:t xml:space="preserve"> FIN</w:t>
            </w:r>
          </w:p>
        </w:tc>
        <w:tc>
          <w:tcPr>
            <w:tcW w:w="1843" w:type="dxa"/>
          </w:tcPr>
          <w:p w14:paraId="3F34392A" w14:textId="77777777" w:rsidR="00C92AD3" w:rsidRDefault="00C92AD3" w:rsidP="00A57F12">
            <w:pPr>
              <w:spacing w:before="120" w:after="120"/>
              <w:jc w:val="both"/>
              <w:rPr>
                <w:rFonts w:ascii="Century Gothic" w:hAnsi="Century Gothic"/>
                <w:b/>
                <w:iCs/>
                <w:lang w:val="es-MX"/>
              </w:rPr>
            </w:pPr>
          </w:p>
        </w:tc>
        <w:tc>
          <w:tcPr>
            <w:tcW w:w="1985" w:type="dxa"/>
          </w:tcPr>
          <w:p w14:paraId="3F34392B" w14:textId="77777777" w:rsidR="00C92AD3" w:rsidRDefault="00C92AD3" w:rsidP="00A57F12">
            <w:pPr>
              <w:spacing w:before="120" w:after="120"/>
              <w:jc w:val="both"/>
              <w:rPr>
                <w:rFonts w:ascii="Century Gothic" w:hAnsi="Century Gothic"/>
                <w:b/>
                <w:iCs/>
                <w:lang w:val="es-MX"/>
              </w:rPr>
            </w:pPr>
          </w:p>
        </w:tc>
        <w:tc>
          <w:tcPr>
            <w:tcW w:w="2693" w:type="dxa"/>
          </w:tcPr>
          <w:p w14:paraId="3F34392C" w14:textId="77777777" w:rsidR="00C92AD3" w:rsidRDefault="00C92AD3" w:rsidP="00A57F12">
            <w:pPr>
              <w:spacing w:before="120" w:after="120"/>
              <w:jc w:val="both"/>
              <w:rPr>
                <w:rFonts w:ascii="Century Gothic" w:hAnsi="Century Gothic"/>
                <w:b/>
                <w:iCs/>
                <w:lang w:val="es-MX"/>
              </w:rPr>
            </w:pPr>
          </w:p>
        </w:tc>
      </w:tr>
    </w:tbl>
    <w:p w14:paraId="3F34392E" w14:textId="77777777" w:rsidR="001D13B3" w:rsidRDefault="001D13B3" w:rsidP="00323CE5">
      <w:pPr>
        <w:rPr>
          <w:rFonts w:ascii="Century Gothic" w:hAnsi="Century Gothic"/>
        </w:rPr>
      </w:pPr>
    </w:p>
    <w:p w14:paraId="3F34392F" w14:textId="77777777" w:rsidR="001D13B3" w:rsidRDefault="001D13B3" w:rsidP="00323CE5">
      <w:pPr>
        <w:rPr>
          <w:rFonts w:ascii="Century Gothic" w:hAnsi="Century Gothic"/>
        </w:rPr>
      </w:pPr>
    </w:p>
    <w:p w14:paraId="3F34396E" w14:textId="77777777" w:rsidR="001D13B3" w:rsidRPr="00BB35D1" w:rsidRDefault="001D13B3" w:rsidP="00323CE5">
      <w:pPr>
        <w:rPr>
          <w:rFonts w:ascii="Century Gothic" w:hAnsi="Century Gothic"/>
        </w:rPr>
      </w:pPr>
    </w:p>
    <w:sectPr w:rsidR="001D13B3" w:rsidRPr="00BB35D1" w:rsidSect="008B3F68">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7E5CE" w14:textId="77777777" w:rsidR="00AA5B3C" w:rsidRDefault="00AA5B3C">
      <w:r>
        <w:separator/>
      </w:r>
    </w:p>
  </w:endnote>
  <w:endnote w:type="continuationSeparator" w:id="0">
    <w:p w14:paraId="199E4662" w14:textId="77777777" w:rsidR="00AA5B3C" w:rsidRDefault="00AA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397C" w14:textId="77777777" w:rsidR="001D13B3" w:rsidRPr="00F809AD" w:rsidRDefault="001D13B3" w:rsidP="008B3F68">
    <w:pPr>
      <w:pStyle w:val="Textoindependiente3"/>
      <w:spacing w:after="0"/>
      <w:jc w:val="center"/>
      <w:rPr>
        <w:rFonts w:ascii="Arial Narrow" w:hAnsi="Arial Narrow"/>
        <w:color w:val="333333"/>
        <w:sz w:val="18"/>
        <w:szCs w:val="18"/>
      </w:rPr>
    </w:pPr>
    <w:r w:rsidRPr="00F809AD">
      <w:rPr>
        <w:rFonts w:ascii="Arial Narrow" w:hAnsi="Arial Narrow"/>
        <w:color w:val="333333"/>
        <w:sz w:val="18"/>
        <w:szCs w:val="18"/>
      </w:rPr>
      <w:t>CONSULTE EL LISTADO MAESTRO</w:t>
    </w:r>
  </w:p>
  <w:p w14:paraId="3F34397D" w14:textId="77777777" w:rsidR="001D13B3" w:rsidRPr="00F809AD" w:rsidRDefault="001D13B3" w:rsidP="008B3F68">
    <w:pPr>
      <w:pStyle w:val="Piedepgina"/>
      <w:jc w:val="center"/>
      <w:rPr>
        <w:rFonts w:ascii="Arial Narrow" w:hAnsi="Arial Narrow"/>
        <w:color w:val="333333"/>
        <w:sz w:val="18"/>
        <w:szCs w:val="18"/>
      </w:rPr>
    </w:pPr>
    <w:r w:rsidRPr="00F809AD">
      <w:rPr>
        <w:rFonts w:ascii="Arial Narrow" w:hAnsi="Arial Narrow"/>
        <w:color w:val="333333"/>
        <w:sz w:val="18"/>
        <w:szCs w:val="18"/>
      </w:rPr>
      <w:t>VERIFIQUE QUE EL  ESTADO DE REVISIÓN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6A22C" w14:textId="77777777" w:rsidR="00AA5B3C" w:rsidRDefault="00AA5B3C">
      <w:r>
        <w:separator/>
      </w:r>
    </w:p>
  </w:footnote>
  <w:footnote w:type="continuationSeparator" w:id="0">
    <w:p w14:paraId="7C4C765C" w14:textId="77777777" w:rsidR="00AA5B3C" w:rsidRDefault="00AA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5040"/>
      <w:gridCol w:w="1401"/>
    </w:tblGrid>
    <w:tr w:rsidR="001D13B3" w:rsidRPr="00BB35D1" w14:paraId="3F343976" w14:textId="77777777" w:rsidTr="00306AE2">
      <w:trPr>
        <w:cantSplit/>
        <w:trHeight w:val="406"/>
      </w:trPr>
      <w:tc>
        <w:tcPr>
          <w:tcW w:w="3010" w:type="dxa"/>
          <w:vMerge w:val="restart"/>
        </w:tcPr>
        <w:p w14:paraId="3F343973" w14:textId="3025E366" w:rsidR="001D13B3" w:rsidRPr="00BB35D1" w:rsidRDefault="00546B6C" w:rsidP="00BB35D1">
          <w:pPr>
            <w:tabs>
              <w:tab w:val="center" w:pos="4419"/>
              <w:tab w:val="right" w:pos="8838"/>
            </w:tabs>
            <w:jc w:val="center"/>
            <w:rPr>
              <w:rFonts w:ascii="Century Gothic" w:hAnsi="Century Gothic"/>
              <w:b/>
            </w:rPr>
          </w:pPr>
          <w:r>
            <w:rPr>
              <w:noProof/>
            </w:rPr>
            <w:drawing>
              <wp:inline distT="0" distB="0" distL="0" distR="0" wp14:anchorId="38918178" wp14:editId="3775C303">
                <wp:extent cx="1784350" cy="673100"/>
                <wp:effectExtent l="0" t="0" r="6350" b="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673100"/>
                        </a:xfrm>
                        <a:prstGeom prst="rect">
                          <a:avLst/>
                        </a:prstGeom>
                        <a:noFill/>
                      </pic:spPr>
                    </pic:pic>
                  </a:graphicData>
                </a:graphic>
              </wp:inline>
            </w:drawing>
          </w:r>
        </w:p>
      </w:tc>
      <w:tc>
        <w:tcPr>
          <w:tcW w:w="5040" w:type="dxa"/>
          <w:vAlign w:val="center"/>
        </w:tcPr>
        <w:p w14:paraId="3F343974" w14:textId="77777777" w:rsidR="001D13B3" w:rsidRPr="00BB35D1" w:rsidRDefault="00AF102B" w:rsidP="00AA26EB">
          <w:pPr>
            <w:tabs>
              <w:tab w:val="center" w:pos="4419"/>
              <w:tab w:val="right" w:pos="8838"/>
            </w:tabs>
            <w:jc w:val="center"/>
            <w:rPr>
              <w:rFonts w:ascii="Century Gothic" w:hAnsi="Century Gothic" w:cs="Tahoma"/>
              <w:lang w:val="en-US"/>
            </w:rPr>
          </w:pPr>
          <w:r w:rsidRPr="00AF102B">
            <w:rPr>
              <w:rFonts w:ascii="Century Gothic" w:hAnsi="Century Gothic" w:cs="Tahoma"/>
              <w:b/>
              <w:lang w:val="en-US"/>
            </w:rPr>
            <w:t>PDO-CMC-05</w:t>
          </w:r>
        </w:p>
      </w:tc>
      <w:tc>
        <w:tcPr>
          <w:tcW w:w="1401" w:type="dxa"/>
          <w:vMerge w:val="restart"/>
          <w:vAlign w:val="center"/>
        </w:tcPr>
        <w:p w14:paraId="3F343975" w14:textId="77777777" w:rsidR="001D13B3" w:rsidRPr="00BB35D1" w:rsidRDefault="001D13B3" w:rsidP="008B3F68">
          <w:pPr>
            <w:tabs>
              <w:tab w:val="center" w:pos="4419"/>
              <w:tab w:val="right" w:pos="8838"/>
            </w:tabs>
            <w:rPr>
              <w:rFonts w:ascii="Century Gothic" w:hAnsi="Century Gothic" w:cs="Tahoma"/>
              <w:sz w:val="18"/>
              <w:szCs w:val="18"/>
              <w:lang w:val="en-US"/>
            </w:rPr>
          </w:pPr>
          <w:r w:rsidRPr="00BB35D1">
            <w:rPr>
              <w:rFonts w:ascii="Century Gothic" w:hAnsi="Century Gothic" w:cs="Tahoma"/>
              <w:sz w:val="18"/>
              <w:szCs w:val="18"/>
              <w:lang w:val="es-CO"/>
            </w:rPr>
            <w:t>Página</w:t>
          </w:r>
          <w:r w:rsidRPr="00BB35D1">
            <w:rPr>
              <w:rFonts w:ascii="Century Gothic" w:hAnsi="Century Gothic" w:cs="Tahoma"/>
              <w:sz w:val="18"/>
              <w:szCs w:val="18"/>
              <w:lang w:val="en-US"/>
            </w:rPr>
            <w:t xml:space="preserv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PAGE </w:instrText>
          </w:r>
          <w:r w:rsidRPr="00BB35D1">
            <w:rPr>
              <w:rFonts w:ascii="Century Gothic" w:hAnsi="Century Gothic" w:cs="Tahoma"/>
              <w:sz w:val="18"/>
              <w:szCs w:val="18"/>
              <w:lang w:val="en-US"/>
            </w:rPr>
            <w:fldChar w:fldCharType="separate"/>
          </w:r>
          <w:r w:rsidR="00706AF8">
            <w:rPr>
              <w:rFonts w:ascii="Century Gothic" w:hAnsi="Century Gothic" w:cs="Tahoma"/>
              <w:noProof/>
              <w:sz w:val="18"/>
              <w:szCs w:val="18"/>
              <w:lang w:val="en-US"/>
            </w:rPr>
            <w:t>5</w:t>
          </w:r>
          <w:r w:rsidRPr="00BB35D1">
            <w:rPr>
              <w:rFonts w:ascii="Century Gothic" w:hAnsi="Century Gothic" w:cs="Tahoma"/>
              <w:sz w:val="18"/>
              <w:szCs w:val="18"/>
              <w:lang w:val="en-US"/>
            </w:rPr>
            <w:fldChar w:fldCharType="end"/>
          </w:r>
          <w:r w:rsidRPr="00BB35D1">
            <w:rPr>
              <w:rFonts w:ascii="Century Gothic" w:hAnsi="Century Gothic" w:cs="Tahoma"/>
              <w:sz w:val="18"/>
              <w:szCs w:val="18"/>
              <w:lang w:val="en-US"/>
            </w:rPr>
            <w:t xml:space="preserve"> de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NUMPAGES </w:instrText>
          </w:r>
          <w:r w:rsidRPr="00BB35D1">
            <w:rPr>
              <w:rFonts w:ascii="Century Gothic" w:hAnsi="Century Gothic" w:cs="Tahoma"/>
              <w:sz w:val="18"/>
              <w:szCs w:val="18"/>
              <w:lang w:val="en-US"/>
            </w:rPr>
            <w:fldChar w:fldCharType="separate"/>
          </w:r>
          <w:r w:rsidR="00706AF8">
            <w:rPr>
              <w:rFonts w:ascii="Century Gothic" w:hAnsi="Century Gothic" w:cs="Tahoma"/>
              <w:noProof/>
              <w:sz w:val="18"/>
              <w:szCs w:val="18"/>
              <w:lang w:val="en-US"/>
            </w:rPr>
            <w:t>5</w:t>
          </w:r>
          <w:r w:rsidRPr="00BB35D1">
            <w:rPr>
              <w:rFonts w:ascii="Century Gothic" w:hAnsi="Century Gothic" w:cs="Tahoma"/>
              <w:sz w:val="18"/>
              <w:szCs w:val="18"/>
              <w:lang w:val="en-US"/>
            </w:rPr>
            <w:fldChar w:fldCharType="end"/>
          </w:r>
        </w:p>
      </w:tc>
    </w:tr>
    <w:tr w:rsidR="001D13B3" w:rsidRPr="00BB35D1" w14:paraId="3F34397A" w14:textId="77777777">
      <w:trPr>
        <w:cantSplit/>
        <w:trHeight w:val="244"/>
      </w:trPr>
      <w:tc>
        <w:tcPr>
          <w:tcW w:w="3010" w:type="dxa"/>
          <w:vMerge/>
        </w:tcPr>
        <w:p w14:paraId="3F343977" w14:textId="77777777" w:rsidR="001D13B3" w:rsidRPr="00BB35D1" w:rsidRDefault="001D13B3" w:rsidP="008B3F68">
          <w:pPr>
            <w:tabs>
              <w:tab w:val="center" w:pos="4419"/>
              <w:tab w:val="right" w:pos="8838"/>
            </w:tabs>
            <w:jc w:val="center"/>
            <w:rPr>
              <w:rFonts w:ascii="Century Gothic" w:hAnsi="Century Gothic"/>
              <w:b/>
              <w:lang w:val="en-US"/>
            </w:rPr>
          </w:pPr>
        </w:p>
      </w:tc>
      <w:tc>
        <w:tcPr>
          <w:tcW w:w="5040" w:type="dxa"/>
          <w:vAlign w:val="center"/>
        </w:tcPr>
        <w:p w14:paraId="3F343978" w14:textId="577D859D" w:rsidR="001D13B3" w:rsidRPr="00BB35D1" w:rsidRDefault="003479E7" w:rsidP="00A57F12">
          <w:pPr>
            <w:tabs>
              <w:tab w:val="center" w:pos="4419"/>
              <w:tab w:val="right" w:pos="8838"/>
            </w:tabs>
            <w:jc w:val="center"/>
            <w:rPr>
              <w:rFonts w:ascii="Century Gothic" w:hAnsi="Century Gothic" w:cs="Tahoma"/>
            </w:rPr>
          </w:pPr>
          <w:r w:rsidRPr="009834EA">
            <w:rPr>
              <w:rFonts w:ascii="Century Gothic" w:hAnsi="Century Gothic" w:cs="Tahoma"/>
              <w:b/>
            </w:rPr>
            <w:t xml:space="preserve">PROCEDIMIENTO DE </w:t>
          </w:r>
          <w:r w:rsidR="001D13B3" w:rsidRPr="009834EA">
            <w:rPr>
              <w:rFonts w:ascii="Century Gothic" w:hAnsi="Century Gothic" w:cs="Tahoma"/>
              <w:b/>
            </w:rPr>
            <w:t xml:space="preserve">ACCIONES CORRECTIVAS </w:t>
          </w:r>
        </w:p>
      </w:tc>
      <w:tc>
        <w:tcPr>
          <w:tcW w:w="1401" w:type="dxa"/>
          <w:vMerge/>
        </w:tcPr>
        <w:p w14:paraId="3F343979" w14:textId="77777777" w:rsidR="001D13B3" w:rsidRPr="00BB35D1" w:rsidRDefault="001D13B3" w:rsidP="008B3F68">
          <w:pPr>
            <w:tabs>
              <w:tab w:val="center" w:pos="4419"/>
              <w:tab w:val="right" w:pos="8838"/>
            </w:tabs>
            <w:jc w:val="center"/>
            <w:rPr>
              <w:rFonts w:ascii="Century Gothic" w:hAnsi="Century Gothic" w:cs="Tahoma"/>
            </w:rPr>
          </w:pPr>
        </w:p>
      </w:tc>
    </w:tr>
  </w:tbl>
  <w:p w14:paraId="3F34397B" w14:textId="77777777" w:rsidR="001D13B3" w:rsidRDefault="001D13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854"/>
    <w:multiLevelType w:val="multilevel"/>
    <w:tmpl w:val="8C64668A"/>
    <w:lvl w:ilvl="0">
      <w:start w:val="1"/>
      <w:numFmt w:val="decimal"/>
      <w:lvlText w:val="%1."/>
      <w:lvlJc w:val="left"/>
      <w:pPr>
        <w:tabs>
          <w:tab w:val="num" w:pos="360"/>
        </w:tabs>
        <w:ind w:left="360" w:hanging="360"/>
      </w:pPr>
      <w:rPr>
        <w:rFonts w:cs="Times New Roman"/>
      </w:rPr>
    </w:lvl>
    <w:lvl w:ilvl="1">
      <w:start w:val="6"/>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15:restartNumberingAfterBreak="0">
    <w:nsid w:val="03A75382"/>
    <w:multiLevelType w:val="hybridMultilevel"/>
    <w:tmpl w:val="CB8403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3F12CD"/>
    <w:multiLevelType w:val="hybridMultilevel"/>
    <w:tmpl w:val="75825C66"/>
    <w:lvl w:ilvl="0" w:tplc="A5E839E8">
      <w:start w:val="1"/>
      <w:numFmt w:val="decimal"/>
      <w:lvlText w:val="%1."/>
      <w:lvlJc w:val="left"/>
      <w:pPr>
        <w:tabs>
          <w:tab w:val="num" w:pos="644"/>
        </w:tabs>
        <w:ind w:left="644" w:hanging="360"/>
      </w:pPr>
      <w:rPr>
        <w:rFonts w:cs="Times New Roman"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3" w15:restartNumberingAfterBreak="0">
    <w:nsid w:val="4EDB743D"/>
    <w:multiLevelType w:val="hybridMultilevel"/>
    <w:tmpl w:val="364EA6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D20103"/>
    <w:multiLevelType w:val="hybridMultilevel"/>
    <w:tmpl w:val="1B9453D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CF04AC"/>
    <w:multiLevelType w:val="hybridMultilevel"/>
    <w:tmpl w:val="B0E02A8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16cid:durableId="304244951">
    <w:abstractNumId w:val="5"/>
  </w:num>
  <w:num w:numId="2" w16cid:durableId="929434176">
    <w:abstractNumId w:val="4"/>
  </w:num>
  <w:num w:numId="3" w16cid:durableId="176962900">
    <w:abstractNumId w:val="0"/>
    <w:lvlOverride w:ilvl="0">
      <w:startOverride w:val="2"/>
    </w:lvlOverride>
    <w:lvlOverride w:ilvl="1">
      <w:startOverride w:val="1"/>
    </w:lvlOverride>
  </w:num>
  <w:num w:numId="4" w16cid:durableId="426585556">
    <w:abstractNumId w:val="3"/>
  </w:num>
  <w:num w:numId="5" w16cid:durableId="1105468519">
    <w:abstractNumId w:val="2"/>
  </w:num>
  <w:num w:numId="6" w16cid:durableId="145904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A43"/>
    <w:rsid w:val="00012215"/>
    <w:rsid w:val="00017771"/>
    <w:rsid w:val="00053DA3"/>
    <w:rsid w:val="00060275"/>
    <w:rsid w:val="000760C7"/>
    <w:rsid w:val="000869DB"/>
    <w:rsid w:val="0009048B"/>
    <w:rsid w:val="000A51B9"/>
    <w:rsid w:val="000D42EB"/>
    <w:rsid w:val="000E2F6B"/>
    <w:rsid w:val="00111F1A"/>
    <w:rsid w:val="00113AFD"/>
    <w:rsid w:val="00135719"/>
    <w:rsid w:val="00196BE8"/>
    <w:rsid w:val="001C6E90"/>
    <w:rsid w:val="001D13B3"/>
    <w:rsid w:val="001E003F"/>
    <w:rsid w:val="00204586"/>
    <w:rsid w:val="002244FC"/>
    <w:rsid w:val="002327CB"/>
    <w:rsid w:val="002451F8"/>
    <w:rsid w:val="0028310A"/>
    <w:rsid w:val="002B1B56"/>
    <w:rsid w:val="002D1B65"/>
    <w:rsid w:val="002E06E3"/>
    <w:rsid w:val="002F3FCE"/>
    <w:rsid w:val="002F7A81"/>
    <w:rsid w:val="003028B7"/>
    <w:rsid w:val="00306AE2"/>
    <w:rsid w:val="00311DC8"/>
    <w:rsid w:val="003226CA"/>
    <w:rsid w:val="00323CE5"/>
    <w:rsid w:val="00333DF0"/>
    <w:rsid w:val="00341115"/>
    <w:rsid w:val="003479E7"/>
    <w:rsid w:val="00354575"/>
    <w:rsid w:val="00356143"/>
    <w:rsid w:val="003636EB"/>
    <w:rsid w:val="00363F50"/>
    <w:rsid w:val="003664C9"/>
    <w:rsid w:val="00382286"/>
    <w:rsid w:val="0039148C"/>
    <w:rsid w:val="003B51ED"/>
    <w:rsid w:val="003B7E0E"/>
    <w:rsid w:val="003C7C40"/>
    <w:rsid w:val="003F095D"/>
    <w:rsid w:val="004041C9"/>
    <w:rsid w:val="00411F8B"/>
    <w:rsid w:val="004204B6"/>
    <w:rsid w:val="00424A43"/>
    <w:rsid w:val="00452B68"/>
    <w:rsid w:val="00457585"/>
    <w:rsid w:val="0049579E"/>
    <w:rsid w:val="004C09E2"/>
    <w:rsid w:val="004C4FE6"/>
    <w:rsid w:val="004D49D0"/>
    <w:rsid w:val="004D4A71"/>
    <w:rsid w:val="004E16C8"/>
    <w:rsid w:val="004E256F"/>
    <w:rsid w:val="004E7490"/>
    <w:rsid w:val="0050461F"/>
    <w:rsid w:val="0051124F"/>
    <w:rsid w:val="00523B41"/>
    <w:rsid w:val="005330A5"/>
    <w:rsid w:val="0053400D"/>
    <w:rsid w:val="00534F4E"/>
    <w:rsid w:val="00535698"/>
    <w:rsid w:val="00545C51"/>
    <w:rsid w:val="00546B6C"/>
    <w:rsid w:val="0055082C"/>
    <w:rsid w:val="00554CBF"/>
    <w:rsid w:val="00555533"/>
    <w:rsid w:val="0056511E"/>
    <w:rsid w:val="005A1D52"/>
    <w:rsid w:val="005A308E"/>
    <w:rsid w:val="005A5CAC"/>
    <w:rsid w:val="005A7731"/>
    <w:rsid w:val="005B10BE"/>
    <w:rsid w:val="005B491A"/>
    <w:rsid w:val="005B51CE"/>
    <w:rsid w:val="005C609B"/>
    <w:rsid w:val="005D14DF"/>
    <w:rsid w:val="005D4357"/>
    <w:rsid w:val="005F42F0"/>
    <w:rsid w:val="006127FA"/>
    <w:rsid w:val="00613A25"/>
    <w:rsid w:val="006228E1"/>
    <w:rsid w:val="006232A3"/>
    <w:rsid w:val="00627812"/>
    <w:rsid w:val="0067195B"/>
    <w:rsid w:val="006908DC"/>
    <w:rsid w:val="00696EC5"/>
    <w:rsid w:val="006A1256"/>
    <w:rsid w:val="006A278D"/>
    <w:rsid w:val="006B0F20"/>
    <w:rsid w:val="006D1BFB"/>
    <w:rsid w:val="006E1FF8"/>
    <w:rsid w:val="006E5E48"/>
    <w:rsid w:val="006F03F8"/>
    <w:rsid w:val="007007D4"/>
    <w:rsid w:val="007024C1"/>
    <w:rsid w:val="00706AF8"/>
    <w:rsid w:val="00730AA5"/>
    <w:rsid w:val="0073196F"/>
    <w:rsid w:val="0074275C"/>
    <w:rsid w:val="00750030"/>
    <w:rsid w:val="00760987"/>
    <w:rsid w:val="00764135"/>
    <w:rsid w:val="00770B54"/>
    <w:rsid w:val="007850B1"/>
    <w:rsid w:val="00790588"/>
    <w:rsid w:val="007B51C7"/>
    <w:rsid w:val="007C1E8A"/>
    <w:rsid w:val="007D1BA3"/>
    <w:rsid w:val="007D460B"/>
    <w:rsid w:val="007D6B0C"/>
    <w:rsid w:val="007E20B5"/>
    <w:rsid w:val="007E4D06"/>
    <w:rsid w:val="007F2356"/>
    <w:rsid w:val="00812F91"/>
    <w:rsid w:val="008139E3"/>
    <w:rsid w:val="00844F09"/>
    <w:rsid w:val="00863B1B"/>
    <w:rsid w:val="00864B5B"/>
    <w:rsid w:val="00892061"/>
    <w:rsid w:val="008B3F68"/>
    <w:rsid w:val="008E2625"/>
    <w:rsid w:val="00902453"/>
    <w:rsid w:val="00921F14"/>
    <w:rsid w:val="00926C54"/>
    <w:rsid w:val="00927353"/>
    <w:rsid w:val="00937F28"/>
    <w:rsid w:val="00970D5A"/>
    <w:rsid w:val="0097676F"/>
    <w:rsid w:val="0098185E"/>
    <w:rsid w:val="009834EA"/>
    <w:rsid w:val="009A5E46"/>
    <w:rsid w:val="009A79B4"/>
    <w:rsid w:val="009B42FD"/>
    <w:rsid w:val="009C2533"/>
    <w:rsid w:val="009C53DD"/>
    <w:rsid w:val="009D6781"/>
    <w:rsid w:val="009E15EA"/>
    <w:rsid w:val="009E3E95"/>
    <w:rsid w:val="009E4AA1"/>
    <w:rsid w:val="00A118F6"/>
    <w:rsid w:val="00A24F37"/>
    <w:rsid w:val="00A372B1"/>
    <w:rsid w:val="00A4015E"/>
    <w:rsid w:val="00A417D3"/>
    <w:rsid w:val="00A5671B"/>
    <w:rsid w:val="00A57F12"/>
    <w:rsid w:val="00AA26EB"/>
    <w:rsid w:val="00AA5B3C"/>
    <w:rsid w:val="00AA75CC"/>
    <w:rsid w:val="00AB272D"/>
    <w:rsid w:val="00AC5BB4"/>
    <w:rsid w:val="00AF102B"/>
    <w:rsid w:val="00AF398C"/>
    <w:rsid w:val="00B0149E"/>
    <w:rsid w:val="00B03119"/>
    <w:rsid w:val="00B10798"/>
    <w:rsid w:val="00B3467A"/>
    <w:rsid w:val="00B4496D"/>
    <w:rsid w:val="00B61A05"/>
    <w:rsid w:val="00B83597"/>
    <w:rsid w:val="00B9579D"/>
    <w:rsid w:val="00BA6454"/>
    <w:rsid w:val="00BB35D1"/>
    <w:rsid w:val="00BB5DC7"/>
    <w:rsid w:val="00BC0D54"/>
    <w:rsid w:val="00BE4370"/>
    <w:rsid w:val="00C64E99"/>
    <w:rsid w:val="00C92AD3"/>
    <w:rsid w:val="00C958AF"/>
    <w:rsid w:val="00CA4CD6"/>
    <w:rsid w:val="00CD2995"/>
    <w:rsid w:val="00CD470C"/>
    <w:rsid w:val="00CE1CC3"/>
    <w:rsid w:val="00CE6DAA"/>
    <w:rsid w:val="00D1159F"/>
    <w:rsid w:val="00D26F5C"/>
    <w:rsid w:val="00D319E7"/>
    <w:rsid w:val="00D37B90"/>
    <w:rsid w:val="00D47CFE"/>
    <w:rsid w:val="00D528DE"/>
    <w:rsid w:val="00D57AC9"/>
    <w:rsid w:val="00D57E6F"/>
    <w:rsid w:val="00DA3197"/>
    <w:rsid w:val="00DC2D76"/>
    <w:rsid w:val="00DE133D"/>
    <w:rsid w:val="00DE4C45"/>
    <w:rsid w:val="00DF1248"/>
    <w:rsid w:val="00DF4494"/>
    <w:rsid w:val="00DF4D67"/>
    <w:rsid w:val="00E02EDB"/>
    <w:rsid w:val="00E17B81"/>
    <w:rsid w:val="00E2659C"/>
    <w:rsid w:val="00E7314E"/>
    <w:rsid w:val="00E80ED8"/>
    <w:rsid w:val="00E85E06"/>
    <w:rsid w:val="00E87925"/>
    <w:rsid w:val="00E97C33"/>
    <w:rsid w:val="00EA4FC0"/>
    <w:rsid w:val="00EA7D61"/>
    <w:rsid w:val="00EC192F"/>
    <w:rsid w:val="00ED4A21"/>
    <w:rsid w:val="00ED5773"/>
    <w:rsid w:val="00F1461D"/>
    <w:rsid w:val="00F14667"/>
    <w:rsid w:val="00F23CFE"/>
    <w:rsid w:val="00F36F29"/>
    <w:rsid w:val="00F40F54"/>
    <w:rsid w:val="00F43F21"/>
    <w:rsid w:val="00F809AD"/>
    <w:rsid w:val="00F85848"/>
    <w:rsid w:val="00FC6EC6"/>
    <w:rsid w:val="00FF17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343845"/>
  <w15:docId w15:val="{93A64D8A-51B7-42EF-A9B8-C39EFF99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43"/>
    <w:rPr>
      <w:rFonts w:ascii="Arial" w:hAnsi="Arial"/>
      <w:sz w:val="20"/>
      <w:szCs w:val="20"/>
      <w:lang w:val="es-ES" w:eastAsia="es-ES"/>
    </w:rPr>
  </w:style>
  <w:style w:type="paragraph" w:styleId="Ttulo1">
    <w:name w:val="heading 1"/>
    <w:basedOn w:val="Normal"/>
    <w:next w:val="Normal"/>
    <w:link w:val="Ttulo1Car"/>
    <w:uiPriority w:val="99"/>
    <w:qFormat/>
    <w:rsid w:val="00424A43"/>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24A43"/>
    <w:rPr>
      <w:rFonts w:ascii="Arial" w:hAnsi="Arial"/>
      <w:b/>
      <w:lang w:val="es-ES" w:eastAsia="es-ES"/>
    </w:rPr>
  </w:style>
  <w:style w:type="paragraph" w:styleId="Encabezado">
    <w:name w:val="header"/>
    <w:basedOn w:val="Normal"/>
    <w:link w:val="EncabezadoCar"/>
    <w:rsid w:val="00424A43"/>
    <w:pPr>
      <w:tabs>
        <w:tab w:val="center" w:pos="4419"/>
        <w:tab w:val="right" w:pos="8838"/>
      </w:tabs>
    </w:pPr>
  </w:style>
  <w:style w:type="character" w:customStyle="1" w:styleId="EncabezadoCar">
    <w:name w:val="Encabezado Car"/>
    <w:basedOn w:val="Fuentedeprrafopredeter"/>
    <w:link w:val="Encabezado"/>
    <w:locked/>
    <w:rsid w:val="00424A43"/>
    <w:rPr>
      <w:rFonts w:ascii="Arial" w:hAnsi="Arial"/>
      <w:lang w:val="es-ES" w:eastAsia="es-ES"/>
    </w:rPr>
  </w:style>
  <w:style w:type="paragraph" w:styleId="Piedepgina">
    <w:name w:val="footer"/>
    <w:basedOn w:val="Normal"/>
    <w:link w:val="PiedepginaCar"/>
    <w:uiPriority w:val="99"/>
    <w:rsid w:val="00424A43"/>
    <w:pPr>
      <w:tabs>
        <w:tab w:val="center" w:pos="4419"/>
        <w:tab w:val="right" w:pos="8838"/>
      </w:tabs>
    </w:pPr>
  </w:style>
  <w:style w:type="character" w:customStyle="1" w:styleId="PiedepginaCar">
    <w:name w:val="Pie de página Car"/>
    <w:basedOn w:val="Fuentedeprrafopredeter"/>
    <w:link w:val="Piedepgina"/>
    <w:uiPriority w:val="99"/>
    <w:locked/>
    <w:rsid w:val="00424A43"/>
    <w:rPr>
      <w:rFonts w:ascii="Arial" w:hAnsi="Arial"/>
      <w:lang w:val="es-ES" w:eastAsia="es-ES"/>
    </w:rPr>
  </w:style>
  <w:style w:type="paragraph" w:styleId="Textonotapie">
    <w:name w:val="footnote text"/>
    <w:basedOn w:val="Normal"/>
    <w:link w:val="TextonotapieCar"/>
    <w:uiPriority w:val="99"/>
    <w:rsid w:val="00424A43"/>
  </w:style>
  <w:style w:type="character" w:customStyle="1" w:styleId="TextonotapieCar">
    <w:name w:val="Texto nota pie Car"/>
    <w:basedOn w:val="Fuentedeprrafopredeter"/>
    <w:link w:val="Textonotapie"/>
    <w:uiPriority w:val="99"/>
    <w:locked/>
    <w:rsid w:val="00424A43"/>
    <w:rPr>
      <w:rFonts w:ascii="Arial" w:hAnsi="Arial"/>
      <w:lang w:val="es-ES" w:eastAsia="es-ES"/>
    </w:rPr>
  </w:style>
  <w:style w:type="paragraph" w:styleId="Textoindependiente3">
    <w:name w:val="Body Text 3"/>
    <w:basedOn w:val="Normal"/>
    <w:link w:val="Textoindependiente3Car"/>
    <w:uiPriority w:val="99"/>
    <w:rsid w:val="00424A43"/>
    <w:pPr>
      <w:spacing w:before="120" w:after="120"/>
      <w:jc w:val="both"/>
    </w:pPr>
    <w:rPr>
      <w:b/>
      <w:lang w:val="es-MX"/>
    </w:rPr>
  </w:style>
  <w:style w:type="character" w:customStyle="1" w:styleId="Textoindependiente3Car">
    <w:name w:val="Texto independiente 3 Car"/>
    <w:basedOn w:val="Fuentedeprrafopredeter"/>
    <w:link w:val="Textoindependiente3"/>
    <w:uiPriority w:val="99"/>
    <w:semiHidden/>
    <w:rsid w:val="0043135B"/>
    <w:rPr>
      <w:rFonts w:ascii="Arial" w:hAnsi="Arial"/>
      <w:sz w:val="16"/>
      <w:szCs w:val="16"/>
      <w:lang w:val="es-ES" w:eastAsia="es-ES"/>
    </w:rPr>
  </w:style>
  <w:style w:type="paragraph" w:styleId="Textoindependiente">
    <w:name w:val="Body Text"/>
    <w:basedOn w:val="Normal"/>
    <w:link w:val="TextoindependienteCar"/>
    <w:uiPriority w:val="99"/>
    <w:rsid w:val="00424A43"/>
    <w:pPr>
      <w:spacing w:after="120"/>
    </w:pPr>
  </w:style>
  <w:style w:type="character" w:customStyle="1" w:styleId="TextoindependienteCar">
    <w:name w:val="Texto independiente Car"/>
    <w:basedOn w:val="Fuentedeprrafopredeter"/>
    <w:link w:val="Textoindependiente"/>
    <w:uiPriority w:val="99"/>
    <w:rsid w:val="0043135B"/>
    <w:rPr>
      <w:rFonts w:ascii="Arial" w:hAnsi="Arial"/>
      <w:sz w:val="20"/>
      <w:szCs w:val="20"/>
      <w:lang w:val="es-ES" w:eastAsia="es-ES"/>
    </w:rPr>
  </w:style>
  <w:style w:type="paragraph" w:customStyle="1" w:styleId="Sangra2detindependiente1">
    <w:name w:val="Sangría 2 de t. independiente1"/>
    <w:basedOn w:val="Normal"/>
    <w:uiPriority w:val="99"/>
    <w:rsid w:val="00424A43"/>
    <w:pPr>
      <w:ind w:left="360"/>
      <w:jc w:val="both"/>
    </w:pPr>
    <w:rPr>
      <w:sz w:val="24"/>
      <w:lang w:val="es-MX"/>
    </w:rPr>
  </w:style>
  <w:style w:type="paragraph" w:styleId="Textoindependiente2">
    <w:name w:val="Body Text 2"/>
    <w:basedOn w:val="Normal"/>
    <w:link w:val="Textoindependiente2Car"/>
    <w:uiPriority w:val="99"/>
    <w:rsid w:val="00F85848"/>
    <w:pPr>
      <w:spacing w:after="120" w:line="480" w:lineRule="auto"/>
    </w:pPr>
  </w:style>
  <w:style w:type="character" w:customStyle="1" w:styleId="Textoindependiente2Car">
    <w:name w:val="Texto independiente 2 Car"/>
    <w:basedOn w:val="Fuentedeprrafopredeter"/>
    <w:link w:val="Textoindependiente2"/>
    <w:uiPriority w:val="99"/>
    <w:semiHidden/>
    <w:rsid w:val="0043135B"/>
    <w:rPr>
      <w:rFonts w:ascii="Arial" w:hAnsi="Arial"/>
      <w:sz w:val="20"/>
      <w:szCs w:val="20"/>
      <w:lang w:val="es-ES" w:eastAsia="es-ES"/>
    </w:rPr>
  </w:style>
  <w:style w:type="table" w:styleId="Tablaconcuadrcula">
    <w:name w:val="Table Grid"/>
    <w:basedOn w:val="Tablanormal"/>
    <w:uiPriority w:val="99"/>
    <w:rsid w:val="004E7490"/>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6E5E48"/>
    <w:rPr>
      <w:rFonts w:ascii="Tahoma" w:hAnsi="Tahoma" w:cs="Tahoma"/>
      <w:sz w:val="16"/>
      <w:szCs w:val="16"/>
    </w:rPr>
  </w:style>
  <w:style w:type="character" w:customStyle="1" w:styleId="TextodegloboCar">
    <w:name w:val="Texto de globo Car"/>
    <w:basedOn w:val="Fuentedeprrafopredeter"/>
    <w:link w:val="Textodeglobo"/>
    <w:uiPriority w:val="99"/>
    <w:semiHidden/>
    <w:rsid w:val="0043135B"/>
    <w:rPr>
      <w:sz w:val="0"/>
      <w:szCs w:val="0"/>
      <w:lang w:val="es-ES" w:eastAsia="es-ES"/>
    </w:rPr>
  </w:style>
  <w:style w:type="paragraph" w:styleId="Sinespaciado">
    <w:name w:val="No Spacing"/>
    <w:uiPriority w:val="1"/>
    <w:qFormat/>
    <w:rsid w:val="00E80ED8"/>
    <w:rPr>
      <w:rFonts w:ascii="Calibri" w:eastAsia="Calibri" w:hAnsi="Calibri"/>
      <w:lang w:val="es-ES_tradnl" w:eastAsia="en-US"/>
    </w:rPr>
  </w:style>
  <w:style w:type="paragraph" w:styleId="Prrafodelista">
    <w:name w:val="List Paragraph"/>
    <w:basedOn w:val="Normal"/>
    <w:uiPriority w:val="34"/>
    <w:qFormat/>
    <w:rsid w:val="00363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FEC0-DAC9-4109-945B-94CE03E0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679</Words>
  <Characters>3739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PORTADA</vt:lpstr>
    </vt:vector>
  </TitlesOfParts>
  <Company>Hewlett-Packard Company</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dc:title>
  <dc:creator>Isabel Osorio</dc:creator>
  <cp:lastModifiedBy>Sandra Moreno</cp:lastModifiedBy>
  <cp:revision>47</cp:revision>
  <cp:lastPrinted>2013-04-12T18:47:00Z</cp:lastPrinted>
  <dcterms:created xsi:type="dcterms:W3CDTF">2013-08-16T20:47:00Z</dcterms:created>
  <dcterms:modified xsi:type="dcterms:W3CDTF">2025-05-20T19:51:00Z</dcterms:modified>
</cp:coreProperties>
</file>