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1A2B" w14:textId="77777777" w:rsidR="000340D7" w:rsidRPr="00CF6DC5" w:rsidRDefault="000340D7" w:rsidP="00CF6DC5">
      <w:pPr>
        <w:spacing w:after="0" w:line="240" w:lineRule="auto"/>
      </w:pPr>
    </w:p>
    <w:p w14:paraId="41E3D01E" w14:textId="77777777" w:rsidR="000340D7" w:rsidRPr="00CF6DC5" w:rsidRDefault="000340D7" w:rsidP="00CF6DC5">
      <w:pPr>
        <w:spacing w:after="0" w:line="240" w:lineRule="auto"/>
        <w:jc w:val="center"/>
        <w:rPr>
          <w:b/>
        </w:rPr>
      </w:pPr>
    </w:p>
    <w:p w14:paraId="5BB3E956" w14:textId="77777777" w:rsidR="000340D7" w:rsidRPr="00CF6DC5" w:rsidRDefault="000340D7" w:rsidP="00CF6DC5">
      <w:pPr>
        <w:spacing w:after="0" w:line="240" w:lineRule="auto"/>
        <w:jc w:val="center"/>
        <w:rPr>
          <w:b/>
        </w:rPr>
      </w:pPr>
    </w:p>
    <w:p w14:paraId="200B6B4D" w14:textId="77777777" w:rsidR="000340D7" w:rsidRPr="00CF6DC5" w:rsidRDefault="000340D7" w:rsidP="00CF6DC5">
      <w:pPr>
        <w:spacing w:after="0" w:line="240" w:lineRule="auto"/>
        <w:jc w:val="center"/>
        <w:rPr>
          <w:b/>
        </w:rPr>
      </w:pPr>
    </w:p>
    <w:p w14:paraId="71202164" w14:textId="77777777" w:rsidR="000340D7" w:rsidRPr="00CF6DC5" w:rsidRDefault="000340D7" w:rsidP="00CF6DC5">
      <w:pPr>
        <w:spacing w:after="0" w:line="240" w:lineRule="auto"/>
        <w:jc w:val="center"/>
        <w:rPr>
          <w:b/>
        </w:rPr>
      </w:pPr>
    </w:p>
    <w:p w14:paraId="78ADF0E9" w14:textId="77777777" w:rsidR="000340D7" w:rsidRPr="00CF6DC5" w:rsidRDefault="000340D7" w:rsidP="00CF6DC5">
      <w:pPr>
        <w:spacing w:after="0" w:line="240" w:lineRule="auto"/>
      </w:pPr>
    </w:p>
    <w:p w14:paraId="440016F3" w14:textId="77777777" w:rsidR="000340D7" w:rsidRPr="00CF6DC5" w:rsidRDefault="000340D7" w:rsidP="00CF6DC5">
      <w:pPr>
        <w:spacing w:after="0" w:line="240" w:lineRule="auto"/>
      </w:pPr>
    </w:p>
    <w:p w14:paraId="527D4F4E" w14:textId="77777777" w:rsidR="000340D7" w:rsidRDefault="000340D7" w:rsidP="00CF6DC5">
      <w:pPr>
        <w:spacing w:after="0" w:line="240" w:lineRule="auto"/>
      </w:pPr>
    </w:p>
    <w:p w14:paraId="2C5833CF" w14:textId="77777777" w:rsidR="002E47C3" w:rsidRDefault="002E47C3" w:rsidP="00CF6DC5">
      <w:pPr>
        <w:spacing w:after="0" w:line="240" w:lineRule="auto"/>
      </w:pPr>
    </w:p>
    <w:p w14:paraId="4EC8692F" w14:textId="77777777" w:rsidR="002E47C3" w:rsidRDefault="002E47C3" w:rsidP="00CF6DC5">
      <w:pPr>
        <w:spacing w:after="0" w:line="240" w:lineRule="auto"/>
      </w:pPr>
    </w:p>
    <w:p w14:paraId="797819DF" w14:textId="77777777" w:rsidR="002E47C3" w:rsidRDefault="002E47C3" w:rsidP="00CF6DC5">
      <w:pPr>
        <w:spacing w:after="0" w:line="240" w:lineRule="auto"/>
      </w:pPr>
    </w:p>
    <w:p w14:paraId="0F856C23" w14:textId="77777777" w:rsidR="002E47C3" w:rsidRDefault="002E47C3" w:rsidP="00CF6DC5">
      <w:pPr>
        <w:spacing w:after="0" w:line="240" w:lineRule="auto"/>
      </w:pPr>
    </w:p>
    <w:p w14:paraId="0C923264" w14:textId="77777777" w:rsidR="002E47C3" w:rsidRDefault="002E47C3" w:rsidP="00CF6DC5">
      <w:pPr>
        <w:spacing w:after="0" w:line="240" w:lineRule="auto"/>
      </w:pPr>
    </w:p>
    <w:p w14:paraId="5FA3D83B" w14:textId="77777777" w:rsidR="002E47C3" w:rsidRPr="00CF6DC5" w:rsidRDefault="002E47C3" w:rsidP="00CF6DC5">
      <w:pPr>
        <w:spacing w:after="0" w:line="240" w:lineRule="auto"/>
      </w:pPr>
    </w:p>
    <w:p w14:paraId="2BAB283A" w14:textId="77777777" w:rsidR="002E47C3" w:rsidRPr="00AC3C9A" w:rsidRDefault="002E47C3" w:rsidP="002E47C3">
      <w:pPr>
        <w:spacing w:after="0" w:line="240" w:lineRule="auto"/>
        <w:jc w:val="center"/>
        <w:rPr>
          <w:sz w:val="36"/>
          <w:szCs w:val="36"/>
        </w:rPr>
      </w:pPr>
      <w:r w:rsidRPr="00AC3C9A">
        <w:rPr>
          <w:b/>
          <w:sz w:val="36"/>
          <w:szCs w:val="36"/>
          <w:lang w:val="it-IT"/>
        </w:rPr>
        <w:t>Modelo de Cláusulas Contractuales</w:t>
      </w:r>
    </w:p>
    <w:p w14:paraId="6032F5E9" w14:textId="77777777" w:rsidR="00A243B0" w:rsidRPr="00AC3C9A" w:rsidRDefault="00A243B0" w:rsidP="00CF6DC5">
      <w:pPr>
        <w:spacing w:after="0" w:line="240" w:lineRule="auto"/>
      </w:pPr>
    </w:p>
    <w:p w14:paraId="1E10D85E" w14:textId="77777777" w:rsidR="00A243B0" w:rsidRPr="00AC3C9A" w:rsidRDefault="00A243B0" w:rsidP="00CF6DC5">
      <w:pPr>
        <w:spacing w:after="0" w:line="240" w:lineRule="auto"/>
      </w:pPr>
    </w:p>
    <w:p w14:paraId="07495722" w14:textId="77777777" w:rsidR="00A243B0" w:rsidRPr="00AC3C9A" w:rsidRDefault="00A243B0" w:rsidP="00CF6DC5">
      <w:pPr>
        <w:spacing w:after="0" w:line="240" w:lineRule="auto"/>
      </w:pPr>
    </w:p>
    <w:p w14:paraId="23A063AF" w14:textId="77777777" w:rsidR="00A243B0" w:rsidRPr="00AC3C9A" w:rsidRDefault="00A243B0" w:rsidP="00CF6DC5">
      <w:pPr>
        <w:spacing w:after="0" w:line="240" w:lineRule="auto"/>
      </w:pPr>
    </w:p>
    <w:p w14:paraId="5B1CEA1E" w14:textId="77777777" w:rsidR="002E47C3" w:rsidRPr="00AC3C9A" w:rsidRDefault="002E47C3" w:rsidP="00CF6DC5">
      <w:pPr>
        <w:spacing w:after="0" w:line="240" w:lineRule="auto"/>
      </w:pPr>
    </w:p>
    <w:p w14:paraId="7F4E6DEA" w14:textId="77777777" w:rsidR="002E47C3" w:rsidRPr="00AC3C9A" w:rsidRDefault="002E47C3" w:rsidP="00CF6DC5">
      <w:pPr>
        <w:spacing w:after="0" w:line="240" w:lineRule="auto"/>
      </w:pPr>
    </w:p>
    <w:p w14:paraId="7EDBB539" w14:textId="77777777" w:rsidR="002E47C3" w:rsidRPr="00AC3C9A" w:rsidRDefault="002E47C3" w:rsidP="00CF6DC5">
      <w:pPr>
        <w:spacing w:after="0" w:line="240" w:lineRule="auto"/>
      </w:pPr>
    </w:p>
    <w:p w14:paraId="4DC4386D" w14:textId="77777777" w:rsidR="002E47C3" w:rsidRPr="00AC3C9A" w:rsidRDefault="002E47C3" w:rsidP="00CF6DC5">
      <w:pPr>
        <w:spacing w:after="0" w:line="240" w:lineRule="auto"/>
      </w:pPr>
    </w:p>
    <w:p w14:paraId="7BB59D03" w14:textId="77777777" w:rsidR="002E47C3" w:rsidRPr="00AC3C9A" w:rsidRDefault="002E47C3" w:rsidP="00CF6DC5">
      <w:pPr>
        <w:spacing w:after="0" w:line="240" w:lineRule="auto"/>
      </w:pPr>
    </w:p>
    <w:p w14:paraId="0155801E" w14:textId="77777777" w:rsidR="002E47C3" w:rsidRPr="00AC3C9A" w:rsidRDefault="002E47C3" w:rsidP="00CF6DC5">
      <w:pPr>
        <w:spacing w:after="0" w:line="240" w:lineRule="auto"/>
      </w:pPr>
    </w:p>
    <w:p w14:paraId="4820B479" w14:textId="77777777" w:rsidR="002E47C3" w:rsidRPr="00AC3C9A" w:rsidRDefault="002E47C3" w:rsidP="00CF6DC5">
      <w:pPr>
        <w:spacing w:after="0" w:line="240" w:lineRule="auto"/>
      </w:pPr>
    </w:p>
    <w:p w14:paraId="29B85AEE" w14:textId="77777777" w:rsidR="002E47C3" w:rsidRDefault="002E47C3" w:rsidP="00CF6DC5">
      <w:pPr>
        <w:spacing w:after="0" w:line="240" w:lineRule="auto"/>
      </w:pPr>
    </w:p>
    <w:p w14:paraId="5A89C9B6" w14:textId="77777777" w:rsidR="009B79BE" w:rsidRDefault="009B79BE" w:rsidP="00CF6DC5">
      <w:pPr>
        <w:spacing w:after="0" w:line="240" w:lineRule="auto"/>
      </w:pPr>
    </w:p>
    <w:p w14:paraId="349C350C" w14:textId="77777777" w:rsidR="009B79BE" w:rsidRDefault="009B79BE" w:rsidP="00CF6DC5">
      <w:pPr>
        <w:spacing w:after="0" w:line="240" w:lineRule="auto"/>
      </w:pPr>
    </w:p>
    <w:p w14:paraId="46D1B838" w14:textId="77777777" w:rsidR="009B79BE" w:rsidRDefault="009B79BE" w:rsidP="00CF6DC5">
      <w:pPr>
        <w:spacing w:after="0" w:line="240" w:lineRule="auto"/>
      </w:pPr>
    </w:p>
    <w:p w14:paraId="5121D381" w14:textId="77777777" w:rsidR="009B79BE" w:rsidRDefault="009B79BE" w:rsidP="00CF6DC5">
      <w:pPr>
        <w:spacing w:after="0" w:line="240" w:lineRule="auto"/>
      </w:pPr>
    </w:p>
    <w:p w14:paraId="55DFAD9D" w14:textId="77777777" w:rsidR="009B79BE" w:rsidRDefault="009B79BE" w:rsidP="00CF6DC5">
      <w:pPr>
        <w:spacing w:after="0" w:line="240" w:lineRule="auto"/>
      </w:pPr>
    </w:p>
    <w:p w14:paraId="019545B0" w14:textId="77777777" w:rsidR="009B79BE" w:rsidRDefault="009B79BE" w:rsidP="00CF6DC5">
      <w:pPr>
        <w:spacing w:after="0" w:line="240" w:lineRule="auto"/>
      </w:pPr>
    </w:p>
    <w:p w14:paraId="30BDE545" w14:textId="77777777" w:rsidR="009B79BE" w:rsidRDefault="009B79BE" w:rsidP="00CF6DC5">
      <w:pPr>
        <w:spacing w:after="0" w:line="240" w:lineRule="auto"/>
      </w:pPr>
    </w:p>
    <w:p w14:paraId="32569BF3" w14:textId="77777777" w:rsidR="009B79BE" w:rsidRPr="00AC3C9A" w:rsidRDefault="009B79BE" w:rsidP="00CF6DC5">
      <w:pPr>
        <w:spacing w:after="0" w:line="240" w:lineRule="auto"/>
      </w:pPr>
    </w:p>
    <w:p w14:paraId="20851AA7" w14:textId="77777777" w:rsidR="002E47C3" w:rsidRDefault="002E47C3" w:rsidP="00CF6DC5">
      <w:pPr>
        <w:spacing w:after="0" w:line="240" w:lineRule="auto"/>
      </w:pPr>
    </w:p>
    <w:p w14:paraId="278CD62F" w14:textId="77777777" w:rsidR="00BD4A8D" w:rsidRPr="00AC3C9A" w:rsidRDefault="00BD4A8D" w:rsidP="00CF6DC5">
      <w:pPr>
        <w:spacing w:after="0" w:line="240" w:lineRule="auto"/>
      </w:pPr>
    </w:p>
    <w:p w14:paraId="2D5C495E" w14:textId="77777777" w:rsidR="002E47C3" w:rsidRPr="00AC3C9A" w:rsidRDefault="002E47C3" w:rsidP="00CF6DC5">
      <w:pPr>
        <w:spacing w:after="0" w:line="240" w:lineRule="auto"/>
      </w:pPr>
    </w:p>
    <w:p w14:paraId="487766AD" w14:textId="77777777" w:rsidR="002E47C3" w:rsidRPr="00AC3C9A" w:rsidRDefault="002E47C3" w:rsidP="00CF6DC5">
      <w:pPr>
        <w:spacing w:after="0" w:line="240" w:lineRule="auto"/>
      </w:pPr>
    </w:p>
    <w:sdt>
      <w:sdtPr>
        <w:rPr>
          <w:rFonts w:asciiTheme="minorHAnsi" w:eastAsiaTheme="minorEastAsia" w:hAnsiTheme="minorHAnsi" w:cstheme="minorHAnsi"/>
          <w:b w:val="0"/>
          <w:bCs w:val="0"/>
          <w:color w:val="auto"/>
          <w:sz w:val="22"/>
          <w:szCs w:val="22"/>
          <w:lang w:val="es-ES"/>
        </w:rPr>
        <w:id w:val="646020065"/>
        <w:docPartObj>
          <w:docPartGallery w:val="Table of Contents"/>
          <w:docPartUnique/>
        </w:docPartObj>
      </w:sdtPr>
      <w:sdtEndPr>
        <w:rPr>
          <w:rFonts w:cstheme="minorBidi"/>
          <w:b/>
          <w:bCs/>
        </w:rPr>
      </w:sdtEndPr>
      <w:sdtContent>
        <w:p w14:paraId="27E5F466" w14:textId="338F15B8" w:rsidR="004608BA" w:rsidRPr="004608BA" w:rsidRDefault="004608BA" w:rsidP="004608BA">
          <w:pPr>
            <w:pStyle w:val="TtuloTDC"/>
            <w:numPr>
              <w:ilvl w:val="0"/>
              <w:numId w:val="0"/>
            </w:numPr>
            <w:rPr>
              <w:rFonts w:asciiTheme="minorHAnsi" w:hAnsiTheme="minorHAnsi" w:cstheme="minorHAnsi"/>
            </w:rPr>
          </w:pPr>
          <w:r w:rsidRPr="004608BA">
            <w:rPr>
              <w:rFonts w:asciiTheme="minorHAnsi" w:hAnsiTheme="minorHAnsi" w:cstheme="minorHAnsi"/>
              <w:lang w:val="es-ES"/>
            </w:rPr>
            <w:t>Contenido</w:t>
          </w:r>
        </w:p>
        <w:p w14:paraId="664C5A07" w14:textId="249B170B" w:rsidR="004608BA" w:rsidRPr="004608BA" w:rsidRDefault="004608BA" w:rsidP="004608BA">
          <w:pPr>
            <w:pStyle w:val="TDC1"/>
            <w:rPr>
              <w:rFonts w:cstheme="minorHAnsi"/>
              <w:b w:val="0"/>
              <w:noProof/>
              <w:kern w:val="2"/>
              <w:sz w:val="22"/>
              <w:szCs w:val="22"/>
              <w:lang w:val="es-CO"/>
              <w14:ligatures w14:val="standardContextual"/>
            </w:rPr>
          </w:pPr>
          <w:r w:rsidRPr="004608BA">
            <w:rPr>
              <w:rFonts w:cstheme="minorHAnsi"/>
              <w:b w:val="0"/>
              <w:sz w:val="22"/>
              <w:szCs w:val="22"/>
            </w:rPr>
            <w:fldChar w:fldCharType="begin"/>
          </w:r>
          <w:r w:rsidRPr="004608BA">
            <w:rPr>
              <w:rFonts w:cstheme="minorHAnsi"/>
              <w:b w:val="0"/>
              <w:sz w:val="22"/>
              <w:szCs w:val="22"/>
            </w:rPr>
            <w:instrText xml:space="preserve"> TOC \o "1-3" \h \z \u </w:instrText>
          </w:r>
          <w:r w:rsidRPr="004608BA">
            <w:rPr>
              <w:rFonts w:cstheme="minorHAnsi"/>
              <w:b w:val="0"/>
              <w:sz w:val="22"/>
              <w:szCs w:val="22"/>
            </w:rPr>
            <w:fldChar w:fldCharType="separate"/>
          </w:r>
          <w:hyperlink w:anchor="_Toc209640163" w:history="1">
            <w:r w:rsidRPr="004608BA">
              <w:rPr>
                <w:rStyle w:val="Hipervnculo"/>
                <w:rFonts w:cstheme="minorHAnsi"/>
                <w:b w:val="0"/>
                <w:noProof/>
                <w:sz w:val="22"/>
                <w:szCs w:val="22"/>
              </w:rPr>
              <w:t>Introducción</w:t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tab/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instrText xml:space="preserve"> PAGEREF _Toc209640163 \h </w:instrText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t>3</w:t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A269CA8" w14:textId="77933465" w:rsidR="004608BA" w:rsidRPr="004608BA" w:rsidRDefault="004608BA" w:rsidP="004608BA">
          <w:pPr>
            <w:pStyle w:val="TDC1"/>
            <w:rPr>
              <w:rFonts w:cstheme="minorHAnsi"/>
              <w:b w:val="0"/>
              <w:noProof/>
              <w:kern w:val="2"/>
              <w:sz w:val="22"/>
              <w:szCs w:val="22"/>
              <w:lang w:val="es-CO"/>
              <w14:ligatures w14:val="standardContextual"/>
            </w:rPr>
          </w:pPr>
          <w:hyperlink w:anchor="_Toc209640164" w:history="1">
            <w:r w:rsidRPr="004608BA">
              <w:rPr>
                <w:rStyle w:val="Hipervnculo"/>
                <w:rFonts w:cstheme="minorHAnsi"/>
                <w:b w:val="0"/>
                <w:noProof/>
                <w:sz w:val="22"/>
                <w:szCs w:val="22"/>
              </w:rPr>
              <w:t>1. Objetivo del Entregable</w:t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tab/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instrText xml:space="preserve"> PAGEREF _Toc209640164 \h </w:instrText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t>3</w:t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5491E7" w14:textId="796BFEFA" w:rsidR="004608BA" w:rsidRPr="004608BA" w:rsidRDefault="004608BA" w:rsidP="004608BA">
          <w:pPr>
            <w:pStyle w:val="TDC1"/>
            <w:rPr>
              <w:rFonts w:cstheme="minorHAnsi"/>
              <w:b w:val="0"/>
              <w:noProof/>
              <w:kern w:val="2"/>
              <w:sz w:val="22"/>
              <w:szCs w:val="22"/>
              <w:lang w:val="es-CO"/>
              <w14:ligatures w14:val="standardContextual"/>
            </w:rPr>
          </w:pPr>
          <w:hyperlink w:anchor="_Toc209640165" w:history="1">
            <w:r w:rsidRPr="004608BA">
              <w:rPr>
                <w:rStyle w:val="Hipervnculo"/>
                <w:rFonts w:cstheme="minorHAnsi"/>
                <w:b w:val="0"/>
                <w:noProof/>
                <w:sz w:val="22"/>
                <w:szCs w:val="22"/>
              </w:rPr>
              <w:t>2. Propuesta de cláusulas contractuales</w:t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tab/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fldChar w:fldCharType="begin"/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instrText xml:space="preserve"> PAGEREF _Toc209640165 \h </w:instrText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fldChar w:fldCharType="separate"/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t>3</w:t>
            </w:r>
            <w:r w:rsidRPr="004608BA">
              <w:rPr>
                <w:rFonts w:cstheme="minorHAnsi"/>
                <w:b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56E1F97" w14:textId="08FC27EF" w:rsidR="004608BA" w:rsidRPr="004608BA" w:rsidRDefault="004608BA" w:rsidP="004608BA">
          <w:pPr>
            <w:pStyle w:val="TDC2"/>
            <w:tabs>
              <w:tab w:val="right" w:leader="dot" w:pos="8830"/>
            </w:tabs>
            <w:ind w:left="0"/>
            <w:rPr>
              <w:rFonts w:cstheme="minorHAnsi"/>
              <w:b w:val="0"/>
              <w:noProof/>
              <w:kern w:val="2"/>
              <w:lang w:val="es-CO"/>
              <w14:ligatures w14:val="standardContextual"/>
            </w:rPr>
          </w:pPr>
          <w:hyperlink w:anchor="_Toc209640166" w:history="1">
            <w:r w:rsidRPr="004608BA">
              <w:rPr>
                <w:rStyle w:val="Hipervnculo"/>
                <w:rFonts w:cstheme="minorHAnsi"/>
                <w:b w:val="0"/>
                <w:noProof/>
              </w:rPr>
              <w:t>2.1. Declaración de origen de bienes y recursos</w:t>
            </w:r>
            <w:r w:rsidRPr="004608BA">
              <w:rPr>
                <w:rFonts w:cstheme="minorHAnsi"/>
                <w:b w:val="0"/>
                <w:noProof/>
                <w:webHidden/>
              </w:rPr>
              <w:tab/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begin"/>
            </w:r>
            <w:r w:rsidRPr="004608BA">
              <w:rPr>
                <w:rFonts w:cstheme="minorHAnsi"/>
                <w:b w:val="0"/>
                <w:noProof/>
                <w:webHidden/>
              </w:rPr>
              <w:instrText xml:space="preserve"> PAGEREF _Toc209640166 \h </w:instrText>
            </w:r>
            <w:r w:rsidRPr="004608BA">
              <w:rPr>
                <w:rFonts w:cstheme="minorHAnsi"/>
                <w:b w:val="0"/>
                <w:noProof/>
                <w:webHidden/>
              </w:rPr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separate"/>
            </w:r>
            <w:r w:rsidRPr="004608BA">
              <w:rPr>
                <w:rFonts w:cstheme="minorHAnsi"/>
                <w:b w:val="0"/>
                <w:noProof/>
                <w:webHidden/>
              </w:rPr>
              <w:t>4</w:t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end"/>
            </w:r>
          </w:hyperlink>
        </w:p>
        <w:p w14:paraId="6CBEA112" w14:textId="7D472376" w:rsidR="004608BA" w:rsidRPr="004608BA" w:rsidRDefault="004608BA" w:rsidP="004608BA">
          <w:pPr>
            <w:pStyle w:val="TDC3"/>
            <w:tabs>
              <w:tab w:val="right" w:leader="dot" w:pos="8830"/>
            </w:tabs>
            <w:ind w:left="0"/>
            <w:rPr>
              <w:rFonts w:cstheme="minorHAnsi"/>
              <w:noProof/>
              <w:kern w:val="2"/>
              <w:lang w:val="es-CO"/>
              <w14:ligatures w14:val="standardContextual"/>
            </w:rPr>
          </w:pPr>
          <w:hyperlink w:anchor="_Toc209640167" w:history="1">
            <w:r w:rsidRPr="004608BA">
              <w:rPr>
                <w:rStyle w:val="Hipervnculo"/>
                <w:rFonts w:cstheme="minorHAnsi"/>
                <w:noProof/>
              </w:rPr>
              <w:t>2.1.1. Declaración de origen de bienes e ingresos del Contratista de protección “leve”.</w:t>
            </w:r>
            <w:r w:rsidRPr="004608BA">
              <w:rPr>
                <w:rFonts w:cstheme="minorHAnsi"/>
                <w:noProof/>
                <w:webHidden/>
              </w:rPr>
              <w:tab/>
            </w:r>
            <w:r w:rsidRPr="004608BA">
              <w:rPr>
                <w:rFonts w:cstheme="minorHAnsi"/>
                <w:noProof/>
                <w:webHidden/>
              </w:rPr>
              <w:fldChar w:fldCharType="begin"/>
            </w:r>
            <w:r w:rsidRPr="004608BA">
              <w:rPr>
                <w:rFonts w:cstheme="minorHAnsi"/>
                <w:noProof/>
                <w:webHidden/>
              </w:rPr>
              <w:instrText xml:space="preserve"> PAGEREF _Toc209640167 \h </w:instrText>
            </w:r>
            <w:r w:rsidRPr="004608BA">
              <w:rPr>
                <w:rFonts w:cstheme="minorHAnsi"/>
                <w:noProof/>
                <w:webHidden/>
              </w:rPr>
            </w:r>
            <w:r w:rsidRPr="004608BA">
              <w:rPr>
                <w:rFonts w:cstheme="minorHAnsi"/>
                <w:noProof/>
                <w:webHidden/>
              </w:rPr>
              <w:fldChar w:fldCharType="separate"/>
            </w:r>
            <w:r w:rsidRPr="004608BA">
              <w:rPr>
                <w:rFonts w:cstheme="minorHAnsi"/>
                <w:noProof/>
                <w:webHidden/>
              </w:rPr>
              <w:t>4</w:t>
            </w:r>
            <w:r w:rsidRPr="004608B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83618BC" w14:textId="03815F76" w:rsidR="004608BA" w:rsidRPr="004608BA" w:rsidRDefault="004608BA" w:rsidP="004608BA">
          <w:pPr>
            <w:pStyle w:val="TDC3"/>
            <w:tabs>
              <w:tab w:val="right" w:leader="dot" w:pos="8830"/>
            </w:tabs>
            <w:ind w:left="0"/>
            <w:rPr>
              <w:rFonts w:cstheme="minorHAnsi"/>
              <w:noProof/>
              <w:kern w:val="2"/>
              <w:lang w:val="es-CO"/>
              <w14:ligatures w14:val="standardContextual"/>
            </w:rPr>
          </w:pPr>
          <w:hyperlink w:anchor="_Toc209640168" w:history="1">
            <w:r w:rsidRPr="004608BA">
              <w:rPr>
                <w:rStyle w:val="Hipervnculo"/>
                <w:rFonts w:cstheme="minorHAnsi"/>
                <w:noProof/>
              </w:rPr>
              <w:t>2.1.2 Declaración de origen de bienes y recursos que son objeto del contrato.</w:t>
            </w:r>
            <w:r w:rsidRPr="004608BA">
              <w:rPr>
                <w:rFonts w:cstheme="minorHAnsi"/>
                <w:noProof/>
                <w:webHidden/>
              </w:rPr>
              <w:tab/>
            </w:r>
            <w:r w:rsidRPr="004608BA">
              <w:rPr>
                <w:rFonts w:cstheme="minorHAnsi"/>
                <w:noProof/>
                <w:webHidden/>
              </w:rPr>
              <w:fldChar w:fldCharType="begin"/>
            </w:r>
            <w:r w:rsidRPr="004608BA">
              <w:rPr>
                <w:rFonts w:cstheme="minorHAnsi"/>
                <w:noProof/>
                <w:webHidden/>
              </w:rPr>
              <w:instrText xml:space="preserve"> PAGEREF _Toc209640168 \h </w:instrText>
            </w:r>
            <w:r w:rsidRPr="004608BA">
              <w:rPr>
                <w:rFonts w:cstheme="minorHAnsi"/>
                <w:noProof/>
                <w:webHidden/>
              </w:rPr>
            </w:r>
            <w:r w:rsidRPr="004608BA">
              <w:rPr>
                <w:rFonts w:cstheme="minorHAnsi"/>
                <w:noProof/>
                <w:webHidden/>
              </w:rPr>
              <w:fldChar w:fldCharType="separate"/>
            </w:r>
            <w:r w:rsidRPr="004608BA">
              <w:rPr>
                <w:rFonts w:cstheme="minorHAnsi"/>
                <w:noProof/>
                <w:webHidden/>
              </w:rPr>
              <w:t>4</w:t>
            </w:r>
            <w:r w:rsidRPr="004608B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E5FE565" w14:textId="1EC4B75B" w:rsidR="004608BA" w:rsidRPr="004608BA" w:rsidRDefault="004608BA" w:rsidP="004608BA">
          <w:pPr>
            <w:pStyle w:val="TDC3"/>
            <w:tabs>
              <w:tab w:val="right" w:leader="dot" w:pos="8830"/>
            </w:tabs>
            <w:ind w:left="0"/>
            <w:rPr>
              <w:rFonts w:cstheme="minorHAnsi"/>
              <w:noProof/>
              <w:kern w:val="2"/>
              <w:lang w:val="es-CO"/>
              <w14:ligatures w14:val="standardContextual"/>
            </w:rPr>
          </w:pPr>
          <w:hyperlink w:anchor="_Toc209640169" w:history="1">
            <w:r w:rsidRPr="004608BA">
              <w:rPr>
                <w:rStyle w:val="Hipervnculo"/>
                <w:rFonts w:cstheme="minorHAnsi"/>
                <w:noProof/>
              </w:rPr>
              <w:t>2.1.3. Declaración de origen de bienes y recursos de protección “fuerte”.</w:t>
            </w:r>
            <w:r w:rsidRPr="004608BA">
              <w:rPr>
                <w:rFonts w:cstheme="minorHAnsi"/>
                <w:noProof/>
                <w:webHidden/>
              </w:rPr>
              <w:tab/>
            </w:r>
            <w:r w:rsidRPr="004608BA">
              <w:rPr>
                <w:rFonts w:cstheme="minorHAnsi"/>
                <w:noProof/>
                <w:webHidden/>
              </w:rPr>
              <w:fldChar w:fldCharType="begin"/>
            </w:r>
            <w:r w:rsidRPr="004608BA">
              <w:rPr>
                <w:rFonts w:cstheme="minorHAnsi"/>
                <w:noProof/>
                <w:webHidden/>
              </w:rPr>
              <w:instrText xml:space="preserve"> PAGEREF _Toc209640169 \h </w:instrText>
            </w:r>
            <w:r w:rsidRPr="004608BA">
              <w:rPr>
                <w:rFonts w:cstheme="minorHAnsi"/>
                <w:noProof/>
                <w:webHidden/>
              </w:rPr>
            </w:r>
            <w:r w:rsidRPr="004608BA">
              <w:rPr>
                <w:rFonts w:cstheme="minorHAnsi"/>
                <w:noProof/>
                <w:webHidden/>
              </w:rPr>
              <w:fldChar w:fldCharType="separate"/>
            </w:r>
            <w:r w:rsidRPr="004608BA">
              <w:rPr>
                <w:rFonts w:cstheme="minorHAnsi"/>
                <w:noProof/>
                <w:webHidden/>
              </w:rPr>
              <w:t>5</w:t>
            </w:r>
            <w:r w:rsidRPr="004608BA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FF0529F" w14:textId="4ADF911A" w:rsidR="004608BA" w:rsidRPr="004608BA" w:rsidRDefault="004608BA" w:rsidP="004608BA">
          <w:pPr>
            <w:pStyle w:val="TDC2"/>
            <w:tabs>
              <w:tab w:val="right" w:leader="dot" w:pos="8830"/>
            </w:tabs>
            <w:ind w:left="0"/>
            <w:rPr>
              <w:rFonts w:cstheme="minorHAnsi"/>
              <w:b w:val="0"/>
              <w:noProof/>
              <w:kern w:val="2"/>
              <w:lang w:val="es-CO"/>
              <w14:ligatures w14:val="standardContextual"/>
            </w:rPr>
          </w:pPr>
          <w:hyperlink w:anchor="_Toc209640170" w:history="1">
            <w:r w:rsidRPr="004608BA">
              <w:rPr>
                <w:rStyle w:val="Hipervnculo"/>
                <w:rFonts w:cstheme="minorHAnsi"/>
                <w:b w:val="0"/>
                <w:noProof/>
              </w:rPr>
              <w:t>2.2. Buena fe exenta de culpa</w:t>
            </w:r>
            <w:r w:rsidRPr="004608BA">
              <w:rPr>
                <w:rFonts w:cstheme="minorHAnsi"/>
                <w:b w:val="0"/>
                <w:noProof/>
                <w:webHidden/>
              </w:rPr>
              <w:tab/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begin"/>
            </w:r>
            <w:r w:rsidRPr="004608BA">
              <w:rPr>
                <w:rFonts w:cstheme="minorHAnsi"/>
                <w:b w:val="0"/>
                <w:noProof/>
                <w:webHidden/>
              </w:rPr>
              <w:instrText xml:space="preserve"> PAGEREF _Toc209640170 \h </w:instrText>
            </w:r>
            <w:r w:rsidRPr="004608BA">
              <w:rPr>
                <w:rFonts w:cstheme="minorHAnsi"/>
                <w:b w:val="0"/>
                <w:noProof/>
                <w:webHidden/>
              </w:rPr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separate"/>
            </w:r>
            <w:r w:rsidRPr="004608BA">
              <w:rPr>
                <w:rFonts w:cstheme="minorHAnsi"/>
                <w:b w:val="0"/>
                <w:noProof/>
                <w:webHidden/>
              </w:rPr>
              <w:t>6</w:t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end"/>
            </w:r>
          </w:hyperlink>
        </w:p>
        <w:p w14:paraId="019E6C37" w14:textId="74A3EC9A" w:rsidR="004608BA" w:rsidRPr="004608BA" w:rsidRDefault="004608BA" w:rsidP="004608BA">
          <w:pPr>
            <w:pStyle w:val="TDC2"/>
            <w:tabs>
              <w:tab w:val="right" w:leader="dot" w:pos="8830"/>
            </w:tabs>
            <w:ind w:left="0"/>
            <w:rPr>
              <w:rFonts w:cstheme="minorHAnsi"/>
              <w:b w:val="0"/>
              <w:noProof/>
              <w:kern w:val="2"/>
              <w:lang w:val="es-CO"/>
              <w14:ligatures w14:val="standardContextual"/>
            </w:rPr>
          </w:pPr>
          <w:hyperlink w:anchor="_Toc209640171" w:history="1">
            <w:r w:rsidRPr="004608BA">
              <w:rPr>
                <w:rStyle w:val="Hipervnculo"/>
                <w:rFonts w:cstheme="minorHAnsi"/>
                <w:b w:val="0"/>
                <w:noProof/>
              </w:rPr>
              <w:t>2.3. Extinción de dominio</w:t>
            </w:r>
            <w:r w:rsidRPr="004608BA">
              <w:rPr>
                <w:rFonts w:cstheme="minorHAnsi"/>
                <w:b w:val="0"/>
                <w:noProof/>
                <w:webHidden/>
              </w:rPr>
              <w:tab/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begin"/>
            </w:r>
            <w:r w:rsidRPr="004608BA">
              <w:rPr>
                <w:rFonts w:cstheme="minorHAnsi"/>
                <w:b w:val="0"/>
                <w:noProof/>
                <w:webHidden/>
              </w:rPr>
              <w:instrText xml:space="preserve"> PAGEREF _Toc209640171 \h </w:instrText>
            </w:r>
            <w:r w:rsidRPr="004608BA">
              <w:rPr>
                <w:rFonts w:cstheme="minorHAnsi"/>
                <w:b w:val="0"/>
                <w:noProof/>
                <w:webHidden/>
              </w:rPr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separate"/>
            </w:r>
            <w:r w:rsidRPr="004608BA">
              <w:rPr>
                <w:rFonts w:cstheme="minorHAnsi"/>
                <w:b w:val="0"/>
                <w:noProof/>
                <w:webHidden/>
              </w:rPr>
              <w:t>6</w:t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end"/>
            </w:r>
          </w:hyperlink>
        </w:p>
        <w:p w14:paraId="35AA3447" w14:textId="7C89BC6A" w:rsidR="004608BA" w:rsidRPr="004608BA" w:rsidRDefault="004608BA" w:rsidP="004608BA">
          <w:pPr>
            <w:pStyle w:val="TDC2"/>
            <w:tabs>
              <w:tab w:val="right" w:leader="dot" w:pos="8830"/>
            </w:tabs>
            <w:ind w:left="0"/>
            <w:rPr>
              <w:rFonts w:cstheme="minorHAnsi"/>
              <w:b w:val="0"/>
              <w:noProof/>
              <w:kern w:val="2"/>
              <w:lang w:val="es-CO"/>
              <w14:ligatures w14:val="standardContextual"/>
            </w:rPr>
          </w:pPr>
          <w:hyperlink w:anchor="_Toc209640172" w:history="1">
            <w:r w:rsidRPr="004608BA">
              <w:rPr>
                <w:rStyle w:val="Hipervnculo"/>
                <w:rFonts w:cstheme="minorHAnsi"/>
                <w:b w:val="0"/>
                <w:noProof/>
              </w:rPr>
              <w:t>2.4. Deber de Información</w:t>
            </w:r>
            <w:r w:rsidRPr="004608BA">
              <w:rPr>
                <w:rFonts w:cstheme="minorHAnsi"/>
                <w:b w:val="0"/>
                <w:noProof/>
                <w:webHidden/>
              </w:rPr>
              <w:tab/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begin"/>
            </w:r>
            <w:r w:rsidRPr="004608BA">
              <w:rPr>
                <w:rFonts w:cstheme="minorHAnsi"/>
                <w:b w:val="0"/>
                <w:noProof/>
                <w:webHidden/>
              </w:rPr>
              <w:instrText xml:space="preserve"> PAGEREF _Toc209640172 \h </w:instrText>
            </w:r>
            <w:r w:rsidRPr="004608BA">
              <w:rPr>
                <w:rFonts w:cstheme="minorHAnsi"/>
                <w:b w:val="0"/>
                <w:noProof/>
                <w:webHidden/>
              </w:rPr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separate"/>
            </w:r>
            <w:r w:rsidRPr="004608BA">
              <w:rPr>
                <w:rFonts w:cstheme="minorHAnsi"/>
                <w:b w:val="0"/>
                <w:noProof/>
                <w:webHidden/>
              </w:rPr>
              <w:t>8</w:t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end"/>
            </w:r>
          </w:hyperlink>
        </w:p>
        <w:p w14:paraId="5DA44768" w14:textId="7ACC664E" w:rsidR="004608BA" w:rsidRPr="004608BA" w:rsidRDefault="004608BA" w:rsidP="004608BA">
          <w:pPr>
            <w:pStyle w:val="TDC2"/>
            <w:tabs>
              <w:tab w:val="right" w:leader="dot" w:pos="8830"/>
            </w:tabs>
            <w:ind w:left="0"/>
            <w:rPr>
              <w:rFonts w:cstheme="minorHAnsi"/>
              <w:b w:val="0"/>
              <w:noProof/>
              <w:kern w:val="2"/>
              <w:lang w:val="es-CO"/>
              <w14:ligatures w14:val="standardContextual"/>
            </w:rPr>
          </w:pPr>
          <w:hyperlink w:anchor="_Toc209640173" w:history="1">
            <w:r w:rsidRPr="004608BA">
              <w:rPr>
                <w:rStyle w:val="Hipervnculo"/>
                <w:rFonts w:cstheme="minorHAnsi"/>
                <w:b w:val="0"/>
                <w:noProof/>
              </w:rPr>
              <w:t>2.5. Terminación unilateral del contrato</w:t>
            </w:r>
            <w:r w:rsidRPr="004608BA">
              <w:rPr>
                <w:rFonts w:cstheme="minorHAnsi"/>
                <w:b w:val="0"/>
                <w:noProof/>
                <w:webHidden/>
              </w:rPr>
              <w:tab/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begin"/>
            </w:r>
            <w:r w:rsidRPr="004608BA">
              <w:rPr>
                <w:rFonts w:cstheme="minorHAnsi"/>
                <w:b w:val="0"/>
                <w:noProof/>
                <w:webHidden/>
              </w:rPr>
              <w:instrText xml:space="preserve"> PAGEREF _Toc209640173 \h </w:instrText>
            </w:r>
            <w:r w:rsidRPr="004608BA">
              <w:rPr>
                <w:rFonts w:cstheme="minorHAnsi"/>
                <w:b w:val="0"/>
                <w:noProof/>
                <w:webHidden/>
              </w:rPr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separate"/>
            </w:r>
            <w:r w:rsidRPr="004608BA">
              <w:rPr>
                <w:rFonts w:cstheme="minorHAnsi"/>
                <w:b w:val="0"/>
                <w:noProof/>
                <w:webHidden/>
              </w:rPr>
              <w:t>8</w:t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end"/>
            </w:r>
          </w:hyperlink>
        </w:p>
        <w:p w14:paraId="02544E41" w14:textId="0917A50E" w:rsidR="004608BA" w:rsidRPr="004608BA" w:rsidRDefault="004608BA" w:rsidP="004608BA">
          <w:pPr>
            <w:pStyle w:val="TDC2"/>
            <w:tabs>
              <w:tab w:val="right" w:leader="dot" w:pos="8830"/>
            </w:tabs>
            <w:ind w:left="0"/>
            <w:rPr>
              <w:rFonts w:cstheme="minorHAnsi"/>
              <w:b w:val="0"/>
              <w:noProof/>
              <w:kern w:val="2"/>
              <w:lang w:val="es-CO"/>
              <w14:ligatures w14:val="standardContextual"/>
            </w:rPr>
          </w:pPr>
          <w:hyperlink w:anchor="_Toc209640174" w:history="1">
            <w:r w:rsidRPr="004608BA">
              <w:rPr>
                <w:rStyle w:val="Hipervnculo"/>
                <w:rFonts w:cstheme="minorHAnsi"/>
                <w:b w:val="0"/>
                <w:noProof/>
              </w:rPr>
              <w:t>2.6. Indemnización de perjuicios</w:t>
            </w:r>
            <w:r w:rsidRPr="004608BA">
              <w:rPr>
                <w:rFonts w:cstheme="minorHAnsi"/>
                <w:b w:val="0"/>
                <w:noProof/>
                <w:webHidden/>
              </w:rPr>
              <w:tab/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begin"/>
            </w:r>
            <w:r w:rsidRPr="004608BA">
              <w:rPr>
                <w:rFonts w:cstheme="minorHAnsi"/>
                <w:b w:val="0"/>
                <w:noProof/>
                <w:webHidden/>
              </w:rPr>
              <w:instrText xml:space="preserve"> PAGEREF _Toc209640174 \h </w:instrText>
            </w:r>
            <w:r w:rsidRPr="004608BA">
              <w:rPr>
                <w:rFonts w:cstheme="minorHAnsi"/>
                <w:b w:val="0"/>
                <w:noProof/>
                <w:webHidden/>
              </w:rPr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separate"/>
            </w:r>
            <w:r w:rsidRPr="004608BA">
              <w:rPr>
                <w:rFonts w:cstheme="minorHAnsi"/>
                <w:b w:val="0"/>
                <w:noProof/>
                <w:webHidden/>
              </w:rPr>
              <w:t>9</w:t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end"/>
            </w:r>
          </w:hyperlink>
        </w:p>
        <w:p w14:paraId="774AD58C" w14:textId="52DEC97F" w:rsidR="004608BA" w:rsidRPr="004608BA" w:rsidRDefault="004608BA" w:rsidP="004608BA">
          <w:pPr>
            <w:pStyle w:val="TDC2"/>
            <w:tabs>
              <w:tab w:val="right" w:leader="dot" w:pos="8830"/>
            </w:tabs>
            <w:ind w:left="0"/>
            <w:rPr>
              <w:rFonts w:cstheme="minorHAnsi"/>
              <w:b w:val="0"/>
              <w:noProof/>
              <w:kern w:val="2"/>
              <w:lang w:val="es-CO"/>
              <w14:ligatures w14:val="standardContextual"/>
            </w:rPr>
          </w:pPr>
          <w:hyperlink w:anchor="_Toc209640175" w:history="1">
            <w:r w:rsidRPr="004608BA">
              <w:rPr>
                <w:rStyle w:val="Hipervnculo"/>
                <w:rFonts w:cstheme="minorHAnsi"/>
                <w:b w:val="0"/>
                <w:noProof/>
              </w:rPr>
              <w:t>2.9. Cláusulas en contratos laborales</w:t>
            </w:r>
            <w:r w:rsidRPr="004608BA">
              <w:rPr>
                <w:rFonts w:cstheme="minorHAnsi"/>
                <w:b w:val="0"/>
                <w:noProof/>
                <w:webHidden/>
              </w:rPr>
              <w:tab/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begin"/>
            </w:r>
            <w:r w:rsidRPr="004608BA">
              <w:rPr>
                <w:rFonts w:cstheme="minorHAnsi"/>
                <w:b w:val="0"/>
                <w:noProof/>
                <w:webHidden/>
              </w:rPr>
              <w:instrText xml:space="preserve"> PAGEREF _Toc209640175 \h </w:instrText>
            </w:r>
            <w:r w:rsidRPr="004608BA">
              <w:rPr>
                <w:rFonts w:cstheme="minorHAnsi"/>
                <w:b w:val="0"/>
                <w:noProof/>
                <w:webHidden/>
              </w:rPr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separate"/>
            </w:r>
            <w:r w:rsidRPr="004608BA">
              <w:rPr>
                <w:rFonts w:cstheme="minorHAnsi"/>
                <w:b w:val="0"/>
                <w:noProof/>
                <w:webHidden/>
              </w:rPr>
              <w:t>11</w:t>
            </w:r>
            <w:r w:rsidRPr="004608BA">
              <w:rPr>
                <w:rFonts w:cstheme="minorHAnsi"/>
                <w:b w:val="0"/>
                <w:noProof/>
                <w:webHidden/>
              </w:rPr>
              <w:fldChar w:fldCharType="end"/>
            </w:r>
          </w:hyperlink>
        </w:p>
        <w:p w14:paraId="3BDDABB2" w14:textId="47E4E76D" w:rsidR="004608BA" w:rsidRDefault="004608BA" w:rsidP="004608BA">
          <w:r w:rsidRPr="004608BA">
            <w:rPr>
              <w:rFonts w:cstheme="minorHAnsi"/>
              <w:lang w:val="es-ES"/>
            </w:rPr>
            <w:fldChar w:fldCharType="end"/>
          </w:r>
        </w:p>
      </w:sdtContent>
    </w:sdt>
    <w:p w14:paraId="2513B56D" w14:textId="08C5D0BF" w:rsidR="00CF6DC5" w:rsidRPr="00AC3C9A" w:rsidRDefault="00CF6DC5" w:rsidP="00C1656C">
      <w:pPr>
        <w:pStyle w:val="TtuloTDC"/>
        <w:numPr>
          <w:ilvl w:val="0"/>
          <w:numId w:val="0"/>
        </w:numPr>
        <w:spacing w:before="0"/>
        <w:rPr>
          <w:rFonts w:ascii="Calibri" w:hAnsi="Calibri"/>
          <w:sz w:val="22"/>
          <w:szCs w:val="22"/>
        </w:rPr>
      </w:pPr>
    </w:p>
    <w:p w14:paraId="0023D5FE" w14:textId="77777777" w:rsidR="000340D7" w:rsidRPr="00AC3C9A" w:rsidRDefault="000340D7" w:rsidP="00CF6DC5">
      <w:pPr>
        <w:spacing w:after="0" w:line="240" w:lineRule="auto"/>
      </w:pPr>
    </w:p>
    <w:p w14:paraId="79D51802" w14:textId="24089096" w:rsidR="007937D1" w:rsidRPr="00AC3C9A" w:rsidRDefault="007937D1" w:rsidP="00F943B6">
      <w:pPr>
        <w:spacing w:after="0" w:line="240" w:lineRule="auto"/>
        <w:ind w:left="708" w:hanging="708"/>
      </w:pPr>
      <w:r w:rsidRPr="00AC3C9A">
        <w:br w:type="page"/>
      </w:r>
    </w:p>
    <w:p w14:paraId="7F070168" w14:textId="77777777" w:rsidR="00DA6D3B" w:rsidRPr="00AC3C9A" w:rsidRDefault="00DA6D3B" w:rsidP="00CF6DC5">
      <w:pPr>
        <w:pStyle w:val="Ttulo1"/>
        <w:numPr>
          <w:ilvl w:val="0"/>
          <w:numId w:val="0"/>
        </w:numPr>
        <w:spacing w:before="0"/>
        <w:rPr>
          <w:szCs w:val="22"/>
        </w:rPr>
      </w:pPr>
      <w:bookmarkStart w:id="0" w:name="_Toc261111077"/>
      <w:bookmarkStart w:id="1" w:name="_Toc184974439"/>
      <w:bookmarkStart w:id="2" w:name="_Toc209640163"/>
      <w:r w:rsidRPr="00AC3C9A">
        <w:rPr>
          <w:szCs w:val="22"/>
        </w:rPr>
        <w:lastRenderedPageBreak/>
        <w:t>Introducción</w:t>
      </w:r>
      <w:bookmarkEnd w:id="0"/>
      <w:bookmarkEnd w:id="1"/>
      <w:bookmarkEnd w:id="2"/>
    </w:p>
    <w:p w14:paraId="4ACDE499" w14:textId="77777777" w:rsidR="00DA6D3B" w:rsidRPr="00AC3C9A" w:rsidRDefault="00DA6D3B" w:rsidP="00CF6DC5">
      <w:pPr>
        <w:spacing w:after="0" w:line="240" w:lineRule="auto"/>
      </w:pPr>
    </w:p>
    <w:p w14:paraId="57C79820" w14:textId="1D2C079D" w:rsidR="00192B87" w:rsidRPr="00AC3C9A" w:rsidRDefault="00D06A7A" w:rsidP="00192B87">
      <w:pPr>
        <w:spacing w:after="0" w:line="240" w:lineRule="auto"/>
        <w:jc w:val="both"/>
      </w:pPr>
      <w:r w:rsidRPr="00AC3C9A">
        <w:t>L</w:t>
      </w:r>
      <w:r w:rsidR="00AC3C9A" w:rsidRPr="00AC3C9A">
        <w:t>a</w:t>
      </w:r>
      <w:r>
        <w:t xml:space="preserve"> </w:t>
      </w:r>
      <w:r w:rsidR="00AC3C9A" w:rsidRPr="00AC3C9A">
        <w:t>Cámara de Comercio</w:t>
      </w:r>
      <w:r w:rsidR="000B3009">
        <w:t xml:space="preserve"> de Facatativá</w:t>
      </w:r>
      <w:r w:rsidR="00AC3C9A" w:rsidRPr="00AC3C9A">
        <w:t xml:space="preserve"> (en adelante “CC</w:t>
      </w:r>
      <w:r w:rsidR="000B3009">
        <w:t>F</w:t>
      </w:r>
      <w:r w:rsidR="00AC3C9A" w:rsidRPr="00AC3C9A">
        <w:t xml:space="preserve">” o “la Entidad”), </w:t>
      </w:r>
      <w:r w:rsidR="006B236D">
        <w:t>de acuerdo al</w:t>
      </w:r>
      <w:r w:rsidR="00192B87" w:rsidRPr="00AC3C9A">
        <w:t xml:space="preserve"> material de apoyo relacionado con la gestión de</w:t>
      </w:r>
      <w:r w:rsidR="00FC74F6">
        <w:t xml:space="preserve"> </w:t>
      </w:r>
      <w:r w:rsidR="00192B87" w:rsidRPr="00AC3C9A">
        <w:t>l</w:t>
      </w:r>
      <w:r w:rsidR="00FC74F6">
        <w:t>os</w:t>
      </w:r>
      <w:r w:rsidR="00192B87" w:rsidRPr="00AC3C9A">
        <w:t xml:space="preserve"> riesgo</w:t>
      </w:r>
      <w:r w:rsidR="00FC74F6">
        <w:t>s</w:t>
      </w:r>
      <w:r w:rsidR="00192B87" w:rsidRPr="00AC3C9A">
        <w:t xml:space="preserve"> de </w:t>
      </w:r>
      <w:r w:rsidR="000B3009">
        <w:t>L</w:t>
      </w:r>
      <w:r w:rsidR="00192B87" w:rsidRPr="00AC3C9A">
        <w:t xml:space="preserve">avado de </w:t>
      </w:r>
      <w:r w:rsidR="000B3009">
        <w:t>A</w:t>
      </w:r>
      <w:r w:rsidR="00192B87" w:rsidRPr="00AC3C9A">
        <w:t>ctivos</w:t>
      </w:r>
      <w:r w:rsidR="00FC74F6">
        <w:t xml:space="preserve">, </w:t>
      </w:r>
      <w:r w:rsidR="000B3009">
        <w:t>F</w:t>
      </w:r>
      <w:r w:rsidR="00192B87" w:rsidRPr="00AC3C9A">
        <w:t>inancia</w:t>
      </w:r>
      <w:r w:rsidR="000B3009">
        <w:t>miento</w:t>
      </w:r>
      <w:r w:rsidR="00192B87" w:rsidRPr="00AC3C9A">
        <w:t xml:space="preserve"> del </w:t>
      </w:r>
      <w:r w:rsidR="000B3009">
        <w:t>T</w:t>
      </w:r>
      <w:r w:rsidR="00192B87" w:rsidRPr="00AC3C9A">
        <w:t>errorismo</w:t>
      </w:r>
      <w:r w:rsidR="00FC74F6">
        <w:t xml:space="preserve">, </w:t>
      </w:r>
      <w:r w:rsidR="000B3009">
        <w:t>F</w:t>
      </w:r>
      <w:r w:rsidR="00FC74F6" w:rsidRPr="00FC74F6">
        <w:t xml:space="preserve">inanciamiento de la </w:t>
      </w:r>
      <w:r w:rsidR="000B3009">
        <w:t>P</w:t>
      </w:r>
      <w:r w:rsidR="00FC74F6" w:rsidRPr="00FC74F6">
        <w:t xml:space="preserve">roliferación de </w:t>
      </w:r>
      <w:r w:rsidR="000B3009">
        <w:t>A</w:t>
      </w:r>
      <w:r w:rsidR="00FC74F6" w:rsidRPr="00FC74F6">
        <w:t xml:space="preserve">rmas de </w:t>
      </w:r>
      <w:r w:rsidR="000B3009">
        <w:t>D</w:t>
      </w:r>
      <w:r w:rsidR="00FC74F6" w:rsidRPr="00FC74F6">
        <w:t xml:space="preserve">estrucción </w:t>
      </w:r>
      <w:r w:rsidR="000B3009">
        <w:t>M</w:t>
      </w:r>
      <w:r w:rsidR="00FC74F6" w:rsidRPr="00FC74F6">
        <w:t>asiva</w:t>
      </w:r>
      <w:r w:rsidR="00192B87" w:rsidRPr="00AC3C9A">
        <w:t xml:space="preserve"> (LA/FT</w:t>
      </w:r>
      <w:r w:rsidR="00FC74F6">
        <w:t>/FPADM</w:t>
      </w:r>
      <w:r w:rsidR="00192B87" w:rsidRPr="00AC3C9A">
        <w:t>)</w:t>
      </w:r>
      <w:r w:rsidR="000B3009">
        <w:t xml:space="preserve"> y</w:t>
      </w:r>
      <w:r w:rsidR="00FC74F6">
        <w:t xml:space="preserve"> </w:t>
      </w:r>
      <w:r w:rsidR="000B3009">
        <w:t>C</w:t>
      </w:r>
      <w:r w:rsidR="00FC74F6">
        <w:t>orrupción (C)</w:t>
      </w:r>
      <w:r w:rsidR="00EA5C03">
        <w:t>,</w:t>
      </w:r>
      <w:r w:rsidR="00FC74F6">
        <w:t xml:space="preserve"> </w:t>
      </w:r>
      <w:r w:rsidR="00192B87" w:rsidRPr="00AC3C9A">
        <w:t>que facilitará la implementación de la</w:t>
      </w:r>
      <w:r w:rsidR="008B25A0" w:rsidRPr="00AC3C9A">
        <w:t>s disposiciones establecidas en</w:t>
      </w:r>
      <w:r w:rsidR="00192B87" w:rsidRPr="00AC3C9A">
        <w:t xml:space="preserve"> </w:t>
      </w:r>
      <w:r w:rsidR="00FC74F6">
        <w:t>los</w:t>
      </w:r>
      <w:r w:rsidR="00AC3C9A" w:rsidRPr="00AC3C9A">
        <w:t xml:space="preserve"> </w:t>
      </w:r>
      <w:r w:rsidR="000B3009">
        <w:t>C</w:t>
      </w:r>
      <w:r w:rsidR="00AC3C9A" w:rsidRPr="00AC3C9A">
        <w:t>apítulo</w:t>
      </w:r>
      <w:r w:rsidR="00FC74F6">
        <w:t>s</w:t>
      </w:r>
      <w:r w:rsidR="00AC3C9A" w:rsidRPr="00AC3C9A">
        <w:t xml:space="preserve"> X </w:t>
      </w:r>
      <w:r w:rsidR="00FC74F6">
        <w:t xml:space="preserve">y XIII </w:t>
      </w:r>
      <w:r w:rsidR="00AC3C9A" w:rsidRPr="00AC3C9A">
        <w:t xml:space="preserve">de </w:t>
      </w:r>
      <w:r w:rsidR="00192B87" w:rsidRPr="00AC3C9A">
        <w:t xml:space="preserve">la Circular </w:t>
      </w:r>
      <w:r w:rsidR="00AC3C9A" w:rsidRPr="00AC3C9A">
        <w:t xml:space="preserve">Básica Jurídica de </w:t>
      </w:r>
      <w:r w:rsidR="00192B87" w:rsidRPr="00AC3C9A">
        <w:t>la Superintendencia de Sociedades.</w:t>
      </w:r>
    </w:p>
    <w:p w14:paraId="1F23D599" w14:textId="77777777" w:rsidR="00192B87" w:rsidRPr="00AC3C9A" w:rsidRDefault="00192B87" w:rsidP="00192B87">
      <w:pPr>
        <w:spacing w:after="0" w:line="240" w:lineRule="auto"/>
        <w:jc w:val="both"/>
      </w:pPr>
    </w:p>
    <w:p w14:paraId="3CC61D7B" w14:textId="2793D84F" w:rsidR="00E964A7" w:rsidRPr="00AC3C9A" w:rsidRDefault="00192B87" w:rsidP="00AC3C9A">
      <w:pPr>
        <w:spacing w:after="0" w:line="240" w:lineRule="auto"/>
        <w:ind w:firstLine="1"/>
        <w:jc w:val="both"/>
      </w:pPr>
      <w:r w:rsidRPr="00AC3C9A">
        <w:t xml:space="preserve">En </w:t>
      </w:r>
      <w:r w:rsidR="008B25A0" w:rsidRPr="00AC3C9A">
        <w:t>cumplimiento</w:t>
      </w:r>
      <w:r w:rsidRPr="00AC3C9A">
        <w:t xml:space="preserve"> de lo anterior, </w:t>
      </w:r>
      <w:r w:rsidR="00BC2836">
        <w:t xml:space="preserve">están los </w:t>
      </w:r>
      <w:r w:rsidRPr="00AC3C9A">
        <w:t>modelos de cláusulas contractuales que servirán como mecanismo de mitigación d</w:t>
      </w:r>
      <w:r w:rsidR="00904AD2" w:rsidRPr="00AC3C9A">
        <w:t>e</w:t>
      </w:r>
      <w:r w:rsidR="00FC74F6">
        <w:t xml:space="preserve"> </w:t>
      </w:r>
      <w:r w:rsidR="00904AD2" w:rsidRPr="00AC3C9A">
        <w:t>l</w:t>
      </w:r>
      <w:r w:rsidR="00FC74F6">
        <w:t>os</w:t>
      </w:r>
      <w:r w:rsidR="00904AD2" w:rsidRPr="00AC3C9A">
        <w:t xml:space="preserve"> riesgo</w:t>
      </w:r>
      <w:r w:rsidR="00FC74F6">
        <w:t>s</w:t>
      </w:r>
      <w:r w:rsidR="00904AD2" w:rsidRPr="00AC3C9A">
        <w:t xml:space="preserve"> de LA/FT</w:t>
      </w:r>
      <w:r w:rsidR="00FC74F6">
        <w:t>/FPADM y C</w:t>
      </w:r>
      <w:r w:rsidR="00D609B4">
        <w:t>,</w:t>
      </w:r>
      <w:r w:rsidR="00904AD2" w:rsidRPr="00AC3C9A">
        <w:t xml:space="preserve"> a</w:t>
      </w:r>
      <w:r w:rsidR="00FC74F6">
        <w:t xml:space="preserve"> </w:t>
      </w:r>
      <w:r w:rsidR="00904AD2" w:rsidRPr="00AC3C9A">
        <w:t>l</w:t>
      </w:r>
      <w:r w:rsidR="00FC74F6">
        <w:t>os</w:t>
      </w:r>
      <w:r w:rsidR="00904AD2" w:rsidRPr="00AC3C9A">
        <w:t xml:space="preserve"> que se ve expuesta la </w:t>
      </w:r>
      <w:r w:rsidR="000B3009">
        <w:t>E</w:t>
      </w:r>
      <w:r w:rsidR="00904AD2" w:rsidRPr="00AC3C9A">
        <w:t>ntidad</w:t>
      </w:r>
      <w:r w:rsidRPr="00AC3C9A">
        <w:t>.</w:t>
      </w:r>
    </w:p>
    <w:p w14:paraId="1765DBCA" w14:textId="77777777" w:rsidR="00CF6DC5" w:rsidRDefault="00CF6DC5" w:rsidP="000B3009">
      <w:pPr>
        <w:spacing w:after="0" w:line="240" w:lineRule="auto"/>
        <w:jc w:val="both"/>
        <w:rPr>
          <w:b/>
          <w:bCs/>
        </w:rPr>
      </w:pPr>
    </w:p>
    <w:p w14:paraId="48BC4C5F" w14:textId="77777777" w:rsidR="000B3009" w:rsidRPr="00AC3C9A" w:rsidRDefault="000B3009" w:rsidP="000B3009">
      <w:pPr>
        <w:spacing w:after="0" w:line="240" w:lineRule="auto"/>
        <w:jc w:val="both"/>
        <w:rPr>
          <w:b/>
          <w:bCs/>
        </w:rPr>
      </w:pPr>
    </w:p>
    <w:p w14:paraId="39ADA1A2" w14:textId="6DDE1CB2" w:rsidR="005D2088" w:rsidRPr="00AC3C9A" w:rsidRDefault="00314325" w:rsidP="00CF6DC5">
      <w:pPr>
        <w:pStyle w:val="Ttulo1"/>
        <w:numPr>
          <w:ilvl w:val="0"/>
          <w:numId w:val="0"/>
        </w:numPr>
        <w:spacing w:before="0"/>
        <w:rPr>
          <w:szCs w:val="22"/>
        </w:rPr>
      </w:pPr>
      <w:bookmarkStart w:id="3" w:name="_Toc261111078"/>
      <w:bookmarkStart w:id="4" w:name="_Toc184974440"/>
      <w:bookmarkStart w:id="5" w:name="_Toc209640164"/>
      <w:r w:rsidRPr="00AC3C9A">
        <w:rPr>
          <w:szCs w:val="22"/>
        </w:rPr>
        <w:t>1</w:t>
      </w:r>
      <w:r w:rsidR="005D2088" w:rsidRPr="00AC3C9A">
        <w:rPr>
          <w:szCs w:val="22"/>
        </w:rPr>
        <w:t>. Objetivo</w:t>
      </w:r>
      <w:r w:rsidRPr="00AC3C9A">
        <w:rPr>
          <w:szCs w:val="22"/>
        </w:rPr>
        <w:t xml:space="preserve"> </w:t>
      </w:r>
      <w:bookmarkEnd w:id="3"/>
      <w:bookmarkEnd w:id="4"/>
      <w:bookmarkEnd w:id="5"/>
    </w:p>
    <w:p w14:paraId="551EA81B" w14:textId="77777777" w:rsidR="005D2088" w:rsidRPr="00AC3C9A" w:rsidRDefault="005D2088" w:rsidP="00CF6DC5">
      <w:pPr>
        <w:spacing w:after="0" w:line="240" w:lineRule="auto"/>
      </w:pPr>
    </w:p>
    <w:p w14:paraId="1423EF00" w14:textId="1A09361D" w:rsidR="008739F3" w:rsidRPr="00AC3C9A" w:rsidRDefault="00BC2836" w:rsidP="00CF6DC5">
      <w:pPr>
        <w:spacing w:after="0" w:line="240" w:lineRule="auto"/>
        <w:jc w:val="both"/>
      </w:pPr>
      <w:r>
        <w:t>Establecer las</w:t>
      </w:r>
      <w:r w:rsidR="008B25A0" w:rsidRPr="00AC3C9A">
        <w:t xml:space="preserve"> </w:t>
      </w:r>
      <w:r w:rsidR="005D2088" w:rsidRPr="00AC3C9A">
        <w:t>cláusulas contractuales en materia de prevención de</w:t>
      </w:r>
      <w:r w:rsidR="00EA5C03">
        <w:t xml:space="preserve"> </w:t>
      </w:r>
      <w:r w:rsidR="005D2088" w:rsidRPr="00AC3C9A">
        <w:t>l</w:t>
      </w:r>
      <w:r w:rsidR="00EA5C03">
        <w:t>os</w:t>
      </w:r>
      <w:r w:rsidR="005D2088" w:rsidRPr="00AC3C9A">
        <w:t xml:space="preserve"> riesgo</w:t>
      </w:r>
      <w:r w:rsidR="00EA5C03">
        <w:t>s</w:t>
      </w:r>
      <w:r w:rsidR="005D2088" w:rsidRPr="00AC3C9A">
        <w:t xml:space="preserve"> de </w:t>
      </w:r>
      <w:r w:rsidR="00192B87" w:rsidRPr="00AC3C9A">
        <w:t>LA/FT</w:t>
      </w:r>
      <w:r w:rsidR="00FC74F6">
        <w:t xml:space="preserve">/FPADM </w:t>
      </w:r>
      <w:r w:rsidR="00EA5C03">
        <w:t>y C</w:t>
      </w:r>
      <w:r w:rsidR="0082078A">
        <w:t>orrupción</w:t>
      </w:r>
      <w:r w:rsidR="008B25A0" w:rsidRPr="00AC3C9A">
        <w:t xml:space="preserve"> al que </w:t>
      </w:r>
      <w:r w:rsidR="005D2088" w:rsidRPr="00AC3C9A">
        <w:t>puede ver</w:t>
      </w:r>
      <w:r w:rsidR="008B25A0" w:rsidRPr="00AC3C9A">
        <w:t>se</w:t>
      </w:r>
      <w:r w:rsidR="005D2088" w:rsidRPr="00AC3C9A">
        <w:t xml:space="preserve"> expuesta la Entidad</w:t>
      </w:r>
      <w:r w:rsidR="00F943B6">
        <w:t>,</w:t>
      </w:r>
      <w:r w:rsidR="005D2088" w:rsidRPr="00AC3C9A">
        <w:t xml:space="preserve"> como consecuencia de las relaciones contractuales que establezca </w:t>
      </w:r>
      <w:r w:rsidR="00AC3C9A" w:rsidRPr="00AC3C9A">
        <w:rPr>
          <w:szCs w:val="18"/>
        </w:rPr>
        <w:t>la</w:t>
      </w:r>
      <w:r w:rsidR="0059363C">
        <w:rPr>
          <w:szCs w:val="18"/>
        </w:rPr>
        <w:t xml:space="preserve"> C</w:t>
      </w:r>
      <w:r w:rsidR="008504E1">
        <w:rPr>
          <w:szCs w:val="18"/>
        </w:rPr>
        <w:t>CF</w:t>
      </w:r>
      <w:r w:rsidR="0059363C">
        <w:rPr>
          <w:szCs w:val="18"/>
        </w:rPr>
        <w:t xml:space="preserve"> </w:t>
      </w:r>
      <w:r w:rsidR="005D2088" w:rsidRPr="00AC3C9A">
        <w:t>en desarrollo del giro ordinario de las operaciones que realice.</w:t>
      </w:r>
    </w:p>
    <w:p w14:paraId="419488A6" w14:textId="77777777" w:rsidR="007937D1" w:rsidRPr="00AC3C9A" w:rsidRDefault="007937D1" w:rsidP="00CF6DC5">
      <w:pPr>
        <w:spacing w:after="0" w:line="240" w:lineRule="auto"/>
        <w:jc w:val="both"/>
      </w:pPr>
    </w:p>
    <w:p w14:paraId="2FBA337E" w14:textId="77777777" w:rsidR="00CF6DC5" w:rsidRPr="00AC3C9A" w:rsidRDefault="00CF6DC5" w:rsidP="008739F3">
      <w:pPr>
        <w:pStyle w:val="Ttulo1"/>
        <w:numPr>
          <w:ilvl w:val="0"/>
          <w:numId w:val="0"/>
        </w:numPr>
        <w:spacing w:before="0"/>
        <w:rPr>
          <w:szCs w:val="22"/>
        </w:rPr>
      </w:pPr>
    </w:p>
    <w:p w14:paraId="15564204" w14:textId="4D52A27E" w:rsidR="007342C8" w:rsidRPr="00AC3C9A" w:rsidRDefault="00314E27" w:rsidP="00192B87">
      <w:pPr>
        <w:pStyle w:val="Ttulo1"/>
        <w:numPr>
          <w:ilvl w:val="0"/>
          <w:numId w:val="0"/>
        </w:numPr>
        <w:spacing w:before="0"/>
        <w:rPr>
          <w:rFonts w:ascii="Calibri" w:hAnsi="Calibri"/>
        </w:rPr>
      </w:pPr>
      <w:bookmarkStart w:id="6" w:name="_Toc261111079"/>
      <w:bookmarkStart w:id="7" w:name="_Toc184974441"/>
      <w:bookmarkStart w:id="8" w:name="_Toc209640165"/>
      <w:r w:rsidRPr="00AC3C9A">
        <w:rPr>
          <w:szCs w:val="22"/>
        </w:rPr>
        <w:t>2</w:t>
      </w:r>
      <w:r w:rsidR="007342C8" w:rsidRPr="00AC3C9A">
        <w:rPr>
          <w:szCs w:val="22"/>
        </w:rPr>
        <w:t>.</w:t>
      </w:r>
      <w:r w:rsidR="00192B87" w:rsidRPr="00AC3C9A">
        <w:rPr>
          <w:szCs w:val="22"/>
        </w:rPr>
        <w:t xml:space="preserve"> </w:t>
      </w:r>
      <w:r w:rsidR="007342C8" w:rsidRPr="00AC3C9A">
        <w:t>cláusulas contractuales</w:t>
      </w:r>
      <w:bookmarkEnd w:id="6"/>
      <w:bookmarkEnd w:id="7"/>
      <w:bookmarkEnd w:id="8"/>
    </w:p>
    <w:p w14:paraId="292F53BE" w14:textId="77777777" w:rsidR="007342C8" w:rsidRPr="00AC3C9A" w:rsidRDefault="007342C8" w:rsidP="00CF6DC5">
      <w:pPr>
        <w:spacing w:after="0" w:line="240" w:lineRule="auto"/>
      </w:pPr>
    </w:p>
    <w:p w14:paraId="17AC7405" w14:textId="795DC329" w:rsidR="00E34E56" w:rsidRPr="00AC3C9A" w:rsidRDefault="00BC2836" w:rsidP="00CF6DC5">
      <w:pPr>
        <w:spacing w:after="0" w:line="240" w:lineRule="auto"/>
        <w:jc w:val="both"/>
      </w:pPr>
      <w:r w:rsidRPr="00AC3C9A">
        <w:t>La</w:t>
      </w:r>
      <w:r>
        <w:t>s</w:t>
      </w:r>
      <w:r w:rsidRPr="00AC3C9A">
        <w:t xml:space="preserve"> cláusulas tienen</w:t>
      </w:r>
      <w:r w:rsidR="008007F5" w:rsidRPr="00AC3C9A">
        <w:t xml:space="preserve"> como finalidad</w:t>
      </w:r>
      <w:r w:rsidR="00E34E56" w:rsidRPr="00AC3C9A">
        <w:t xml:space="preserve"> que la Entidad ya habiendo iniciado relaciones contractuales</w:t>
      </w:r>
      <w:r w:rsidR="008504E1">
        <w:t>,</w:t>
      </w:r>
      <w:r w:rsidR="00E34E56" w:rsidRPr="00AC3C9A">
        <w:t xml:space="preserve"> se pueda proteger de riesgos legales o reputaciones derivados de mantener vínculos con contratistas vi</w:t>
      </w:r>
      <w:r w:rsidR="00314E27" w:rsidRPr="00AC3C9A">
        <w:t>nculados a operaciones de LA/FT</w:t>
      </w:r>
      <w:r w:rsidR="00EA5C03">
        <w:t>/FPADM y de C</w:t>
      </w:r>
      <w:r w:rsidR="0082078A">
        <w:t>orrupción</w:t>
      </w:r>
      <w:r w:rsidR="00EA5C03">
        <w:t>,</w:t>
      </w:r>
      <w:r w:rsidR="00314E27" w:rsidRPr="00AC3C9A">
        <w:t xml:space="preserve"> que ponen</w:t>
      </w:r>
      <w:r w:rsidR="00E34E56" w:rsidRPr="00AC3C9A">
        <w:t xml:space="preserve"> en riesgo la ejecución de los contratos.   </w:t>
      </w:r>
    </w:p>
    <w:p w14:paraId="4DEBAF0B" w14:textId="77777777" w:rsidR="00E34E56" w:rsidRPr="00AC3C9A" w:rsidRDefault="00E34E56" w:rsidP="00CF6DC5">
      <w:pPr>
        <w:spacing w:after="0" w:line="240" w:lineRule="auto"/>
        <w:jc w:val="both"/>
      </w:pPr>
    </w:p>
    <w:p w14:paraId="65A720EB" w14:textId="3DA2ADE4" w:rsidR="00EF1D60" w:rsidRPr="00AC3C9A" w:rsidRDefault="00B81722" w:rsidP="00CF6DC5">
      <w:pPr>
        <w:spacing w:after="0" w:line="240" w:lineRule="auto"/>
        <w:jc w:val="both"/>
      </w:pPr>
      <w:r w:rsidRPr="00AC3C9A">
        <w:t xml:space="preserve">Por lo tanto, </w:t>
      </w:r>
      <w:r w:rsidR="00BC2836">
        <w:t>las</w:t>
      </w:r>
      <w:r w:rsidR="007342C8" w:rsidRPr="00AC3C9A">
        <w:t xml:space="preserve"> cláusulas </w:t>
      </w:r>
      <w:r w:rsidR="00F74DEC" w:rsidRPr="00AC3C9A">
        <w:t>que se presentan a continuación</w:t>
      </w:r>
      <w:r w:rsidR="007342C8" w:rsidRPr="00AC3C9A">
        <w:t xml:space="preserve"> no solo </w:t>
      </w:r>
      <w:proofErr w:type="gramStart"/>
      <w:r w:rsidR="007342C8" w:rsidRPr="00AC3C9A">
        <w:t>permitirá</w:t>
      </w:r>
      <w:proofErr w:type="gramEnd"/>
      <w:r w:rsidR="007342C8" w:rsidRPr="00AC3C9A">
        <w:t xml:space="preserve"> mitigar los riesgos legales</w:t>
      </w:r>
      <w:r w:rsidR="000C4B09" w:rsidRPr="00AC3C9A">
        <w:rPr>
          <w:rStyle w:val="Refdenotaalpie"/>
        </w:rPr>
        <w:footnoteReference w:id="1"/>
      </w:r>
      <w:r w:rsidR="007342C8" w:rsidRPr="00AC3C9A">
        <w:t xml:space="preserve"> que puedan ocasionar situaciones relacionadas con </w:t>
      </w:r>
      <w:r w:rsidR="00EA5C03">
        <w:t>estos riesgos</w:t>
      </w:r>
      <w:r w:rsidR="007342C8" w:rsidRPr="00AC3C9A">
        <w:t xml:space="preserve">, </w:t>
      </w:r>
      <w:r w:rsidR="000C4B09" w:rsidRPr="00AC3C9A">
        <w:t xml:space="preserve">sino que </w:t>
      </w:r>
      <w:r w:rsidR="007342C8" w:rsidRPr="00AC3C9A">
        <w:t xml:space="preserve">con ellas también se busca que </w:t>
      </w:r>
      <w:r w:rsidR="00AC3C9A" w:rsidRPr="00AC3C9A">
        <w:rPr>
          <w:szCs w:val="18"/>
        </w:rPr>
        <w:t>la</w:t>
      </w:r>
      <w:r w:rsidR="0059363C">
        <w:rPr>
          <w:szCs w:val="18"/>
        </w:rPr>
        <w:t xml:space="preserve"> Cámara de Comercio </w:t>
      </w:r>
      <w:r w:rsidR="007342C8" w:rsidRPr="00AC3C9A">
        <w:t>pueda adoptar medidas de control para mitigar riesgos reputacionales</w:t>
      </w:r>
      <w:r w:rsidR="000C4B09" w:rsidRPr="00AC3C9A">
        <w:rPr>
          <w:rStyle w:val="Refdenotaalpie"/>
        </w:rPr>
        <w:footnoteReference w:id="2"/>
      </w:r>
      <w:r w:rsidR="00F74DEC" w:rsidRPr="00AC3C9A">
        <w:t>. S</w:t>
      </w:r>
      <w:r w:rsidR="007342C8" w:rsidRPr="00AC3C9A">
        <w:t>in embargo, es importante resaltar que tales cláusulas no siempre implica</w:t>
      </w:r>
      <w:r w:rsidR="000C4B09" w:rsidRPr="00AC3C9A">
        <w:t>n</w:t>
      </w:r>
      <w:r w:rsidR="007342C8" w:rsidRPr="00AC3C9A">
        <w:t xml:space="preserve"> la mitigación total de un riesgo legal</w:t>
      </w:r>
      <w:r w:rsidR="000C4B09" w:rsidRPr="00AC3C9A">
        <w:t xml:space="preserve"> o reputacional</w:t>
      </w:r>
      <w:r w:rsidR="007342C8" w:rsidRPr="00AC3C9A">
        <w:t xml:space="preserve">, pero si se busca ofrecer mejores herramientas para enfrentar posibles acciones legales o demandas que pueda enfrentar </w:t>
      </w:r>
      <w:r w:rsidR="00AC3C9A" w:rsidRPr="00AC3C9A">
        <w:rPr>
          <w:szCs w:val="18"/>
        </w:rPr>
        <w:t>la</w:t>
      </w:r>
      <w:r w:rsidR="0059363C">
        <w:rPr>
          <w:szCs w:val="18"/>
        </w:rPr>
        <w:t xml:space="preserve"> C</w:t>
      </w:r>
      <w:r w:rsidR="00280310">
        <w:rPr>
          <w:szCs w:val="18"/>
        </w:rPr>
        <w:t xml:space="preserve">CF </w:t>
      </w:r>
      <w:r w:rsidR="00AC3C9A" w:rsidRPr="00AC3C9A">
        <w:t>cuando</w:t>
      </w:r>
      <w:r w:rsidR="007342C8" w:rsidRPr="00AC3C9A">
        <w:t xml:space="preserve"> para evitar eventuales riegos reputacionales tome la decisión de no contratar o dar por terminada una relación contractual</w:t>
      </w:r>
      <w:r w:rsidR="000C4B09" w:rsidRPr="00AC3C9A">
        <w:t>.</w:t>
      </w:r>
    </w:p>
    <w:p w14:paraId="57A6D51A" w14:textId="77777777" w:rsidR="007937D1" w:rsidRPr="00AC3C9A" w:rsidRDefault="007937D1" w:rsidP="00CF6DC5">
      <w:pPr>
        <w:spacing w:after="0" w:line="240" w:lineRule="auto"/>
        <w:jc w:val="both"/>
      </w:pPr>
    </w:p>
    <w:p w14:paraId="364A1858" w14:textId="0707A3C1" w:rsidR="00A562D0" w:rsidRPr="00AC3C9A" w:rsidRDefault="005138C9" w:rsidP="00CF6DC5">
      <w:pPr>
        <w:pStyle w:val="Ttulo2"/>
        <w:spacing w:before="0" w:line="240" w:lineRule="auto"/>
        <w:rPr>
          <w:szCs w:val="22"/>
        </w:rPr>
      </w:pPr>
      <w:bookmarkStart w:id="9" w:name="_Toc261111080"/>
      <w:bookmarkStart w:id="10" w:name="_Toc184974442"/>
      <w:bookmarkStart w:id="11" w:name="_Toc209640166"/>
      <w:r w:rsidRPr="00AC3C9A">
        <w:rPr>
          <w:szCs w:val="22"/>
        </w:rPr>
        <w:t>2</w:t>
      </w:r>
      <w:r w:rsidR="00A562D0" w:rsidRPr="00AC3C9A">
        <w:rPr>
          <w:szCs w:val="22"/>
        </w:rPr>
        <w:t xml:space="preserve">.1. Declaración de origen de </w:t>
      </w:r>
      <w:r w:rsidR="00BA5A91" w:rsidRPr="00AC3C9A">
        <w:rPr>
          <w:szCs w:val="22"/>
        </w:rPr>
        <w:t xml:space="preserve">bienes y </w:t>
      </w:r>
      <w:r w:rsidR="007937D1" w:rsidRPr="00AC3C9A">
        <w:rPr>
          <w:szCs w:val="22"/>
        </w:rPr>
        <w:t>recursos</w:t>
      </w:r>
      <w:bookmarkEnd w:id="9"/>
      <w:bookmarkEnd w:id="10"/>
      <w:bookmarkEnd w:id="11"/>
    </w:p>
    <w:p w14:paraId="5394AFE6" w14:textId="77777777" w:rsidR="00A562D0" w:rsidRPr="00AC3C9A" w:rsidRDefault="00A562D0" w:rsidP="00CF6DC5">
      <w:pPr>
        <w:spacing w:after="0" w:line="240" w:lineRule="auto"/>
        <w:jc w:val="both"/>
        <w:rPr>
          <w:color w:val="000000"/>
        </w:rPr>
      </w:pPr>
    </w:p>
    <w:p w14:paraId="0A2CF2C9" w14:textId="6A8FA338" w:rsidR="007937D1" w:rsidRPr="00AC3C9A" w:rsidRDefault="007937D1" w:rsidP="4134B79C">
      <w:pPr>
        <w:spacing w:after="0" w:line="240" w:lineRule="auto"/>
        <w:jc w:val="both"/>
        <w:rPr>
          <w:color w:val="000000"/>
          <w:lang w:val="es-ES"/>
        </w:rPr>
      </w:pPr>
      <w:r w:rsidRPr="4134B79C">
        <w:rPr>
          <w:color w:val="000000" w:themeColor="text1"/>
          <w:lang w:val="es-ES"/>
        </w:rPr>
        <w:lastRenderedPageBreak/>
        <w:t xml:space="preserve">Las cláusulas </w:t>
      </w:r>
      <w:r w:rsidR="00143435">
        <w:rPr>
          <w:color w:val="000000" w:themeColor="text1"/>
          <w:lang w:val="es-ES"/>
        </w:rPr>
        <w:t>que</w:t>
      </w:r>
      <w:r w:rsidRPr="4134B79C">
        <w:rPr>
          <w:color w:val="000000" w:themeColor="text1"/>
          <w:lang w:val="es-ES"/>
        </w:rPr>
        <w:t xml:space="preserve"> continuación hacen referencia al origen de los bienes e ingresos que conforman los activos del contratante</w:t>
      </w:r>
      <w:r w:rsidR="00A36565" w:rsidRPr="4134B79C">
        <w:rPr>
          <w:color w:val="000000" w:themeColor="text1"/>
          <w:lang w:val="es-ES"/>
        </w:rPr>
        <w:t>, así como a los recursos o bienes objeto del contrato</w:t>
      </w:r>
      <w:r w:rsidRPr="4134B79C">
        <w:rPr>
          <w:color w:val="000000" w:themeColor="text1"/>
          <w:lang w:val="es-ES"/>
        </w:rPr>
        <w:t>. En</w:t>
      </w:r>
      <w:r w:rsidR="00A36565" w:rsidRPr="4134B79C">
        <w:rPr>
          <w:color w:val="000000" w:themeColor="text1"/>
          <w:lang w:val="es-ES"/>
        </w:rPr>
        <w:t xml:space="preserve"> este sentido se </w:t>
      </w:r>
      <w:r w:rsidR="00143435">
        <w:rPr>
          <w:color w:val="000000" w:themeColor="text1"/>
          <w:lang w:val="es-ES"/>
        </w:rPr>
        <w:t>establecen las</w:t>
      </w:r>
      <w:r w:rsidRPr="4134B79C">
        <w:rPr>
          <w:color w:val="000000" w:themeColor="text1"/>
          <w:lang w:val="es-ES"/>
        </w:rPr>
        <w:t xml:space="preserve"> cláusulas de declaración de origen de bienes y recursos, las cuales deberán ser </w:t>
      </w:r>
      <w:r w:rsidR="00143435">
        <w:rPr>
          <w:color w:val="000000" w:themeColor="text1"/>
          <w:lang w:val="es-ES"/>
        </w:rPr>
        <w:t xml:space="preserve">incorporadas </w:t>
      </w:r>
      <w:r w:rsidR="00FB26C2">
        <w:rPr>
          <w:color w:val="000000" w:themeColor="text1"/>
          <w:lang w:val="es-ES"/>
        </w:rPr>
        <w:t xml:space="preserve">en las minutas de contratos y convenios que suscriba </w:t>
      </w:r>
      <w:r w:rsidR="00AC3C9A" w:rsidRPr="4134B79C">
        <w:rPr>
          <w:lang w:val="es-ES"/>
        </w:rPr>
        <w:t>la</w:t>
      </w:r>
      <w:r w:rsidR="0059363C" w:rsidRPr="4134B79C">
        <w:rPr>
          <w:lang w:val="es-ES"/>
        </w:rPr>
        <w:t xml:space="preserve"> C</w:t>
      </w:r>
      <w:r w:rsidR="00280310">
        <w:rPr>
          <w:lang w:val="es-ES"/>
        </w:rPr>
        <w:t>CF</w:t>
      </w:r>
      <w:r w:rsidR="0059363C" w:rsidRPr="4134B79C">
        <w:rPr>
          <w:lang w:val="es-ES"/>
        </w:rPr>
        <w:t xml:space="preserve"> </w:t>
      </w:r>
      <w:r w:rsidR="00AC3C9A" w:rsidRPr="4134B79C">
        <w:rPr>
          <w:color w:val="000000" w:themeColor="text1"/>
          <w:lang w:val="es-ES"/>
        </w:rPr>
        <w:t>dependiendo</w:t>
      </w:r>
      <w:r w:rsidRPr="4134B79C">
        <w:rPr>
          <w:color w:val="000000" w:themeColor="text1"/>
          <w:lang w:val="es-ES"/>
        </w:rPr>
        <w:t xml:space="preserve"> de la importancia que para la Entidad tenga la relación contractual que</w:t>
      </w:r>
      <w:r w:rsidR="00314E27" w:rsidRPr="4134B79C">
        <w:rPr>
          <w:color w:val="000000" w:themeColor="text1"/>
          <w:lang w:val="es-ES"/>
        </w:rPr>
        <w:t xml:space="preserve"> se va a llevar a cabo.</w:t>
      </w:r>
      <w:r w:rsidRPr="4134B79C">
        <w:rPr>
          <w:color w:val="000000" w:themeColor="text1"/>
          <w:lang w:val="es-ES"/>
        </w:rPr>
        <w:t xml:space="preserve"> </w:t>
      </w:r>
    </w:p>
    <w:p w14:paraId="796AAF88" w14:textId="77777777" w:rsidR="007937D1" w:rsidRPr="00AC3C9A" w:rsidRDefault="007937D1" w:rsidP="00CF6DC5">
      <w:pPr>
        <w:spacing w:after="0" w:line="240" w:lineRule="auto"/>
        <w:jc w:val="both"/>
        <w:rPr>
          <w:color w:val="000000"/>
        </w:rPr>
      </w:pPr>
    </w:p>
    <w:p w14:paraId="0CDCDC2F" w14:textId="2C89FFC3" w:rsidR="00BA5A91" w:rsidRPr="00AC3C9A" w:rsidRDefault="005138C9" w:rsidP="00CF6DC5">
      <w:pPr>
        <w:pStyle w:val="Ttulo3"/>
        <w:spacing w:before="0" w:line="240" w:lineRule="auto"/>
      </w:pPr>
      <w:bookmarkStart w:id="12" w:name="_Toc261111081"/>
      <w:bookmarkStart w:id="13" w:name="_Toc184974443"/>
      <w:bookmarkStart w:id="14" w:name="_Toc209640167"/>
      <w:r w:rsidRPr="00AC3C9A">
        <w:t>2</w:t>
      </w:r>
      <w:r w:rsidR="00BA5A91" w:rsidRPr="00AC3C9A">
        <w:t>.1.1. D</w:t>
      </w:r>
      <w:r w:rsidR="002E150F" w:rsidRPr="00AC3C9A">
        <w:t>eclaración de origen de bienes e</w:t>
      </w:r>
      <w:r w:rsidR="00BA5A91" w:rsidRPr="00AC3C9A">
        <w:t xml:space="preserve"> </w:t>
      </w:r>
      <w:r w:rsidR="002E150F" w:rsidRPr="00AC3C9A">
        <w:t>ingresos</w:t>
      </w:r>
      <w:r w:rsidR="00BA5A91" w:rsidRPr="00AC3C9A">
        <w:t xml:space="preserve"> </w:t>
      </w:r>
      <w:r w:rsidR="00A36565" w:rsidRPr="00AC3C9A">
        <w:t>del Contrati</w:t>
      </w:r>
      <w:r w:rsidR="009B7B82">
        <w:t>s</w:t>
      </w:r>
      <w:r w:rsidR="00A36565" w:rsidRPr="00AC3C9A">
        <w:t xml:space="preserve">ta </w:t>
      </w:r>
      <w:r w:rsidR="00BA5A91" w:rsidRPr="00AC3C9A">
        <w:t xml:space="preserve">de protección </w:t>
      </w:r>
      <w:r w:rsidR="009B7B82">
        <w:t>“</w:t>
      </w:r>
      <w:r w:rsidR="00BA5A91" w:rsidRPr="00AC3C9A">
        <w:t>leve</w:t>
      </w:r>
      <w:bookmarkEnd w:id="12"/>
      <w:r w:rsidR="009B7B82">
        <w:t>”.</w:t>
      </w:r>
      <w:bookmarkEnd w:id="13"/>
      <w:bookmarkEnd w:id="14"/>
    </w:p>
    <w:p w14:paraId="0FF7C095" w14:textId="77777777" w:rsidR="00BA5A91" w:rsidRPr="00AC3C9A" w:rsidRDefault="00BA5A91" w:rsidP="00CF6DC5">
      <w:pPr>
        <w:spacing w:after="0" w:line="240" w:lineRule="auto"/>
      </w:pPr>
    </w:p>
    <w:p w14:paraId="2EA3CEE0" w14:textId="306B8800" w:rsidR="00BA5A91" w:rsidRPr="00AC3C9A" w:rsidRDefault="007937D1" w:rsidP="00CF6DC5">
      <w:pPr>
        <w:spacing w:after="0" w:line="240" w:lineRule="auto"/>
        <w:jc w:val="both"/>
      </w:pPr>
      <w:r w:rsidRPr="00AC3C9A">
        <w:rPr>
          <w:b/>
        </w:rPr>
        <w:t>(Indicar el Número de Cláusula)</w:t>
      </w:r>
      <w:r w:rsidR="00BA5A91" w:rsidRPr="00AC3C9A">
        <w:rPr>
          <w:b/>
        </w:rPr>
        <w:t>.-DECLARACIÓN DE ORIGEN DE BIENES</w:t>
      </w:r>
      <w:r w:rsidRPr="00AC3C9A">
        <w:rPr>
          <w:b/>
        </w:rPr>
        <w:t xml:space="preserve"> E</w:t>
      </w:r>
      <w:r w:rsidR="00BA5A91" w:rsidRPr="00AC3C9A">
        <w:rPr>
          <w:b/>
        </w:rPr>
        <w:t xml:space="preserve"> </w:t>
      </w:r>
      <w:r w:rsidRPr="00AC3C9A">
        <w:rPr>
          <w:b/>
        </w:rPr>
        <w:t>INGRESOS</w:t>
      </w:r>
      <w:r w:rsidR="00BA5A91" w:rsidRPr="00AC3C9A">
        <w:rPr>
          <w:b/>
        </w:rPr>
        <w:t xml:space="preserve">: </w:t>
      </w:r>
      <w:r w:rsidR="00390D4D" w:rsidRPr="00AC3C9A">
        <w:rPr>
          <w:b/>
        </w:rPr>
        <w:t>LA CONTRAPARTE (Según aplique)</w:t>
      </w:r>
      <w:r w:rsidR="0085101F" w:rsidRPr="00AC3C9A">
        <w:rPr>
          <w:b/>
        </w:rPr>
        <w:t>,</w:t>
      </w:r>
      <w:r w:rsidR="00BA5A91" w:rsidRPr="00AC3C9A">
        <w:rPr>
          <w:b/>
        </w:rPr>
        <w:t xml:space="preserve"> </w:t>
      </w:r>
      <w:r w:rsidR="00087B84" w:rsidRPr="00AC3C9A">
        <w:t>declara bajo la gravedad de</w:t>
      </w:r>
      <w:r w:rsidR="00BA5A91" w:rsidRPr="00AC3C9A">
        <w:t xml:space="preserve"> juramento que todos sus ingresos y demás activos </w:t>
      </w:r>
      <w:r w:rsidRPr="00AC3C9A">
        <w:t>que conforman la sociedad</w:t>
      </w:r>
      <w:r w:rsidR="002E150F" w:rsidRPr="00AC3C9A">
        <w:t>,</w:t>
      </w:r>
      <w:r w:rsidRPr="00AC3C9A">
        <w:t xml:space="preserve"> </w:t>
      </w:r>
      <w:r w:rsidR="00BA5A91" w:rsidRPr="00AC3C9A">
        <w:t xml:space="preserve">no provienen de actividades ilícitas contempladas en el Código Penal Colombiano o </w:t>
      </w:r>
      <w:r w:rsidR="002E150F" w:rsidRPr="00AC3C9A">
        <w:t xml:space="preserve">en </w:t>
      </w:r>
      <w:r w:rsidR="00BA5A91" w:rsidRPr="00AC3C9A">
        <w:t>cualquier norma que lo modifique o adicione, que sus ingresos y demás</w:t>
      </w:r>
      <w:r w:rsidRPr="00AC3C9A">
        <w:t xml:space="preserve"> activos no están</w:t>
      </w:r>
      <w:r w:rsidR="00BA5A91" w:rsidRPr="00AC3C9A">
        <w:t xml:space="preserve"> destinados para financiar actividades terroristas, que sus </w:t>
      </w:r>
      <w:r w:rsidR="005E7F0F" w:rsidRPr="00AC3C9A">
        <w:t>bienes</w:t>
      </w:r>
      <w:r w:rsidR="00BA5A91" w:rsidRPr="00AC3C9A">
        <w:t xml:space="preserve"> no se encuentra</w:t>
      </w:r>
      <w:r w:rsidR="00EA5C03">
        <w:t>n</w:t>
      </w:r>
      <w:r w:rsidR="00BA5A91" w:rsidRPr="00AC3C9A">
        <w:t xml:space="preserve"> con registro negativo en listados</w:t>
      </w:r>
      <w:r w:rsidR="0059363C">
        <w:t xml:space="preserve"> </w:t>
      </w:r>
      <w:r w:rsidR="0059363C" w:rsidRPr="00AC3C9A">
        <w:t>nacionales o internacionales</w:t>
      </w:r>
      <w:r w:rsidR="00BA5A91" w:rsidRPr="00AC3C9A">
        <w:t xml:space="preserve"> de prevención de lavado de activos</w:t>
      </w:r>
      <w:r w:rsidR="0059363C">
        <w:t>,</w:t>
      </w:r>
      <w:r w:rsidR="00BA5A91" w:rsidRPr="00AC3C9A">
        <w:t xml:space="preserve"> financia</w:t>
      </w:r>
      <w:r w:rsidR="0059363C">
        <w:t>miento</w:t>
      </w:r>
      <w:r w:rsidR="00BA5A91" w:rsidRPr="00AC3C9A">
        <w:t xml:space="preserve"> del terrorismo </w:t>
      </w:r>
      <w:r w:rsidR="0059363C">
        <w:t xml:space="preserve">y financiación a la proliferación de armas de destrucción masiva y </w:t>
      </w:r>
      <w:r w:rsidR="00087B84" w:rsidRPr="00AC3C9A">
        <w:t>que no hay en curso</w:t>
      </w:r>
      <w:r w:rsidR="00BA5A91" w:rsidRPr="00AC3C9A">
        <w:t xml:space="preserve"> proceso</w:t>
      </w:r>
      <w:r w:rsidR="00087B84" w:rsidRPr="00AC3C9A">
        <w:t>s</w:t>
      </w:r>
      <w:r w:rsidR="00BA5A91" w:rsidRPr="00AC3C9A">
        <w:t xml:space="preserve"> de extinción de dominio sobre tales ingresos y</w:t>
      </w:r>
      <w:r w:rsidR="005E7F0F" w:rsidRPr="00AC3C9A">
        <w:t xml:space="preserve"> demás activos, en consecuencia</w:t>
      </w:r>
      <w:r w:rsidR="0085101F" w:rsidRPr="00AC3C9A">
        <w:t xml:space="preserve"> </w:t>
      </w:r>
      <w:r w:rsidR="00390D4D" w:rsidRPr="00AC3C9A">
        <w:rPr>
          <w:b/>
        </w:rPr>
        <w:t>LA CONTRAPARTE (Según aplique)</w:t>
      </w:r>
      <w:r w:rsidR="00BA5A91" w:rsidRPr="00AC3C9A">
        <w:t xml:space="preserve"> se obliga a </w:t>
      </w:r>
      <w:r w:rsidR="002E150F" w:rsidRPr="00AC3C9A">
        <w:t>indemnizar</w:t>
      </w:r>
      <w:r w:rsidR="00BA5A91" w:rsidRPr="00AC3C9A">
        <w:t xml:space="preserve"> a</w:t>
      </w:r>
      <w:r w:rsidR="00BA5A91" w:rsidRPr="00AC3C9A">
        <w:rPr>
          <w:b/>
        </w:rPr>
        <w:t xml:space="preserve"> </w:t>
      </w:r>
      <w:r w:rsidR="00AC3C9A" w:rsidRPr="00AC3C9A">
        <w:rPr>
          <w:szCs w:val="18"/>
        </w:rPr>
        <w:t>la</w:t>
      </w:r>
      <w:r w:rsidR="0059363C">
        <w:rPr>
          <w:szCs w:val="18"/>
        </w:rPr>
        <w:t xml:space="preserve"> Cámara de Comercio </w:t>
      </w:r>
      <w:r w:rsidR="00BA5A91" w:rsidRPr="00AC3C9A">
        <w:t xml:space="preserve">por todos los perjuicios </w:t>
      </w:r>
      <w:r w:rsidR="002E150F" w:rsidRPr="00AC3C9A">
        <w:t>probados que</w:t>
      </w:r>
      <w:r w:rsidR="00BA5A91" w:rsidRPr="00AC3C9A">
        <w:t xml:space="preserve"> </w:t>
      </w:r>
      <w:r w:rsidRPr="00AC3C9A">
        <w:t>le llegare</w:t>
      </w:r>
      <w:r w:rsidR="00BA5A91" w:rsidRPr="00AC3C9A">
        <w:t xml:space="preserve"> a causar</w:t>
      </w:r>
      <w:r w:rsidRPr="00AC3C9A">
        <w:t xml:space="preserve"> </w:t>
      </w:r>
      <w:r w:rsidR="000B7B35" w:rsidRPr="00AC3C9A">
        <w:t>por</w:t>
      </w:r>
      <w:r w:rsidRPr="00AC3C9A">
        <w:t xml:space="preserve"> el incumplimiento de esta declaración</w:t>
      </w:r>
      <w:r w:rsidR="00BA5A91" w:rsidRPr="00AC3C9A">
        <w:t>.</w:t>
      </w:r>
    </w:p>
    <w:p w14:paraId="5D442A6F" w14:textId="77777777" w:rsidR="00EF4FF8" w:rsidRPr="00AC3C9A" w:rsidRDefault="00EF4FF8" w:rsidP="00CF6DC5">
      <w:pPr>
        <w:spacing w:after="0" w:line="240" w:lineRule="auto"/>
        <w:jc w:val="both"/>
      </w:pPr>
    </w:p>
    <w:p w14:paraId="1B1CD3F8" w14:textId="0124C9CF" w:rsidR="00A36565" w:rsidRPr="00AC3C9A" w:rsidRDefault="005138C9" w:rsidP="00CF6DC5">
      <w:pPr>
        <w:pStyle w:val="Ttulo3"/>
        <w:spacing w:before="0" w:line="240" w:lineRule="auto"/>
      </w:pPr>
      <w:bookmarkStart w:id="15" w:name="_Toc261111082"/>
      <w:bookmarkStart w:id="16" w:name="_Toc184974444"/>
      <w:bookmarkStart w:id="17" w:name="_Toc209640168"/>
      <w:r w:rsidRPr="00AC3C9A">
        <w:t>2</w:t>
      </w:r>
      <w:r w:rsidR="003F1639" w:rsidRPr="00AC3C9A">
        <w:t>.1.2</w:t>
      </w:r>
      <w:r w:rsidR="002E150F" w:rsidRPr="00AC3C9A">
        <w:t xml:space="preserve"> D</w:t>
      </w:r>
      <w:r w:rsidR="00A36565" w:rsidRPr="00AC3C9A">
        <w:t xml:space="preserve">eclaración de origen de bienes y recursos </w:t>
      </w:r>
      <w:r w:rsidR="00CE2DE1" w:rsidRPr="00AC3C9A">
        <w:t xml:space="preserve">que son </w:t>
      </w:r>
      <w:r w:rsidR="00A36565" w:rsidRPr="00AC3C9A">
        <w:t>objeto del contrato.</w:t>
      </w:r>
      <w:bookmarkEnd w:id="15"/>
      <w:bookmarkEnd w:id="16"/>
      <w:bookmarkEnd w:id="17"/>
    </w:p>
    <w:p w14:paraId="3BFC9D4C" w14:textId="77777777" w:rsidR="00A36565" w:rsidRPr="00AC3C9A" w:rsidRDefault="00A36565" w:rsidP="00CF6DC5">
      <w:pPr>
        <w:spacing w:after="0" w:line="240" w:lineRule="auto"/>
      </w:pPr>
    </w:p>
    <w:p w14:paraId="652B3C08" w14:textId="71B29A02" w:rsidR="00A36565" w:rsidRPr="00AC3C9A" w:rsidRDefault="00A36565" w:rsidP="00CF6DC5">
      <w:pPr>
        <w:spacing w:after="0" w:line="240" w:lineRule="auto"/>
        <w:jc w:val="both"/>
      </w:pPr>
      <w:r w:rsidRPr="00AC3C9A">
        <w:rPr>
          <w:b/>
        </w:rPr>
        <w:t xml:space="preserve">(Indicar el Número de Cláusula).-DECLARACIÓN DE ORIGEN DE BIENES E INGRESOS: </w:t>
      </w:r>
      <w:r w:rsidR="009C7E2A" w:rsidRPr="00AC3C9A">
        <w:rPr>
          <w:b/>
        </w:rPr>
        <w:t>LA CONTRAPARTE (Según aplique)</w:t>
      </w:r>
      <w:r w:rsidRPr="00AC3C9A">
        <w:rPr>
          <w:b/>
        </w:rPr>
        <w:t xml:space="preserve"> </w:t>
      </w:r>
      <w:r w:rsidRPr="00AC3C9A">
        <w:t>declara bajo la gravedad del juramento que todos los (</w:t>
      </w:r>
      <w:r w:rsidRPr="008F6E92">
        <w:rPr>
          <w:u w:val="single"/>
        </w:rPr>
        <w:t>indicar si son recursos o bienes dependiendo del contrato</w:t>
      </w:r>
      <w:r w:rsidRPr="00AC3C9A">
        <w:t>)</w:t>
      </w:r>
      <w:r w:rsidRPr="00AC3C9A">
        <w:rPr>
          <w:rStyle w:val="Refdenotaalpie"/>
        </w:rPr>
        <w:footnoteReference w:id="3"/>
      </w:r>
      <w:r w:rsidRPr="00AC3C9A">
        <w:t xml:space="preserve"> objeto del presente contrato, no provienen de actividades ilícitas contempladas en el Código Penal Colombiano o en cualquier nor</w:t>
      </w:r>
      <w:r w:rsidR="005E7F0F" w:rsidRPr="00AC3C9A">
        <w:t>ma que lo modifique o adicione, que los (indicar si son recursos o bienes dependiendo del contrato)</w:t>
      </w:r>
      <w:r w:rsidR="000B7B35" w:rsidRPr="00AC3C9A">
        <w:t xml:space="preserve"> objeto del contrato</w:t>
      </w:r>
      <w:r w:rsidRPr="00AC3C9A">
        <w:t xml:space="preserve"> no se encuentra</w:t>
      </w:r>
      <w:r w:rsidR="000B7B35" w:rsidRPr="00AC3C9A">
        <w:t>n</w:t>
      </w:r>
      <w:r w:rsidRPr="00AC3C9A">
        <w:t xml:space="preserve"> con registro negativo </w:t>
      </w:r>
      <w:r w:rsidR="0059363C" w:rsidRPr="00AC3C9A">
        <w:t>en listados</w:t>
      </w:r>
      <w:r w:rsidR="0059363C">
        <w:t xml:space="preserve"> </w:t>
      </w:r>
      <w:r w:rsidR="0059363C" w:rsidRPr="00AC3C9A">
        <w:t>nacionales o internacionales de prevención de lavado de activos</w:t>
      </w:r>
      <w:r w:rsidR="0059363C">
        <w:t>,</w:t>
      </w:r>
      <w:r w:rsidR="0059363C" w:rsidRPr="00AC3C9A">
        <w:t xml:space="preserve"> financia</w:t>
      </w:r>
      <w:r w:rsidR="0059363C">
        <w:t>miento</w:t>
      </w:r>
      <w:r w:rsidR="0059363C" w:rsidRPr="00AC3C9A">
        <w:t xml:space="preserve"> del terrorismo </w:t>
      </w:r>
      <w:r w:rsidR="0059363C">
        <w:t>y financiación a la proliferación de armas de destrucción masiva</w:t>
      </w:r>
      <w:r w:rsidR="0059363C" w:rsidRPr="00AC3C9A">
        <w:t xml:space="preserve"> </w:t>
      </w:r>
      <w:r w:rsidR="00087B84" w:rsidRPr="00AC3C9A">
        <w:t>y que no hay en curso</w:t>
      </w:r>
      <w:r w:rsidRPr="00AC3C9A">
        <w:t xml:space="preserve"> proceso</w:t>
      </w:r>
      <w:r w:rsidR="00087B84" w:rsidRPr="00AC3C9A">
        <w:t>s</w:t>
      </w:r>
      <w:r w:rsidRPr="00AC3C9A">
        <w:t xml:space="preserve"> de extinción de dominio sobre tales </w:t>
      </w:r>
      <w:r w:rsidR="000B7B35" w:rsidRPr="00AC3C9A">
        <w:t>(indicar si son recursos o bienes dependiendo del contrato)</w:t>
      </w:r>
      <w:r w:rsidRPr="00AC3C9A">
        <w:t xml:space="preserve">, en consecuencia, </w:t>
      </w:r>
      <w:r w:rsidR="002E1D99" w:rsidRPr="00AC3C9A">
        <w:rPr>
          <w:b/>
        </w:rPr>
        <w:t>LA CONTRAPARTE (Según aplique)</w:t>
      </w:r>
      <w:r w:rsidRPr="00AC3C9A">
        <w:t xml:space="preserve"> se obliga a indemnizar a</w:t>
      </w:r>
      <w:r w:rsidRPr="00AC3C9A">
        <w:rPr>
          <w:b/>
        </w:rPr>
        <w:t xml:space="preserve"> </w:t>
      </w:r>
      <w:r w:rsidR="00AC3C9A" w:rsidRPr="00AC3C9A">
        <w:rPr>
          <w:szCs w:val="18"/>
        </w:rPr>
        <w:t xml:space="preserve">la </w:t>
      </w:r>
      <w:r w:rsidR="0059363C">
        <w:rPr>
          <w:b/>
          <w:bCs/>
          <w:szCs w:val="18"/>
        </w:rPr>
        <w:t>Cámara de Comercio,</w:t>
      </w:r>
      <w:r w:rsidRPr="00AC3C9A">
        <w:rPr>
          <w:b/>
        </w:rPr>
        <w:t xml:space="preserve"> </w:t>
      </w:r>
      <w:r w:rsidRPr="00AC3C9A">
        <w:t xml:space="preserve">por todos los perjuicios probados que le llegare a causar </w:t>
      </w:r>
      <w:r w:rsidR="00087B84" w:rsidRPr="00AC3C9A">
        <w:t xml:space="preserve">por </w:t>
      </w:r>
      <w:r w:rsidRPr="00AC3C9A">
        <w:t>el incumplimiento de esta declaración.</w:t>
      </w:r>
    </w:p>
    <w:p w14:paraId="46AAED6D" w14:textId="77777777" w:rsidR="000B7B35" w:rsidRPr="00AC3C9A" w:rsidRDefault="000B7B35" w:rsidP="00CF6DC5">
      <w:pPr>
        <w:spacing w:after="0" w:line="240" w:lineRule="auto"/>
        <w:jc w:val="both"/>
      </w:pPr>
    </w:p>
    <w:p w14:paraId="2663455E" w14:textId="79BCA8C1" w:rsidR="003F1639" w:rsidRPr="00AC3C9A" w:rsidRDefault="005138C9" w:rsidP="00CF6DC5">
      <w:pPr>
        <w:pStyle w:val="Ttulo3"/>
        <w:spacing w:before="0" w:line="240" w:lineRule="auto"/>
      </w:pPr>
      <w:bookmarkStart w:id="18" w:name="_Toc261111083"/>
      <w:bookmarkStart w:id="19" w:name="_Toc184974445"/>
      <w:bookmarkStart w:id="20" w:name="_Toc209640169"/>
      <w:r w:rsidRPr="00AC3C9A">
        <w:lastRenderedPageBreak/>
        <w:t>2</w:t>
      </w:r>
      <w:r w:rsidR="00CE2DE1" w:rsidRPr="00AC3C9A">
        <w:t xml:space="preserve">.1.3. Declaración de origen de bienes y recursos </w:t>
      </w:r>
      <w:r w:rsidR="003F1639" w:rsidRPr="00AC3C9A">
        <w:t xml:space="preserve">de protección </w:t>
      </w:r>
      <w:r w:rsidR="001C071C" w:rsidRPr="00AC3C9A">
        <w:t>“</w:t>
      </w:r>
      <w:r w:rsidR="003F1639" w:rsidRPr="00AC3C9A">
        <w:t>fuerte</w:t>
      </w:r>
      <w:bookmarkEnd w:id="18"/>
      <w:r w:rsidR="001C071C" w:rsidRPr="00AC3C9A">
        <w:t>”.</w:t>
      </w:r>
      <w:bookmarkEnd w:id="19"/>
      <w:bookmarkEnd w:id="20"/>
      <w:r w:rsidR="003F1639" w:rsidRPr="00AC3C9A">
        <w:t xml:space="preserve"> </w:t>
      </w:r>
    </w:p>
    <w:p w14:paraId="4968E7A9" w14:textId="77777777" w:rsidR="003F1639" w:rsidRPr="00AC3C9A" w:rsidRDefault="003F1639" w:rsidP="00CF6DC5">
      <w:pPr>
        <w:pStyle w:val="Ttulo3"/>
        <w:spacing w:before="0" w:line="240" w:lineRule="auto"/>
      </w:pPr>
    </w:p>
    <w:p w14:paraId="588C274B" w14:textId="70302B90" w:rsidR="002E150F" w:rsidRPr="00AC3C9A" w:rsidRDefault="002E150F" w:rsidP="00CF6DC5">
      <w:pPr>
        <w:spacing w:after="0" w:line="240" w:lineRule="auto"/>
        <w:jc w:val="both"/>
      </w:pPr>
      <w:r w:rsidRPr="00AC3C9A">
        <w:rPr>
          <w:b/>
        </w:rPr>
        <w:t>(Indicar el Número de Cláusula).</w:t>
      </w:r>
      <w:r w:rsidR="00280310">
        <w:rPr>
          <w:b/>
        </w:rPr>
        <w:t xml:space="preserve"> </w:t>
      </w:r>
      <w:r w:rsidR="003F1639" w:rsidRPr="00AC3C9A">
        <w:rPr>
          <w:b/>
        </w:rPr>
        <w:t>-DEC</w:t>
      </w:r>
      <w:r w:rsidRPr="00AC3C9A">
        <w:rPr>
          <w:b/>
        </w:rPr>
        <w:t>LARACIÓN DE ORIGEN DE BIENES E</w:t>
      </w:r>
      <w:r w:rsidR="003F1639" w:rsidRPr="00AC3C9A">
        <w:rPr>
          <w:b/>
        </w:rPr>
        <w:t xml:space="preserve"> </w:t>
      </w:r>
      <w:r w:rsidRPr="00AC3C9A">
        <w:rPr>
          <w:b/>
        </w:rPr>
        <w:t>INGRESOS</w:t>
      </w:r>
      <w:r w:rsidR="003F1639" w:rsidRPr="00AC3C9A">
        <w:rPr>
          <w:b/>
        </w:rPr>
        <w:t xml:space="preserve">: </w:t>
      </w:r>
      <w:r w:rsidR="002E1D99" w:rsidRPr="00AC3C9A">
        <w:rPr>
          <w:b/>
        </w:rPr>
        <w:t>LA CONTRAPARTE (Según aplique)</w:t>
      </w:r>
      <w:r w:rsidR="003F1639" w:rsidRPr="00AC3C9A">
        <w:rPr>
          <w:b/>
        </w:rPr>
        <w:t xml:space="preserve"> </w:t>
      </w:r>
      <w:r w:rsidR="003F1639" w:rsidRPr="00AC3C9A">
        <w:t>declara</w:t>
      </w:r>
      <w:r w:rsidR="003F1639" w:rsidRPr="00AC3C9A">
        <w:rPr>
          <w:rFonts w:eastAsia="Times New Roman"/>
          <w:lang w:eastAsia="es-ES"/>
        </w:rPr>
        <w:t xml:space="preserve"> </w:t>
      </w:r>
      <w:r w:rsidRPr="00AC3C9A">
        <w:t>ba</w:t>
      </w:r>
      <w:r w:rsidR="009C20EB" w:rsidRPr="00AC3C9A">
        <w:t>jo la gravedad del juramento lo</w:t>
      </w:r>
      <w:r w:rsidRPr="00AC3C9A">
        <w:t xml:space="preserve"> siguiente</w:t>
      </w:r>
      <w:r w:rsidR="003F1639" w:rsidRPr="00AC3C9A">
        <w:t>:</w:t>
      </w:r>
    </w:p>
    <w:p w14:paraId="13CC4D7A" w14:textId="77777777" w:rsidR="00EF4FF8" w:rsidRPr="00AC3C9A" w:rsidRDefault="00EF4FF8" w:rsidP="00CF6DC5">
      <w:pPr>
        <w:spacing w:after="0" w:line="240" w:lineRule="auto"/>
        <w:jc w:val="both"/>
      </w:pPr>
    </w:p>
    <w:p w14:paraId="1FC50402" w14:textId="5D27A624" w:rsidR="003F1639" w:rsidRPr="00AC3C9A" w:rsidRDefault="003F1639" w:rsidP="00CF6DC5">
      <w:pPr>
        <w:numPr>
          <w:ilvl w:val="0"/>
          <w:numId w:val="25"/>
        </w:numPr>
        <w:spacing w:after="0" w:line="240" w:lineRule="auto"/>
        <w:jc w:val="both"/>
      </w:pPr>
      <w:r w:rsidRPr="00AC3C9A">
        <w:t xml:space="preserve">Que los </w:t>
      </w:r>
      <w:r w:rsidR="002E150F" w:rsidRPr="00AC3C9A">
        <w:t>ingresos</w:t>
      </w:r>
      <w:r w:rsidRPr="00AC3C9A">
        <w:t xml:space="preserve"> o bienes de </w:t>
      </w:r>
      <w:r w:rsidR="002E1D99" w:rsidRPr="00AC3C9A">
        <w:rPr>
          <w:b/>
        </w:rPr>
        <w:t xml:space="preserve">LA CONTRAPARTE (Según aplique) </w:t>
      </w:r>
      <w:r w:rsidRPr="00AC3C9A">
        <w:t>no provienen de actividades de n</w:t>
      </w:r>
      <w:r w:rsidR="002E150F" w:rsidRPr="00AC3C9A">
        <w:t xml:space="preserve">inguna actividad ilícita </w:t>
      </w:r>
      <w:r w:rsidRPr="00AC3C9A">
        <w:t>contempladas en el Código Penal Colombiano o en cualquier norma que lo sustituya, adicione o modifique</w:t>
      </w:r>
      <w:r w:rsidR="00DA09C3" w:rsidRPr="00AC3C9A">
        <w:t xml:space="preserve">. En </w:t>
      </w:r>
      <w:r w:rsidR="006667ED" w:rsidRPr="00AC3C9A">
        <w:t>consecuencia,</w:t>
      </w:r>
      <w:r w:rsidR="00DA09C3" w:rsidRPr="00AC3C9A">
        <w:t xml:space="preserve"> declara que </w:t>
      </w:r>
      <w:r w:rsidRPr="00AC3C9A">
        <w:t>s</w:t>
      </w:r>
      <w:r w:rsidR="00DA09C3" w:rsidRPr="00AC3C9A">
        <w:t>us ingresos</w:t>
      </w:r>
      <w:r w:rsidRPr="00AC3C9A">
        <w:t xml:space="preserve"> o bienes están ligados al desarrollo normal de actividades lícitas propias de su objeto social.  </w:t>
      </w:r>
    </w:p>
    <w:p w14:paraId="64378D87" w14:textId="1F125F62" w:rsidR="003F1639" w:rsidRPr="00AC3C9A" w:rsidRDefault="00CA2B04" w:rsidP="00CF6DC5">
      <w:pPr>
        <w:numPr>
          <w:ilvl w:val="0"/>
          <w:numId w:val="25"/>
        </w:numPr>
        <w:spacing w:after="0" w:line="240" w:lineRule="auto"/>
        <w:jc w:val="both"/>
      </w:pPr>
      <w:r w:rsidRPr="00AC3C9A">
        <w:t xml:space="preserve">Que </w:t>
      </w:r>
      <w:r w:rsidR="002E1D99" w:rsidRPr="00AC3C9A">
        <w:rPr>
          <w:b/>
        </w:rPr>
        <w:t>LA CONTRAPARTE (Según aplique)</w:t>
      </w:r>
      <w:r w:rsidR="003F1639" w:rsidRPr="00AC3C9A">
        <w:rPr>
          <w:b/>
        </w:rPr>
        <w:t xml:space="preserve"> </w:t>
      </w:r>
      <w:r w:rsidR="003F1639" w:rsidRPr="00AC3C9A">
        <w:t>no ha efectuado transacciones u operaciones destinadas a</w:t>
      </w:r>
      <w:r w:rsidR="00530C68" w:rsidRPr="00AC3C9A">
        <w:t xml:space="preserve"> la realización o financiamiento de</w:t>
      </w:r>
      <w:r w:rsidR="003F1639" w:rsidRPr="00AC3C9A">
        <w:t xml:space="preserve"> actividades ilícitas contempladas en el Código Penal Colombiano o en cualquier norma que lo sustituya, adicione, o modifique, o a favor de personas relacionadas con dichas actividades.</w:t>
      </w:r>
    </w:p>
    <w:p w14:paraId="423D54DA" w14:textId="77777777" w:rsidR="003F1639" w:rsidRPr="00AC3C9A" w:rsidRDefault="003F1639" w:rsidP="00CF6DC5">
      <w:pPr>
        <w:numPr>
          <w:ilvl w:val="0"/>
          <w:numId w:val="25"/>
        </w:numPr>
        <w:spacing w:after="0" w:line="240" w:lineRule="auto"/>
        <w:jc w:val="both"/>
      </w:pPr>
      <w:r w:rsidRPr="00AC3C9A">
        <w:t>Que los recursos</w:t>
      </w:r>
      <w:r w:rsidR="00530C68" w:rsidRPr="00AC3C9A">
        <w:t xml:space="preserve"> o bienes</w:t>
      </w:r>
      <w:r w:rsidRPr="00AC3C9A">
        <w:t xml:space="preserve"> </w:t>
      </w:r>
      <w:r w:rsidR="00530C68" w:rsidRPr="00AC3C9A">
        <w:t>objeto d</w:t>
      </w:r>
      <w:r w:rsidRPr="00AC3C9A">
        <w:t>el presente contrato</w:t>
      </w:r>
      <w:r w:rsidR="00530C68" w:rsidRPr="00AC3C9A">
        <w:t>,</w:t>
      </w:r>
      <w:r w:rsidRPr="00AC3C9A">
        <w:t xml:space="preserve"> no provienen de ninguna actividad ilícita de las contempladas en el Código Penal colombiano o en cualquier norma que lo modifique, adicione o sustituya.</w:t>
      </w:r>
    </w:p>
    <w:p w14:paraId="45ECFCBF" w14:textId="5A828674" w:rsidR="003F1639" w:rsidRPr="00AC3C9A" w:rsidRDefault="006667ED" w:rsidP="00CF6DC5">
      <w:pPr>
        <w:numPr>
          <w:ilvl w:val="0"/>
          <w:numId w:val="25"/>
        </w:numPr>
        <w:spacing w:after="0" w:line="240" w:lineRule="auto"/>
        <w:jc w:val="both"/>
      </w:pPr>
      <w:r w:rsidRPr="00AC3C9A">
        <w:t>Que,</w:t>
      </w:r>
      <w:r w:rsidR="003F1639" w:rsidRPr="00AC3C9A">
        <w:t xml:space="preserve"> en la ejecución del presente contrato,</w:t>
      </w:r>
      <w:r w:rsidR="00530C68" w:rsidRPr="00AC3C9A">
        <w:t xml:space="preserve"> </w:t>
      </w:r>
      <w:r w:rsidR="002E1D99" w:rsidRPr="00AC3C9A">
        <w:rPr>
          <w:b/>
        </w:rPr>
        <w:t>LA CONTRAPARTE (Según aplique)</w:t>
      </w:r>
      <w:r w:rsidR="003F1639" w:rsidRPr="00AC3C9A">
        <w:t xml:space="preserve"> </w:t>
      </w:r>
      <w:r w:rsidR="00CA2B04" w:rsidRPr="00AC3C9A">
        <w:t>se abstendrá de tener</w:t>
      </w:r>
      <w:r w:rsidR="003F1639" w:rsidRPr="00AC3C9A">
        <w:t xml:space="preserve"> vínculos con terceros que </w:t>
      </w:r>
      <w:r w:rsidR="00CA2B04" w:rsidRPr="00AC3C9A">
        <w:t>se conozca por cualquier medio estén vinculados a actividades</w:t>
      </w:r>
      <w:r w:rsidR="003F1639" w:rsidRPr="00AC3C9A">
        <w:t xml:space="preserve"> </w:t>
      </w:r>
      <w:r w:rsidR="00CA2B04" w:rsidRPr="00AC3C9A">
        <w:t>de lavado de activos o financiación del terrorismo</w:t>
      </w:r>
      <w:r w:rsidR="003F1639" w:rsidRPr="00AC3C9A">
        <w:t xml:space="preserve">. </w:t>
      </w:r>
    </w:p>
    <w:p w14:paraId="2FA90527" w14:textId="3809DE0E" w:rsidR="003F1639" w:rsidRPr="00AC3C9A" w:rsidRDefault="003F1639" w:rsidP="00CF6DC5">
      <w:pPr>
        <w:numPr>
          <w:ilvl w:val="0"/>
          <w:numId w:val="25"/>
        </w:numPr>
        <w:spacing w:after="0" w:line="240" w:lineRule="auto"/>
        <w:jc w:val="both"/>
      </w:pPr>
      <w:r w:rsidRPr="00AC3C9A">
        <w:t xml:space="preserve">Que </w:t>
      </w:r>
      <w:r w:rsidR="002E1D99" w:rsidRPr="00AC3C9A">
        <w:rPr>
          <w:b/>
        </w:rPr>
        <w:t>LA CONTRAPARTE (Según aplique)</w:t>
      </w:r>
      <w:r w:rsidRPr="00AC3C9A">
        <w:rPr>
          <w:b/>
        </w:rPr>
        <w:t xml:space="preserve"> </w:t>
      </w:r>
      <w:r w:rsidRPr="00AC3C9A">
        <w:t xml:space="preserve">cumple con las normas sobre prevención y control al </w:t>
      </w:r>
      <w:r w:rsidR="00EA5C03" w:rsidRPr="00AC3C9A">
        <w:t>lavado de activos</w:t>
      </w:r>
      <w:r w:rsidR="00EA5C03">
        <w:t xml:space="preserve">, </w:t>
      </w:r>
      <w:r w:rsidR="00EA5C03" w:rsidRPr="00AC3C9A">
        <w:t>financiación del terrorismo</w:t>
      </w:r>
      <w:r w:rsidR="00EA5C03">
        <w:t>, f</w:t>
      </w:r>
      <w:r w:rsidR="00EA5C03" w:rsidRPr="00FC74F6">
        <w:t xml:space="preserve">inanciamiento de la </w:t>
      </w:r>
      <w:r w:rsidR="00EA5C03">
        <w:t>p</w:t>
      </w:r>
      <w:r w:rsidR="00EA5C03" w:rsidRPr="00FC74F6">
        <w:t xml:space="preserve">roliferación de </w:t>
      </w:r>
      <w:r w:rsidR="00EA5C03">
        <w:t>a</w:t>
      </w:r>
      <w:r w:rsidR="00EA5C03" w:rsidRPr="00FC74F6">
        <w:t xml:space="preserve">rmas de </w:t>
      </w:r>
      <w:r w:rsidR="00EA5C03">
        <w:t>d</w:t>
      </w:r>
      <w:r w:rsidR="00EA5C03" w:rsidRPr="00FC74F6">
        <w:t xml:space="preserve">estrucción </w:t>
      </w:r>
      <w:r w:rsidR="00EA5C03">
        <w:t>m</w:t>
      </w:r>
      <w:r w:rsidR="00EA5C03" w:rsidRPr="00FC74F6">
        <w:t>asiva</w:t>
      </w:r>
      <w:r w:rsidR="00EA5C03" w:rsidRPr="00AC3C9A">
        <w:t xml:space="preserve"> (LA/FT</w:t>
      </w:r>
      <w:r w:rsidR="00EA5C03">
        <w:t>/FPADM</w:t>
      </w:r>
      <w:r w:rsidR="0082078A">
        <w:t xml:space="preserve">) y </w:t>
      </w:r>
      <w:r w:rsidR="007625D2">
        <w:t>C</w:t>
      </w:r>
      <w:r w:rsidR="0082078A">
        <w:t>orrupción (C)</w:t>
      </w:r>
      <w:r w:rsidR="00EA5C03">
        <w:t xml:space="preserve">, </w:t>
      </w:r>
      <w:r w:rsidRPr="00AC3C9A">
        <w:t>que le resulten aplicables, teniendo implementados las políticas, procedimientos y mecanismos que se derivan de dichas disposiciones legales.</w:t>
      </w:r>
    </w:p>
    <w:p w14:paraId="023773E0" w14:textId="4A68D1CD" w:rsidR="00530C68" w:rsidRPr="00AC3C9A" w:rsidRDefault="003F1639" w:rsidP="00CF6DC5">
      <w:pPr>
        <w:numPr>
          <w:ilvl w:val="0"/>
          <w:numId w:val="25"/>
        </w:numPr>
        <w:spacing w:after="0" w:line="240" w:lineRule="auto"/>
        <w:jc w:val="both"/>
      </w:pPr>
      <w:r w:rsidRPr="00AC3C9A">
        <w:t xml:space="preserve">Que ni </w:t>
      </w:r>
      <w:r w:rsidR="002E1D99" w:rsidRPr="00AC3C9A">
        <w:rPr>
          <w:b/>
        </w:rPr>
        <w:t>LA CONTRAPARTE (Según aplique),</w:t>
      </w:r>
      <w:r w:rsidRPr="00AC3C9A">
        <w:t xml:space="preserve"> ni sus </w:t>
      </w:r>
      <w:r w:rsidR="00E82D1A">
        <w:t>afiliados</w:t>
      </w:r>
      <w:r w:rsidRPr="00AC3C9A">
        <w:t xml:space="preserve">, asociados o socios que directa o indirectamente tengan el </w:t>
      </w:r>
      <w:r w:rsidR="00C474ED" w:rsidRPr="00AC3C9A">
        <w:t>cinco por ciento</w:t>
      </w:r>
      <w:r w:rsidRPr="00AC3C9A">
        <w:t xml:space="preserve"> (5%) o más del capital social, aporte o participación, ni sus represen</w:t>
      </w:r>
      <w:r w:rsidR="00C474ED" w:rsidRPr="00AC3C9A">
        <w:t xml:space="preserve">tantes legales y miembros de </w:t>
      </w:r>
      <w:r w:rsidRPr="00AC3C9A">
        <w:t>Junta</w:t>
      </w:r>
      <w:r w:rsidR="002E1D99" w:rsidRPr="00AC3C9A">
        <w:t xml:space="preserve"> Directiva</w:t>
      </w:r>
      <w:r w:rsidR="00623430" w:rsidRPr="00AC3C9A">
        <w:t xml:space="preserve"> se encuentran en la lista internacional vinculante</w:t>
      </w:r>
      <w:r w:rsidRPr="00AC3C9A">
        <w:t xml:space="preserve"> para Colombia de conformidad con el derecho internacional (listas de las Naciones Unidas) o </w:t>
      </w:r>
      <w:r w:rsidR="00530C68" w:rsidRPr="00AC3C9A">
        <w:t>en la</w:t>
      </w:r>
      <w:r w:rsidRPr="00AC3C9A">
        <w:t xml:space="preserve"> lista </w:t>
      </w:r>
      <w:r w:rsidR="00530C68" w:rsidRPr="00AC3C9A">
        <w:t xml:space="preserve">emitida por </w:t>
      </w:r>
      <w:r w:rsidRPr="00AC3C9A">
        <w:t xml:space="preserve">la </w:t>
      </w:r>
      <w:r w:rsidR="00CA2B04" w:rsidRPr="00AC3C9A">
        <w:t xml:space="preserve">Oficina de Activos Extranjeros del Departamento del Tesoro de los Estados Unidos (Lista </w:t>
      </w:r>
      <w:r w:rsidRPr="00AC3C9A">
        <w:t>OFAC</w:t>
      </w:r>
      <w:r w:rsidR="00CA2B04" w:rsidRPr="00AC3C9A">
        <w:t>),</w:t>
      </w:r>
      <w:r w:rsidR="00530C68" w:rsidRPr="00AC3C9A">
        <w:t xml:space="preserve"> así como en </w:t>
      </w:r>
      <w:r w:rsidRPr="00AC3C9A">
        <w:t xml:space="preserve">listas </w:t>
      </w:r>
      <w:r w:rsidR="00530C68" w:rsidRPr="00AC3C9A">
        <w:t xml:space="preserve">o bases de datos </w:t>
      </w:r>
      <w:r w:rsidRPr="00AC3C9A">
        <w:t>nacionales</w:t>
      </w:r>
      <w:r w:rsidR="00530C68" w:rsidRPr="00AC3C9A">
        <w:t xml:space="preserve"> </w:t>
      </w:r>
      <w:r w:rsidR="00CA2B04" w:rsidRPr="00AC3C9A">
        <w:t xml:space="preserve">e internacionales </w:t>
      </w:r>
      <w:r w:rsidR="00530C68" w:rsidRPr="00AC3C9A">
        <w:t>relacionadas con actividades ilícitas</w:t>
      </w:r>
      <w:r w:rsidRPr="00AC3C9A">
        <w:t>, estand</w:t>
      </w:r>
      <w:r w:rsidR="00C474ED" w:rsidRPr="00AC3C9A">
        <w:t>o</w:t>
      </w:r>
      <w:r w:rsidR="001C071C" w:rsidRPr="00AC3C9A">
        <w:rPr>
          <w:b/>
        </w:rPr>
        <w:t xml:space="preserve"> </w:t>
      </w:r>
      <w:r w:rsidR="00AC3C9A" w:rsidRPr="00AC3C9A">
        <w:rPr>
          <w:szCs w:val="18"/>
        </w:rPr>
        <w:t>la</w:t>
      </w:r>
      <w:r w:rsidR="0059363C">
        <w:rPr>
          <w:szCs w:val="18"/>
        </w:rPr>
        <w:t xml:space="preserve"> Cámara de Comercio </w:t>
      </w:r>
      <w:r w:rsidR="001C071C" w:rsidRPr="00AC3C9A">
        <w:t>facultada</w:t>
      </w:r>
      <w:r w:rsidRPr="00AC3C9A">
        <w:t xml:space="preserve"> para efectuar las verificaciones que considere pertinentes y </w:t>
      </w:r>
      <w:r w:rsidR="00623430" w:rsidRPr="00AC3C9A">
        <w:t>podrá</w:t>
      </w:r>
      <w:r w:rsidRPr="00AC3C9A">
        <w:t xml:space="preserve"> dar por terminada cualquier relación </w:t>
      </w:r>
      <w:r w:rsidR="00623430" w:rsidRPr="00AC3C9A">
        <w:t xml:space="preserve">contractual </w:t>
      </w:r>
      <w:r w:rsidRPr="00AC3C9A">
        <w:t xml:space="preserve">si verifica que alguna de tales personas figuran en dichas listas. </w:t>
      </w:r>
    </w:p>
    <w:p w14:paraId="24650F86" w14:textId="2F5A2FED" w:rsidR="00C019F0" w:rsidRPr="00AC3C9A" w:rsidRDefault="003F1639" w:rsidP="00CF6DC5">
      <w:pPr>
        <w:numPr>
          <w:ilvl w:val="0"/>
          <w:numId w:val="25"/>
        </w:numPr>
        <w:spacing w:after="0" w:line="240" w:lineRule="auto"/>
        <w:jc w:val="both"/>
      </w:pPr>
      <w:r w:rsidRPr="00AC3C9A">
        <w:t>Que no existe en contra de</w:t>
      </w:r>
      <w:r w:rsidR="00530C68" w:rsidRPr="00AC3C9A">
        <w:t xml:space="preserve"> </w:t>
      </w:r>
      <w:r w:rsidR="002E1D99" w:rsidRPr="00AC3C9A">
        <w:rPr>
          <w:b/>
        </w:rPr>
        <w:t>LA CONTRAPARTE (Según aplique),</w:t>
      </w:r>
      <w:r w:rsidRPr="00AC3C9A">
        <w:t xml:space="preserve"> ni de sus </w:t>
      </w:r>
      <w:r w:rsidR="00E82D1A">
        <w:t>afiliados</w:t>
      </w:r>
      <w:r w:rsidRPr="00AC3C9A">
        <w:t xml:space="preserve">, asociados o socios que directa o indirectamente tengan el </w:t>
      </w:r>
      <w:r w:rsidR="00C474ED" w:rsidRPr="00AC3C9A">
        <w:t>cinco por ciento (5%)</w:t>
      </w:r>
      <w:r w:rsidRPr="00AC3C9A">
        <w:t xml:space="preserve"> o más del capital social, aporte o participación, ni de sus representantes legales y sus miembros de la Junta Directiva,</w:t>
      </w:r>
      <w:r w:rsidR="00D640FE" w:rsidRPr="00AC3C9A">
        <w:t xml:space="preserve"> una sentencia </w:t>
      </w:r>
      <w:r w:rsidR="00687B5F" w:rsidRPr="00AC3C9A">
        <w:t xml:space="preserve">judicial en firme </w:t>
      </w:r>
      <w:r w:rsidR="00D640FE" w:rsidRPr="00AC3C9A">
        <w:t xml:space="preserve">que los condene </w:t>
      </w:r>
      <w:r w:rsidR="00C019F0" w:rsidRPr="00AC3C9A">
        <w:t xml:space="preserve">por </w:t>
      </w:r>
      <w:r w:rsidR="00D640FE" w:rsidRPr="00AC3C9A">
        <w:t xml:space="preserve">la comisión de </w:t>
      </w:r>
      <w:r w:rsidR="00C019F0" w:rsidRPr="00AC3C9A">
        <w:t xml:space="preserve">delitos </w:t>
      </w:r>
      <w:r w:rsidR="001C071C" w:rsidRPr="00AC3C9A">
        <w:t>de lavado de activos o financiación del terrorismo</w:t>
      </w:r>
      <w:r w:rsidR="00D640FE" w:rsidRPr="00AC3C9A">
        <w:t xml:space="preserve"> o que se encuentren vinculados a investigaciones penales por</w:t>
      </w:r>
      <w:r w:rsidR="001C071C" w:rsidRPr="00AC3C9A">
        <w:t xml:space="preserve"> el presunto cometimiento de tales</w:t>
      </w:r>
      <w:r w:rsidR="00D640FE" w:rsidRPr="00AC3C9A">
        <w:t xml:space="preserve"> delitos,</w:t>
      </w:r>
      <w:r w:rsidRPr="00AC3C9A">
        <w:t xml:space="preserve"> estando </w:t>
      </w:r>
      <w:r w:rsidR="00AC3C9A" w:rsidRPr="00AC3C9A">
        <w:rPr>
          <w:szCs w:val="18"/>
        </w:rPr>
        <w:t>la</w:t>
      </w:r>
      <w:r w:rsidR="0059363C">
        <w:rPr>
          <w:b/>
          <w:bCs/>
          <w:szCs w:val="18"/>
        </w:rPr>
        <w:t xml:space="preserve"> Cámara de Comercio </w:t>
      </w:r>
      <w:r w:rsidRPr="00AC3C9A">
        <w:t>facultad</w:t>
      </w:r>
      <w:r w:rsidR="0059363C">
        <w:t>a</w:t>
      </w:r>
      <w:r w:rsidRPr="00AC3C9A">
        <w:t xml:space="preserve"> para efectuar las verificaciones que considere pertinentes en bases de datos y en informaciones públicas nac</w:t>
      </w:r>
      <w:r w:rsidR="00623430" w:rsidRPr="00AC3C9A">
        <w:t>ionales o internacionales y podrá</w:t>
      </w:r>
      <w:r w:rsidRPr="00AC3C9A">
        <w:t xml:space="preserve"> dar por terminada cualquier relación comercial si verifica que contra alguna de tales personas existen investigaciones o procesos o existen </w:t>
      </w:r>
      <w:r w:rsidRPr="00AC3C9A">
        <w:lastRenderedPageBreak/>
        <w:t xml:space="preserve">informaciones en dichas bases de datos públicas que puedan colocar a </w:t>
      </w:r>
      <w:r w:rsidR="00AC3C9A" w:rsidRPr="00AC3C9A">
        <w:rPr>
          <w:szCs w:val="18"/>
        </w:rPr>
        <w:t>la</w:t>
      </w:r>
      <w:r w:rsidR="00AC3C9A" w:rsidRPr="00AC3C9A">
        <w:rPr>
          <w:b/>
          <w:bCs/>
          <w:szCs w:val="18"/>
        </w:rPr>
        <w:t xml:space="preserve"> </w:t>
      </w:r>
      <w:r w:rsidR="0059363C">
        <w:rPr>
          <w:b/>
          <w:bCs/>
          <w:szCs w:val="18"/>
        </w:rPr>
        <w:t>Cámara de Comercio,</w:t>
      </w:r>
      <w:r w:rsidRPr="00AC3C9A">
        <w:t xml:space="preserve"> frente a</w:t>
      </w:r>
      <w:r w:rsidR="00CA2B04" w:rsidRPr="00AC3C9A">
        <w:t xml:space="preserve"> un riesgo legal o reputacional.</w:t>
      </w:r>
    </w:p>
    <w:p w14:paraId="54115588" w14:textId="77777777" w:rsidR="00CA2B04" w:rsidRDefault="00CA2B04" w:rsidP="00CF6DC5">
      <w:pPr>
        <w:spacing w:after="0" w:line="240" w:lineRule="auto"/>
        <w:ind w:left="360"/>
        <w:jc w:val="both"/>
      </w:pPr>
    </w:p>
    <w:p w14:paraId="127E2E9A" w14:textId="77777777" w:rsidR="00BD4A8D" w:rsidRDefault="00BD4A8D" w:rsidP="00CF6DC5">
      <w:pPr>
        <w:spacing w:after="0" w:line="240" w:lineRule="auto"/>
        <w:ind w:left="360"/>
        <w:jc w:val="both"/>
      </w:pPr>
    </w:p>
    <w:p w14:paraId="48494BE7" w14:textId="77777777" w:rsidR="00BD4A8D" w:rsidRPr="00AC3C9A" w:rsidRDefault="00BD4A8D" w:rsidP="00CF6DC5">
      <w:pPr>
        <w:spacing w:after="0" w:line="240" w:lineRule="auto"/>
        <w:ind w:left="360"/>
        <w:jc w:val="both"/>
      </w:pPr>
    </w:p>
    <w:p w14:paraId="380B28AF" w14:textId="66EE1FE5" w:rsidR="00C019F0" w:rsidRPr="00AC3C9A" w:rsidRDefault="005138C9" w:rsidP="00CF6DC5">
      <w:pPr>
        <w:pStyle w:val="Ttulo2"/>
        <w:spacing w:before="0" w:line="240" w:lineRule="auto"/>
        <w:rPr>
          <w:szCs w:val="22"/>
        </w:rPr>
      </w:pPr>
      <w:bookmarkStart w:id="21" w:name="_Toc261111084"/>
      <w:bookmarkStart w:id="22" w:name="_Toc184974446"/>
      <w:bookmarkStart w:id="23" w:name="_Toc209640170"/>
      <w:r w:rsidRPr="00AC3C9A">
        <w:rPr>
          <w:szCs w:val="22"/>
        </w:rPr>
        <w:t>2</w:t>
      </w:r>
      <w:r w:rsidR="00C019F0" w:rsidRPr="00AC3C9A">
        <w:rPr>
          <w:szCs w:val="22"/>
        </w:rPr>
        <w:t>.2. Buena fe exenta de culpa</w:t>
      </w:r>
      <w:bookmarkEnd w:id="21"/>
      <w:bookmarkEnd w:id="22"/>
      <w:bookmarkEnd w:id="23"/>
    </w:p>
    <w:p w14:paraId="1F249918" w14:textId="77777777" w:rsidR="00C019F0" w:rsidRPr="00AC3C9A" w:rsidRDefault="00C019F0" w:rsidP="00CF6DC5">
      <w:pPr>
        <w:spacing w:after="0" w:line="240" w:lineRule="auto"/>
      </w:pPr>
    </w:p>
    <w:p w14:paraId="5A11E730" w14:textId="65601A29" w:rsidR="000D65E4" w:rsidRPr="00AC3C9A" w:rsidRDefault="00C019F0" w:rsidP="00CF6DC5">
      <w:pPr>
        <w:spacing w:after="0" w:line="240" w:lineRule="auto"/>
        <w:jc w:val="both"/>
      </w:pPr>
      <w:r w:rsidRPr="00AC3C9A">
        <w:t xml:space="preserve">Con el objeto de dejar </w:t>
      </w:r>
      <w:r w:rsidR="006667ED" w:rsidRPr="00AC3C9A">
        <w:t>constancia en</w:t>
      </w:r>
      <w:r w:rsidRPr="00AC3C9A">
        <w:t xml:space="preserve"> el contrato que las partes están actuando con una buena fe exenta de culpa, exigida por el Código de Extinción de Dominio</w:t>
      </w:r>
      <w:r w:rsidRPr="00AC3C9A">
        <w:rPr>
          <w:rStyle w:val="Refdenotaalpie"/>
        </w:rPr>
        <w:footnoteReference w:id="4"/>
      </w:r>
      <w:r w:rsidRPr="00AC3C9A">
        <w:t xml:space="preserve"> para que sean respetados </w:t>
      </w:r>
      <w:r w:rsidR="00383B14" w:rsidRPr="00AC3C9A">
        <w:t xml:space="preserve">los derechos que pueda tener </w:t>
      </w:r>
      <w:r w:rsidR="00AC3C9A" w:rsidRPr="00AC3C9A">
        <w:rPr>
          <w:szCs w:val="18"/>
        </w:rPr>
        <w:t>la</w:t>
      </w:r>
      <w:r w:rsidR="0059363C">
        <w:rPr>
          <w:szCs w:val="18"/>
        </w:rPr>
        <w:t xml:space="preserve"> Cámara de Comercio </w:t>
      </w:r>
      <w:r w:rsidRPr="00AC3C9A">
        <w:t xml:space="preserve">sobre los activos objeto de los contratos que suscriban, </w:t>
      </w:r>
      <w:r w:rsidR="000D65E4" w:rsidRPr="00AC3C9A">
        <w:t xml:space="preserve">la siguiente declaración </w:t>
      </w:r>
      <w:r w:rsidR="00BE74D5">
        <w:t>deberá ser</w:t>
      </w:r>
      <w:r w:rsidR="000D65E4" w:rsidRPr="00AC3C9A">
        <w:t xml:space="preserve"> incluida dentro las consideraciones o antecedentes del contrato.</w:t>
      </w:r>
    </w:p>
    <w:p w14:paraId="7BDF027D" w14:textId="77777777" w:rsidR="00150586" w:rsidRPr="00AC3C9A" w:rsidRDefault="00150586" w:rsidP="00CF6DC5">
      <w:pPr>
        <w:spacing w:after="0" w:line="240" w:lineRule="auto"/>
        <w:jc w:val="both"/>
      </w:pPr>
    </w:p>
    <w:p w14:paraId="356F5E63" w14:textId="476955BA" w:rsidR="00150586" w:rsidRPr="00AC3C9A" w:rsidRDefault="00C019F0" w:rsidP="4134B79C">
      <w:pPr>
        <w:spacing w:after="0" w:line="240" w:lineRule="auto"/>
        <w:jc w:val="both"/>
        <w:rPr>
          <w:b/>
          <w:bCs/>
          <w:lang w:val="es-ES"/>
        </w:rPr>
      </w:pPr>
      <w:r w:rsidRPr="4134B79C">
        <w:rPr>
          <w:b/>
          <w:bCs/>
          <w:lang w:val="es-ES"/>
        </w:rPr>
        <w:t>BUENA FE EXENTA DE CULPA:</w:t>
      </w:r>
      <w:r w:rsidR="00D03E5B" w:rsidRPr="4134B79C">
        <w:rPr>
          <w:b/>
          <w:bCs/>
          <w:lang w:val="es-ES"/>
        </w:rPr>
        <w:t xml:space="preserve"> </w:t>
      </w:r>
      <w:r w:rsidR="00AC3C9A" w:rsidRPr="4134B79C">
        <w:rPr>
          <w:lang w:val="es-ES"/>
        </w:rPr>
        <w:t>la</w:t>
      </w:r>
      <w:r w:rsidR="0059363C" w:rsidRPr="4134B79C">
        <w:rPr>
          <w:b/>
          <w:bCs/>
          <w:lang w:val="es-ES"/>
        </w:rPr>
        <w:t xml:space="preserve"> Cámara de Comercio </w:t>
      </w:r>
      <w:r w:rsidR="00D03E5B" w:rsidRPr="4134B79C">
        <w:rPr>
          <w:lang w:val="es-ES"/>
        </w:rPr>
        <w:t xml:space="preserve">declara que dentro del proceso de contratación cumplió con las obligaciones establecidas en la normatividad que le aplica relacionada con la prevención y control del riesgo de lavado de activos y financiación del terrorismo, así como con los procedimientos internos establecidos en </w:t>
      </w:r>
      <w:r w:rsidR="005F2C46" w:rsidRPr="4134B79C">
        <w:rPr>
          <w:lang w:val="es-ES"/>
        </w:rPr>
        <w:t>esta</w:t>
      </w:r>
      <w:r w:rsidR="00D03E5B" w:rsidRPr="4134B79C">
        <w:rPr>
          <w:lang w:val="es-ES"/>
        </w:rPr>
        <w:t xml:space="preserve"> materia. En </w:t>
      </w:r>
      <w:r w:rsidR="006667ED" w:rsidRPr="4134B79C">
        <w:rPr>
          <w:lang w:val="es-ES"/>
        </w:rPr>
        <w:t>consecuencia,</w:t>
      </w:r>
      <w:r w:rsidR="00D03E5B" w:rsidRPr="4134B79C">
        <w:rPr>
          <w:lang w:val="es-ES"/>
        </w:rPr>
        <w:t xml:space="preserve"> </w:t>
      </w:r>
      <w:r w:rsidR="00AC3C9A" w:rsidRPr="4134B79C">
        <w:rPr>
          <w:lang w:val="es-ES"/>
        </w:rPr>
        <w:t>la</w:t>
      </w:r>
      <w:r w:rsidR="0059363C" w:rsidRPr="4134B79C">
        <w:rPr>
          <w:b/>
          <w:bCs/>
          <w:lang w:val="es-ES"/>
        </w:rPr>
        <w:t xml:space="preserve"> Cámara de Comercio </w:t>
      </w:r>
      <w:r w:rsidR="00D03E5B" w:rsidRPr="4134B79C">
        <w:rPr>
          <w:lang w:val="es-ES"/>
        </w:rPr>
        <w:t xml:space="preserve">en la suscripción del presente contrato obró con la máxima diligencia establecida en la normatividad aplicable y sus procedimientos internos relacionados con esta materia. </w:t>
      </w:r>
      <w:r w:rsidRPr="4134B79C">
        <w:rPr>
          <w:b/>
          <w:bCs/>
          <w:lang w:val="es-ES"/>
        </w:rPr>
        <w:t xml:space="preserve"> </w:t>
      </w:r>
    </w:p>
    <w:p w14:paraId="0C84C1E0" w14:textId="77777777" w:rsidR="002A3041" w:rsidRPr="00AC3C9A" w:rsidRDefault="002A3041" w:rsidP="00CF6DC5">
      <w:pPr>
        <w:pStyle w:val="Ttulo2"/>
        <w:spacing w:before="0" w:line="240" w:lineRule="auto"/>
        <w:rPr>
          <w:szCs w:val="22"/>
        </w:rPr>
      </w:pPr>
      <w:bookmarkStart w:id="24" w:name="_Toc261111085"/>
    </w:p>
    <w:p w14:paraId="5C0E73E8" w14:textId="3EC46888" w:rsidR="00D03E5B" w:rsidRPr="00AC3C9A" w:rsidRDefault="005138C9" w:rsidP="00CF6DC5">
      <w:pPr>
        <w:pStyle w:val="Ttulo2"/>
        <w:spacing w:before="0" w:line="240" w:lineRule="auto"/>
        <w:rPr>
          <w:szCs w:val="22"/>
        </w:rPr>
      </w:pPr>
      <w:bookmarkStart w:id="25" w:name="_Toc184974447"/>
      <w:bookmarkStart w:id="26" w:name="_Toc209640171"/>
      <w:r w:rsidRPr="00AC3C9A">
        <w:rPr>
          <w:szCs w:val="22"/>
        </w:rPr>
        <w:t>2</w:t>
      </w:r>
      <w:r w:rsidR="00D03E5B" w:rsidRPr="00AC3C9A">
        <w:rPr>
          <w:szCs w:val="22"/>
        </w:rPr>
        <w:t>.3. Extinción de dominio</w:t>
      </w:r>
      <w:bookmarkEnd w:id="24"/>
      <w:bookmarkEnd w:id="25"/>
      <w:bookmarkEnd w:id="26"/>
    </w:p>
    <w:p w14:paraId="31817AB3" w14:textId="77777777" w:rsidR="000374AF" w:rsidRPr="00AC3C9A" w:rsidRDefault="000374AF" w:rsidP="00CF6DC5">
      <w:pPr>
        <w:spacing w:after="0" w:line="240" w:lineRule="auto"/>
        <w:jc w:val="both"/>
        <w:rPr>
          <w:color w:val="000000"/>
        </w:rPr>
      </w:pPr>
    </w:p>
    <w:p w14:paraId="4F4D02B0" w14:textId="222D3735" w:rsidR="00D03E5B" w:rsidRPr="00AC3C9A" w:rsidRDefault="00D03E5B" w:rsidP="00CF6DC5">
      <w:pPr>
        <w:spacing w:after="0" w:line="240" w:lineRule="auto"/>
        <w:jc w:val="both"/>
        <w:rPr>
          <w:color w:val="000000"/>
        </w:rPr>
      </w:pPr>
      <w:r w:rsidRPr="00AC3C9A">
        <w:rPr>
          <w:color w:val="000000"/>
        </w:rPr>
        <w:t xml:space="preserve">De conformidad con </w:t>
      </w:r>
      <w:r w:rsidR="000D65E4" w:rsidRPr="00AC3C9A">
        <w:rPr>
          <w:color w:val="000000"/>
        </w:rPr>
        <w:t xml:space="preserve">el artículo 16 de </w:t>
      </w:r>
      <w:r w:rsidRPr="00AC3C9A">
        <w:rPr>
          <w:color w:val="000000"/>
        </w:rPr>
        <w:t>la ley 1708 de 2014</w:t>
      </w:r>
      <w:r w:rsidR="00383B14" w:rsidRPr="00AC3C9A">
        <w:rPr>
          <w:rStyle w:val="Refdenotaalpie"/>
          <w:color w:val="000000"/>
        </w:rPr>
        <w:footnoteReference w:id="5"/>
      </w:r>
      <w:r w:rsidRPr="00AC3C9A">
        <w:rPr>
          <w:color w:val="000000"/>
        </w:rPr>
        <w:t>, la siguiente cláusula que evitará realizar operaciones sobre bienes que puedan ser objeto de extinción de dominio.</w:t>
      </w:r>
    </w:p>
    <w:p w14:paraId="586CF5B9" w14:textId="77777777" w:rsidR="00150586" w:rsidRPr="00AC3C9A" w:rsidRDefault="00150586" w:rsidP="00CF6DC5">
      <w:pPr>
        <w:spacing w:after="0" w:line="240" w:lineRule="auto"/>
        <w:jc w:val="both"/>
        <w:rPr>
          <w:color w:val="000000"/>
        </w:rPr>
      </w:pPr>
    </w:p>
    <w:p w14:paraId="671BA79A" w14:textId="6C251816" w:rsidR="00D03E5B" w:rsidRPr="00AC3C9A" w:rsidRDefault="00A243B0" w:rsidP="00CF6DC5">
      <w:pPr>
        <w:spacing w:after="0" w:line="240" w:lineRule="auto"/>
        <w:jc w:val="both"/>
      </w:pPr>
      <w:r w:rsidRPr="00AC3C9A">
        <w:rPr>
          <w:b/>
        </w:rPr>
        <w:t>(Indicar el Número de Cláusula).</w:t>
      </w:r>
      <w:r w:rsidR="00537388">
        <w:rPr>
          <w:b/>
        </w:rPr>
        <w:t xml:space="preserve"> </w:t>
      </w:r>
      <w:r w:rsidR="00D03E5B" w:rsidRPr="00AC3C9A">
        <w:rPr>
          <w:b/>
        </w:rPr>
        <w:t xml:space="preserve">-BIENES SUJETOS A EXTINCIÓN DE DOMINIO: </w:t>
      </w:r>
      <w:r w:rsidR="00B86C7B" w:rsidRPr="00AC3C9A">
        <w:rPr>
          <w:b/>
        </w:rPr>
        <w:t>LA CONTRAPARTE (Según aplique)</w:t>
      </w:r>
      <w:r w:rsidR="00F93E05" w:rsidRPr="00AC3C9A">
        <w:rPr>
          <w:b/>
        </w:rPr>
        <w:t xml:space="preserve"> </w:t>
      </w:r>
      <w:r w:rsidR="00D03E5B" w:rsidRPr="00AC3C9A">
        <w:t xml:space="preserve">declara que los </w:t>
      </w:r>
      <w:r w:rsidR="000374AF" w:rsidRPr="00AC3C9A">
        <w:t>activos</w:t>
      </w:r>
      <w:r w:rsidR="00D03E5B" w:rsidRPr="00AC3C9A">
        <w:t xml:space="preserve"> </w:t>
      </w:r>
      <w:r w:rsidR="000374AF" w:rsidRPr="00AC3C9A">
        <w:t>objeto del presente contrato</w:t>
      </w:r>
      <w:r w:rsidR="00D03E5B" w:rsidRPr="00AC3C9A">
        <w:t xml:space="preserve">, no se encuentran </w:t>
      </w:r>
      <w:r w:rsidR="000374AF" w:rsidRPr="00AC3C9A">
        <w:t xml:space="preserve">incursos </w:t>
      </w:r>
      <w:r w:rsidR="00D03E5B" w:rsidRPr="00AC3C9A">
        <w:t xml:space="preserve">en las siguientes circunstancias </w:t>
      </w:r>
      <w:r w:rsidR="000374AF" w:rsidRPr="00AC3C9A">
        <w:t>consagradas en el artículo 16</w:t>
      </w:r>
      <w:r w:rsidR="00D03E5B" w:rsidRPr="00AC3C9A">
        <w:t xml:space="preserve"> la ley 1708 de 2014 sobre extinción de dominio:</w:t>
      </w:r>
    </w:p>
    <w:p w14:paraId="2AF9A047" w14:textId="77777777" w:rsidR="00D03E5B" w:rsidRPr="00AC3C9A" w:rsidRDefault="00D03E5B" w:rsidP="00CF6DC5">
      <w:pPr>
        <w:numPr>
          <w:ilvl w:val="0"/>
          <w:numId w:val="26"/>
        </w:numPr>
        <w:spacing w:after="0" w:line="240" w:lineRule="auto"/>
        <w:jc w:val="both"/>
      </w:pPr>
      <w:r w:rsidRPr="00AC3C9A">
        <w:t>Que sean producto directo o indirecto de una actividad ilícita.</w:t>
      </w:r>
    </w:p>
    <w:p w14:paraId="45869BC2" w14:textId="77777777" w:rsidR="00D03E5B" w:rsidRPr="00AC3C9A" w:rsidRDefault="00D03E5B" w:rsidP="00CF6DC5">
      <w:pPr>
        <w:numPr>
          <w:ilvl w:val="0"/>
          <w:numId w:val="26"/>
        </w:numPr>
        <w:spacing w:after="0" w:line="240" w:lineRule="auto"/>
        <w:jc w:val="both"/>
      </w:pPr>
      <w:r w:rsidRPr="00AC3C9A">
        <w:t>Que correspondan al objeto material de la actividad ilícita, salvo que la ley disponga su destrucción.</w:t>
      </w:r>
      <w:r w:rsidRPr="00AC3C9A">
        <w:rPr>
          <w:b/>
        </w:rPr>
        <w:t xml:space="preserve"> </w:t>
      </w:r>
    </w:p>
    <w:p w14:paraId="581244C1" w14:textId="77777777" w:rsidR="00D03E5B" w:rsidRPr="00AC3C9A" w:rsidRDefault="00D03E5B" w:rsidP="00CF6DC5">
      <w:pPr>
        <w:numPr>
          <w:ilvl w:val="0"/>
          <w:numId w:val="26"/>
        </w:numPr>
        <w:spacing w:after="0" w:line="240" w:lineRule="auto"/>
        <w:jc w:val="both"/>
      </w:pPr>
      <w:r w:rsidRPr="00AC3C9A">
        <w:t>Que provengan de la transformación o conversión parcial o total, física o jurídica del producto, instrumentos u objeto material de actividades ilícitas.</w:t>
      </w:r>
    </w:p>
    <w:p w14:paraId="4FE493CD" w14:textId="77777777" w:rsidR="00D03E5B" w:rsidRPr="00AC3C9A" w:rsidRDefault="00D03E5B" w:rsidP="00CF6DC5">
      <w:pPr>
        <w:numPr>
          <w:ilvl w:val="0"/>
          <w:numId w:val="26"/>
        </w:numPr>
        <w:spacing w:after="0" w:line="240" w:lineRule="auto"/>
        <w:jc w:val="both"/>
      </w:pPr>
      <w:r w:rsidRPr="00AC3C9A">
        <w:t>Que formen parte de un incremento patrimonial no justificado, cuando existan elementos de conocimiento que permitan considerar razonablemente que provienen de actividades ilícitas.</w:t>
      </w:r>
    </w:p>
    <w:p w14:paraId="0F070AB3" w14:textId="77777777" w:rsidR="00D03E5B" w:rsidRPr="00AC3C9A" w:rsidRDefault="00D03E5B" w:rsidP="00CF6DC5">
      <w:pPr>
        <w:numPr>
          <w:ilvl w:val="0"/>
          <w:numId w:val="26"/>
        </w:numPr>
        <w:spacing w:after="0" w:line="240" w:lineRule="auto"/>
        <w:jc w:val="both"/>
      </w:pPr>
      <w:r w:rsidRPr="00AC3C9A">
        <w:t>Que hayan sido utilizados como medio o instrumento para la ejecución de actividades ilícitas.</w:t>
      </w:r>
    </w:p>
    <w:p w14:paraId="1C3225BC" w14:textId="77777777" w:rsidR="00D03E5B" w:rsidRPr="00AC3C9A" w:rsidRDefault="00D03E5B" w:rsidP="00CF6DC5">
      <w:pPr>
        <w:numPr>
          <w:ilvl w:val="0"/>
          <w:numId w:val="26"/>
        </w:numPr>
        <w:spacing w:after="0" w:line="240" w:lineRule="auto"/>
        <w:jc w:val="both"/>
      </w:pPr>
      <w:r w:rsidRPr="00AC3C9A">
        <w:lastRenderedPageBreak/>
        <w:t>Que de acuerdo con las circunstancias en que fueron hallados, o sus características particulares, permitan establecer que están destinados a la ejecución de actividades ilícitas.</w:t>
      </w:r>
    </w:p>
    <w:p w14:paraId="4ADE5352" w14:textId="77777777" w:rsidR="00D03E5B" w:rsidRPr="00AC3C9A" w:rsidRDefault="00D03E5B" w:rsidP="00CF6DC5">
      <w:pPr>
        <w:numPr>
          <w:ilvl w:val="0"/>
          <w:numId w:val="26"/>
        </w:numPr>
        <w:spacing w:after="0" w:line="240" w:lineRule="auto"/>
        <w:jc w:val="both"/>
      </w:pPr>
      <w:r w:rsidRPr="00AC3C9A">
        <w:t>Que constituyan ingresos, rentas, frutos, ganancias y otros beneficios derivados de los anteriores bienes.</w:t>
      </w:r>
    </w:p>
    <w:p w14:paraId="4E2F4934" w14:textId="77777777" w:rsidR="00D03E5B" w:rsidRPr="00AC3C9A" w:rsidRDefault="00D03E5B" w:rsidP="00CF6DC5">
      <w:pPr>
        <w:numPr>
          <w:ilvl w:val="0"/>
          <w:numId w:val="26"/>
        </w:numPr>
        <w:spacing w:after="0" w:line="240" w:lineRule="auto"/>
        <w:jc w:val="both"/>
      </w:pPr>
      <w:r w:rsidRPr="00AC3C9A">
        <w:t>Que sean de procedencia lícita, utilizados para ocultar bienes de ilícita procedencia.</w:t>
      </w:r>
    </w:p>
    <w:p w14:paraId="0718369F" w14:textId="77777777" w:rsidR="00D03E5B" w:rsidRPr="00AC3C9A" w:rsidRDefault="00D03E5B" w:rsidP="00CF6DC5">
      <w:pPr>
        <w:numPr>
          <w:ilvl w:val="0"/>
          <w:numId w:val="26"/>
        </w:numPr>
        <w:spacing w:after="0" w:line="240" w:lineRule="auto"/>
        <w:jc w:val="both"/>
      </w:pPr>
      <w:r w:rsidRPr="00AC3C9A">
        <w:t>Que sean de procedencia lícita mezclados material o jurídicamente con bienes de ilícita procedencia.</w:t>
      </w:r>
    </w:p>
    <w:p w14:paraId="46F4265C" w14:textId="77777777" w:rsidR="00D03E5B" w:rsidRPr="00AC3C9A" w:rsidRDefault="00D03E5B" w:rsidP="00CF6DC5">
      <w:pPr>
        <w:numPr>
          <w:ilvl w:val="0"/>
          <w:numId w:val="26"/>
        </w:numPr>
        <w:spacing w:after="0" w:line="240" w:lineRule="auto"/>
        <w:jc w:val="both"/>
      </w:pPr>
      <w:r w:rsidRPr="00AC3C9A">
        <w:t>Que sean de origen lícito cuyo valor sea equivalente a cualquiera de los bienes descritos en los numerales anteriores, cuando la acción resulte improcedente por el reconocimiento de los derechos de un tercero de buena fe exenta de culpa.</w:t>
      </w:r>
    </w:p>
    <w:p w14:paraId="1F7084E5" w14:textId="77777777" w:rsidR="00D03E5B" w:rsidRPr="00AC3C9A" w:rsidRDefault="00D03E5B" w:rsidP="00CF6DC5">
      <w:pPr>
        <w:numPr>
          <w:ilvl w:val="0"/>
          <w:numId w:val="26"/>
        </w:numPr>
        <w:spacing w:after="0" w:line="240" w:lineRule="auto"/>
        <w:jc w:val="both"/>
      </w:pPr>
      <w:r w:rsidRPr="00AC3C9A">
        <w:t>Que sean de origen lícito cuyo valor corresponda o sea equivalente al de bienes producto directo o indirecto de una actividad ilícita, cuando no sea posible la localización o afectación material de estos.</w:t>
      </w:r>
    </w:p>
    <w:p w14:paraId="3AA70721" w14:textId="77777777" w:rsidR="00D03E5B" w:rsidRPr="00AC3C9A" w:rsidRDefault="00D03E5B" w:rsidP="00CF6DC5">
      <w:pPr>
        <w:numPr>
          <w:ilvl w:val="0"/>
          <w:numId w:val="26"/>
        </w:numPr>
        <w:spacing w:after="0" w:line="240" w:lineRule="auto"/>
        <w:jc w:val="both"/>
      </w:pPr>
      <w:r w:rsidRPr="00AC3C9A">
        <w:t>Que sean bienes objeto de sucesión por causa de muerte, cuando en ellos concurra cualquiera de las causales previstas en la ley 1708 de 2014.</w:t>
      </w:r>
    </w:p>
    <w:p w14:paraId="34C950D6" w14:textId="77777777" w:rsidR="002A3041" w:rsidRPr="00AC3C9A" w:rsidRDefault="002A3041" w:rsidP="00CF6DC5">
      <w:pPr>
        <w:spacing w:after="0" w:line="240" w:lineRule="auto"/>
        <w:jc w:val="both"/>
      </w:pPr>
    </w:p>
    <w:p w14:paraId="2A2EDF09" w14:textId="44540582" w:rsidR="00D03E5B" w:rsidRPr="00AC3C9A" w:rsidRDefault="000374AF" w:rsidP="00CF6DC5">
      <w:pPr>
        <w:spacing w:after="0" w:line="240" w:lineRule="auto"/>
        <w:jc w:val="both"/>
        <w:rPr>
          <w:b/>
        </w:rPr>
      </w:pPr>
      <w:r w:rsidRPr="00AC3C9A">
        <w:t>En caso que cualquier activo objeto del presente contrato sea objeto de una medida de extinción de dominio</w:t>
      </w:r>
      <w:r w:rsidR="002A3041" w:rsidRPr="00AC3C9A">
        <w:t xml:space="preserve"> y sobre el cual </w:t>
      </w:r>
      <w:r w:rsidR="00884E64" w:rsidRPr="00AC3C9A">
        <w:t>la Dirección Nacional de Estupefacientes</w:t>
      </w:r>
      <w:r w:rsidR="00B86C7B" w:rsidRPr="00AC3C9A">
        <w:t xml:space="preserve">, el Fondo para la Rehabilitación, Inversión Social y Lucha contra </w:t>
      </w:r>
      <w:r w:rsidR="0082166E" w:rsidRPr="00AC3C9A">
        <w:t>el Crimen Organizado</w:t>
      </w:r>
      <w:r w:rsidR="00B86C7B" w:rsidRPr="00AC3C9A">
        <w:t xml:space="preserve"> </w:t>
      </w:r>
      <w:r w:rsidR="00884E64" w:rsidRPr="00AC3C9A">
        <w:t xml:space="preserve"> o la entidad que haga sus veces </w:t>
      </w:r>
      <w:r w:rsidR="002A3041" w:rsidRPr="00AC3C9A">
        <w:t xml:space="preserve">no </w:t>
      </w:r>
      <w:r w:rsidR="00884E64" w:rsidRPr="00AC3C9A">
        <w:t xml:space="preserve">tenga el control o no le </w:t>
      </w:r>
      <w:r w:rsidR="002A3041" w:rsidRPr="00AC3C9A">
        <w:t xml:space="preserve">haya sido nombrado un depositario </w:t>
      </w:r>
      <w:r w:rsidR="00884E64" w:rsidRPr="00AC3C9A">
        <w:t>directo</w:t>
      </w:r>
      <w:r w:rsidRPr="00AC3C9A">
        <w:t xml:space="preserve">, </w:t>
      </w:r>
      <w:r w:rsidR="00AC3C9A" w:rsidRPr="00AC3C9A">
        <w:rPr>
          <w:szCs w:val="18"/>
        </w:rPr>
        <w:t>la</w:t>
      </w:r>
      <w:r w:rsidR="0059363C">
        <w:rPr>
          <w:b/>
          <w:bCs/>
          <w:szCs w:val="18"/>
        </w:rPr>
        <w:t xml:space="preserve"> Cámara de Comercio </w:t>
      </w:r>
      <w:r w:rsidR="00D03E5B" w:rsidRPr="00AC3C9A">
        <w:t>podrá dar por te</w:t>
      </w:r>
      <w:r w:rsidR="0082166E" w:rsidRPr="00AC3C9A">
        <w:t>rminada la relación contractual</w:t>
      </w:r>
      <w:r w:rsidR="00D03E5B" w:rsidRPr="00AC3C9A">
        <w:t xml:space="preserve"> sin que por este hecho esté obligado a indemnizar ningún tipo de perjuicio a</w:t>
      </w:r>
      <w:r w:rsidRPr="00AC3C9A">
        <w:t xml:space="preserve"> </w:t>
      </w:r>
      <w:r w:rsidR="0082166E" w:rsidRPr="00AC3C9A">
        <w:rPr>
          <w:b/>
        </w:rPr>
        <w:t>LA CONTRAPARTE (Según aplique)</w:t>
      </w:r>
      <w:r w:rsidR="00D03E5B" w:rsidRPr="00AC3C9A">
        <w:rPr>
          <w:b/>
        </w:rPr>
        <w:t>.</w:t>
      </w:r>
    </w:p>
    <w:p w14:paraId="632F2612" w14:textId="77777777" w:rsidR="00A243B0" w:rsidRPr="00AC3C9A" w:rsidRDefault="00A243B0" w:rsidP="00CF6DC5">
      <w:pPr>
        <w:spacing w:after="0" w:line="240" w:lineRule="auto"/>
        <w:jc w:val="both"/>
        <w:rPr>
          <w:b/>
        </w:rPr>
      </w:pPr>
    </w:p>
    <w:p w14:paraId="22D47D86" w14:textId="0BB21FCC" w:rsidR="00D03E5B" w:rsidRPr="00AC3C9A" w:rsidRDefault="000374AF" w:rsidP="00CF6DC5">
      <w:pPr>
        <w:spacing w:after="0" w:line="240" w:lineRule="auto"/>
        <w:jc w:val="both"/>
      </w:pPr>
      <w:r w:rsidRPr="00AC3C9A">
        <w:t xml:space="preserve">En consecuencia, </w:t>
      </w:r>
      <w:r w:rsidR="0082166E" w:rsidRPr="00AC3C9A">
        <w:rPr>
          <w:b/>
        </w:rPr>
        <w:t>LA CONTRAPARTE (Según aplique)</w:t>
      </w:r>
      <w:r w:rsidR="00D03E5B" w:rsidRPr="00AC3C9A">
        <w:t xml:space="preserve"> indemnizará los perjuicios presentes y futuros ocasionados por el inicio de la acción de extinción de dominio sobre los bienes objeto de la operación realizada en virtud de este contrato que afecte </w:t>
      </w:r>
      <w:r w:rsidRPr="00AC3C9A">
        <w:t>cualquier derecho real</w:t>
      </w:r>
      <w:r w:rsidR="00947BF9" w:rsidRPr="00AC3C9A">
        <w:t xml:space="preserve"> adquirido</w:t>
      </w:r>
      <w:r w:rsidR="00D03E5B" w:rsidRPr="00AC3C9A">
        <w:t xml:space="preserve"> en la relación jurídica presente.</w:t>
      </w:r>
    </w:p>
    <w:p w14:paraId="4CE03041" w14:textId="77777777" w:rsidR="00E51043" w:rsidRPr="00AC3C9A" w:rsidRDefault="00E51043" w:rsidP="00CF6DC5">
      <w:pPr>
        <w:spacing w:after="0" w:line="240" w:lineRule="auto"/>
        <w:jc w:val="both"/>
        <w:rPr>
          <w:b/>
        </w:rPr>
      </w:pPr>
    </w:p>
    <w:p w14:paraId="4FA81EC1" w14:textId="428CE03A" w:rsidR="00E51043" w:rsidRPr="00AC3C9A" w:rsidRDefault="005138C9" w:rsidP="00CF6DC5">
      <w:pPr>
        <w:pStyle w:val="Ttulo2"/>
        <w:spacing w:before="0" w:line="240" w:lineRule="auto"/>
        <w:rPr>
          <w:szCs w:val="22"/>
        </w:rPr>
      </w:pPr>
      <w:bookmarkStart w:id="27" w:name="_Toc261111086"/>
      <w:bookmarkStart w:id="28" w:name="_Toc184974448"/>
      <w:bookmarkStart w:id="29" w:name="_Toc209640172"/>
      <w:r w:rsidRPr="00AC3C9A">
        <w:rPr>
          <w:szCs w:val="22"/>
        </w:rPr>
        <w:t>2</w:t>
      </w:r>
      <w:r w:rsidR="00E51043" w:rsidRPr="00AC3C9A">
        <w:rPr>
          <w:szCs w:val="22"/>
        </w:rPr>
        <w:t>.4. Deber de Información</w:t>
      </w:r>
      <w:bookmarkEnd w:id="27"/>
      <w:bookmarkEnd w:id="28"/>
      <w:bookmarkEnd w:id="29"/>
    </w:p>
    <w:p w14:paraId="7FB0B697" w14:textId="77777777" w:rsidR="00E51043" w:rsidRPr="00AC3C9A" w:rsidRDefault="00E51043" w:rsidP="00CF6DC5">
      <w:pPr>
        <w:spacing w:after="0" w:line="240" w:lineRule="auto"/>
      </w:pPr>
    </w:p>
    <w:p w14:paraId="3959AEF3" w14:textId="193D1279" w:rsidR="00E51043" w:rsidRPr="00AC3C9A" w:rsidRDefault="003B691D" w:rsidP="00CF6DC5">
      <w:pPr>
        <w:spacing w:after="0" w:line="240" w:lineRule="auto"/>
        <w:jc w:val="both"/>
      </w:pPr>
      <w:r>
        <w:t xml:space="preserve">El </w:t>
      </w:r>
      <w:r w:rsidR="00E51043" w:rsidRPr="00AC3C9A">
        <w:t xml:space="preserve">deber de información que </w:t>
      </w:r>
      <w:r w:rsidR="00EC6DC4" w:rsidRPr="00AC3C9A">
        <w:t xml:space="preserve">deberá </w:t>
      </w:r>
      <w:r w:rsidR="00F93E05" w:rsidRPr="00AC3C9A">
        <w:t xml:space="preserve">observar </w:t>
      </w:r>
      <w:r w:rsidR="006B1D44" w:rsidRPr="00AC3C9A">
        <w:rPr>
          <w:b/>
        </w:rPr>
        <w:t xml:space="preserve">LA CONTRAPARTE (Según aplique) </w:t>
      </w:r>
      <w:r w:rsidR="00E51043" w:rsidRPr="00AC3C9A">
        <w:t>en el desarrollo de</w:t>
      </w:r>
      <w:r w:rsidR="00EC6DC4" w:rsidRPr="00AC3C9A">
        <w:t xml:space="preserve"> </w:t>
      </w:r>
      <w:r w:rsidR="00E51043" w:rsidRPr="00AC3C9A">
        <w:t>l</w:t>
      </w:r>
      <w:r w:rsidR="00EC6DC4" w:rsidRPr="00AC3C9A">
        <w:t>a ejecución del</w:t>
      </w:r>
      <w:r w:rsidR="00E51043" w:rsidRPr="00AC3C9A">
        <w:t xml:space="preserve"> contrato, la cual consiste en comunicar a </w:t>
      </w:r>
      <w:r w:rsidR="00AC3C9A" w:rsidRPr="00AC3C9A">
        <w:rPr>
          <w:szCs w:val="18"/>
        </w:rPr>
        <w:t>la</w:t>
      </w:r>
      <w:r w:rsidR="0059363C">
        <w:rPr>
          <w:b/>
          <w:bCs/>
          <w:szCs w:val="18"/>
        </w:rPr>
        <w:t xml:space="preserve"> Cámara de Comercio </w:t>
      </w:r>
      <w:r w:rsidR="00EC6DC4" w:rsidRPr="00AC3C9A">
        <w:t>si fue</w:t>
      </w:r>
      <w:r w:rsidR="00E51043" w:rsidRPr="00AC3C9A">
        <w:t xml:space="preserve"> vinculado </w:t>
      </w:r>
      <w:r w:rsidR="00EC6DC4" w:rsidRPr="00AC3C9A">
        <w:t>a investigaciones o</w:t>
      </w:r>
      <w:r w:rsidR="00E51043" w:rsidRPr="00AC3C9A">
        <w:t xml:space="preserve"> procesos judiciales </w:t>
      </w:r>
      <w:r w:rsidR="00EC6DC4" w:rsidRPr="00AC3C9A">
        <w:t>que autoridades competentes</w:t>
      </w:r>
      <w:r w:rsidR="00E51043" w:rsidRPr="00AC3C9A">
        <w:t xml:space="preserve"> inicien </w:t>
      </w:r>
      <w:r w:rsidR="00EC6DC4" w:rsidRPr="00AC3C9A">
        <w:t xml:space="preserve">en </w:t>
      </w:r>
      <w:r w:rsidR="00E51043" w:rsidRPr="00AC3C9A">
        <w:t xml:space="preserve">contra </w:t>
      </w:r>
      <w:r w:rsidR="00EF4FF8" w:rsidRPr="00AC3C9A">
        <w:t>de</w:t>
      </w:r>
      <w:r w:rsidR="006B1D44" w:rsidRPr="00AC3C9A">
        <w:t xml:space="preserve"> </w:t>
      </w:r>
      <w:r w:rsidR="006B1D44" w:rsidRPr="00AC3C9A">
        <w:rPr>
          <w:b/>
        </w:rPr>
        <w:t>LA CONTRAPARTE (Según aplique)</w:t>
      </w:r>
      <w:r w:rsidR="00E51043" w:rsidRPr="00AC3C9A">
        <w:t xml:space="preserve"> </w:t>
      </w:r>
      <w:r w:rsidR="00E51043" w:rsidRPr="00AC3C9A">
        <w:rPr>
          <w:color w:val="000000"/>
          <w:spacing w:val="-2"/>
        </w:rPr>
        <w:t>fundados en respons</w:t>
      </w:r>
      <w:r w:rsidR="00EF4FF8" w:rsidRPr="00AC3C9A">
        <w:rPr>
          <w:color w:val="000000"/>
          <w:spacing w:val="-2"/>
        </w:rPr>
        <w:t>abilidad penal o administrativa</w:t>
      </w:r>
      <w:r w:rsidR="00E51043" w:rsidRPr="00AC3C9A">
        <w:rPr>
          <w:color w:val="000000"/>
          <w:spacing w:val="-2"/>
        </w:rPr>
        <w:t xml:space="preserve"> relacionados con</w:t>
      </w:r>
      <w:r w:rsidR="00081914">
        <w:rPr>
          <w:color w:val="000000"/>
          <w:spacing w:val="-2"/>
        </w:rPr>
        <w:t xml:space="preserve"> el</w:t>
      </w:r>
      <w:r w:rsidR="00E51043" w:rsidRPr="00AC3C9A">
        <w:rPr>
          <w:color w:val="000000"/>
          <w:spacing w:val="-2"/>
        </w:rPr>
        <w:t xml:space="preserve"> </w:t>
      </w:r>
      <w:r w:rsidR="00745043" w:rsidRPr="00AC3C9A">
        <w:t>lavado de activos</w:t>
      </w:r>
      <w:r w:rsidR="00745043">
        <w:t xml:space="preserve">, </w:t>
      </w:r>
      <w:r w:rsidR="00745043" w:rsidRPr="00AC3C9A">
        <w:t>financiación del terrorismo</w:t>
      </w:r>
      <w:r w:rsidR="00745043">
        <w:t>, f</w:t>
      </w:r>
      <w:r w:rsidR="00745043" w:rsidRPr="00FC74F6">
        <w:t xml:space="preserve">inanciamiento de la </w:t>
      </w:r>
      <w:r w:rsidR="00745043">
        <w:t>p</w:t>
      </w:r>
      <w:r w:rsidR="00745043" w:rsidRPr="00FC74F6">
        <w:t xml:space="preserve">roliferación de </w:t>
      </w:r>
      <w:r w:rsidR="00745043">
        <w:t>a</w:t>
      </w:r>
      <w:r w:rsidR="00745043" w:rsidRPr="00FC74F6">
        <w:t xml:space="preserve">rmas de </w:t>
      </w:r>
      <w:r w:rsidR="00745043">
        <w:t>d</w:t>
      </w:r>
      <w:r w:rsidR="00745043" w:rsidRPr="00FC74F6">
        <w:t xml:space="preserve">estrucción </w:t>
      </w:r>
      <w:r w:rsidR="00745043">
        <w:t>m</w:t>
      </w:r>
      <w:r w:rsidR="00745043" w:rsidRPr="00FC74F6">
        <w:t>asiva</w:t>
      </w:r>
      <w:r w:rsidR="00745043" w:rsidRPr="00AC3C9A">
        <w:t xml:space="preserve"> (LA/FT</w:t>
      </w:r>
      <w:r w:rsidR="00745043">
        <w:t>/FPADM</w:t>
      </w:r>
      <w:r w:rsidR="00745043" w:rsidRPr="00AC3C9A">
        <w:t>)</w:t>
      </w:r>
      <w:r w:rsidR="00745043">
        <w:t>, corrupción (C)</w:t>
      </w:r>
      <w:r w:rsidR="00E51043" w:rsidRPr="00AC3C9A">
        <w:t>.</w:t>
      </w:r>
      <w:r w:rsidR="00EC6DC4" w:rsidRPr="00AC3C9A">
        <w:t xml:space="preserve"> </w:t>
      </w:r>
    </w:p>
    <w:p w14:paraId="40996FED" w14:textId="77777777" w:rsidR="00EC6DC4" w:rsidRPr="00AC3C9A" w:rsidRDefault="00EC6DC4" w:rsidP="00CF6DC5">
      <w:pPr>
        <w:spacing w:after="0" w:line="240" w:lineRule="auto"/>
        <w:jc w:val="both"/>
      </w:pPr>
    </w:p>
    <w:p w14:paraId="5967B428" w14:textId="5E5C8454" w:rsidR="00EC6DC4" w:rsidRPr="00AC3C9A" w:rsidRDefault="00EC6DC4" w:rsidP="00CF6DC5">
      <w:pPr>
        <w:spacing w:after="0" w:line="240" w:lineRule="auto"/>
        <w:jc w:val="both"/>
      </w:pPr>
      <w:r w:rsidRPr="00AC3C9A">
        <w:t>Por otro lado, la cláusula también tiene el objetivo de consagrar dentro del contrato la obliga</w:t>
      </w:r>
      <w:r w:rsidR="006B1D44" w:rsidRPr="00AC3C9A">
        <w:t>ción por parte de</w:t>
      </w:r>
      <w:r w:rsidRPr="00AC3C9A">
        <w:t xml:space="preserve"> </w:t>
      </w:r>
      <w:r w:rsidR="006B1D44" w:rsidRPr="00AC3C9A">
        <w:rPr>
          <w:b/>
        </w:rPr>
        <w:t>LA CONTRAPARTE (Según aplique</w:t>
      </w:r>
      <w:r w:rsidR="00F93E05" w:rsidRPr="00AC3C9A">
        <w:rPr>
          <w:b/>
        </w:rPr>
        <w:t>)</w:t>
      </w:r>
      <w:r w:rsidRPr="00AC3C9A">
        <w:t xml:space="preserve"> de entregar y actualizar la información que </w:t>
      </w:r>
      <w:r w:rsidR="00AC3C9A" w:rsidRPr="00AC3C9A">
        <w:rPr>
          <w:szCs w:val="18"/>
        </w:rPr>
        <w:t>la</w:t>
      </w:r>
      <w:r w:rsidR="0059363C">
        <w:rPr>
          <w:b/>
          <w:bCs/>
          <w:szCs w:val="18"/>
        </w:rPr>
        <w:t xml:space="preserve"> Cámara de Comercio </w:t>
      </w:r>
      <w:r w:rsidRPr="00AC3C9A">
        <w:t xml:space="preserve">le exija para poder llevar a cabo los procedimientos de debida diligencia. </w:t>
      </w:r>
    </w:p>
    <w:p w14:paraId="7A77534C" w14:textId="77777777" w:rsidR="00E51043" w:rsidRPr="00AC3C9A" w:rsidRDefault="00E51043" w:rsidP="00CF6DC5">
      <w:pPr>
        <w:spacing w:after="0" w:line="240" w:lineRule="auto"/>
        <w:jc w:val="both"/>
      </w:pPr>
    </w:p>
    <w:p w14:paraId="4EC3729C" w14:textId="6619FBCD" w:rsidR="00E51043" w:rsidRPr="00AC3C9A" w:rsidRDefault="00EC6DC4" w:rsidP="00CF6DC5">
      <w:pPr>
        <w:spacing w:after="0" w:line="240" w:lineRule="auto"/>
        <w:jc w:val="both"/>
      </w:pPr>
      <w:r w:rsidRPr="00AC3C9A">
        <w:rPr>
          <w:b/>
        </w:rPr>
        <w:t>(Indicar el Número de Cláusula)</w:t>
      </w:r>
      <w:r w:rsidR="00E51043" w:rsidRPr="00AC3C9A">
        <w:rPr>
          <w:b/>
        </w:rPr>
        <w:t>.</w:t>
      </w:r>
      <w:r w:rsidR="00537388">
        <w:rPr>
          <w:b/>
        </w:rPr>
        <w:t xml:space="preserve"> </w:t>
      </w:r>
      <w:r w:rsidR="00E51043" w:rsidRPr="00AC3C9A">
        <w:rPr>
          <w:b/>
        </w:rPr>
        <w:t xml:space="preserve">-DEBER DE </w:t>
      </w:r>
      <w:r w:rsidR="00E11BFD" w:rsidRPr="00AC3C9A">
        <w:rPr>
          <w:b/>
        </w:rPr>
        <w:t>INFORMACIÓN</w:t>
      </w:r>
      <w:r w:rsidR="00E51043" w:rsidRPr="00AC3C9A">
        <w:rPr>
          <w:b/>
        </w:rPr>
        <w:t xml:space="preserve">: </w:t>
      </w:r>
      <w:r w:rsidR="006B1D44" w:rsidRPr="00AC3C9A">
        <w:rPr>
          <w:b/>
        </w:rPr>
        <w:t>LA CONTRAPARTE (Según aplique)</w:t>
      </w:r>
      <w:r w:rsidR="00E51043" w:rsidRPr="00AC3C9A">
        <w:rPr>
          <w:b/>
        </w:rPr>
        <w:t xml:space="preserve"> </w:t>
      </w:r>
      <w:r w:rsidR="00E51043" w:rsidRPr="00AC3C9A">
        <w:t xml:space="preserve">se obliga a entregar a </w:t>
      </w:r>
      <w:r w:rsidR="00AC3C9A" w:rsidRPr="00AC3C9A">
        <w:rPr>
          <w:szCs w:val="18"/>
        </w:rPr>
        <w:t>la</w:t>
      </w:r>
      <w:r w:rsidR="0059363C">
        <w:rPr>
          <w:b/>
          <w:bCs/>
          <w:szCs w:val="18"/>
        </w:rPr>
        <w:t xml:space="preserve"> Cámara de Comercio </w:t>
      </w:r>
      <w:r w:rsidR="00E51043" w:rsidRPr="00AC3C9A">
        <w:t xml:space="preserve">la información veraz y verificable que este </w:t>
      </w:r>
      <w:r w:rsidR="00C52DBA" w:rsidRPr="00AC3C9A">
        <w:t xml:space="preserve">último </w:t>
      </w:r>
      <w:r w:rsidR="00E51043" w:rsidRPr="00AC3C9A">
        <w:t xml:space="preserve">le exija </w:t>
      </w:r>
      <w:r w:rsidR="00E51043" w:rsidRPr="00AC3C9A">
        <w:lastRenderedPageBreak/>
        <w:t xml:space="preserve">para </w:t>
      </w:r>
      <w:r w:rsidR="00C52DBA" w:rsidRPr="00AC3C9A">
        <w:t>dar cumplimiento a</w:t>
      </w:r>
      <w:r w:rsidR="00E51043" w:rsidRPr="00AC3C9A">
        <w:t xml:space="preserve"> la normatividad relacionada con </w:t>
      </w:r>
      <w:r w:rsidR="0082078A" w:rsidRPr="00AC3C9A">
        <w:t>el lavado</w:t>
      </w:r>
      <w:r w:rsidR="00745043" w:rsidRPr="00AC3C9A">
        <w:t xml:space="preserve"> de activos</w:t>
      </w:r>
      <w:r w:rsidR="00745043">
        <w:t xml:space="preserve">, </w:t>
      </w:r>
      <w:r w:rsidR="00745043" w:rsidRPr="00AC3C9A">
        <w:t>financiación del terrorismo</w:t>
      </w:r>
      <w:r w:rsidR="00745043">
        <w:t>, f</w:t>
      </w:r>
      <w:r w:rsidR="00745043" w:rsidRPr="00FC74F6">
        <w:t xml:space="preserve">inanciamiento de la </w:t>
      </w:r>
      <w:r w:rsidR="00745043">
        <w:t>p</w:t>
      </w:r>
      <w:r w:rsidR="00745043" w:rsidRPr="00FC74F6">
        <w:t xml:space="preserve">roliferación de </w:t>
      </w:r>
      <w:r w:rsidR="00745043">
        <w:t>a</w:t>
      </w:r>
      <w:r w:rsidR="00745043" w:rsidRPr="00FC74F6">
        <w:t xml:space="preserve">rmas de </w:t>
      </w:r>
      <w:r w:rsidR="00745043">
        <w:t>d</w:t>
      </w:r>
      <w:r w:rsidR="00745043" w:rsidRPr="00FC74F6">
        <w:t xml:space="preserve">estrucción </w:t>
      </w:r>
      <w:r w:rsidR="00745043">
        <w:t>m</w:t>
      </w:r>
      <w:r w:rsidR="00745043" w:rsidRPr="00FC74F6">
        <w:t>asiva</w:t>
      </w:r>
      <w:r w:rsidR="00745043" w:rsidRPr="00AC3C9A">
        <w:t xml:space="preserve"> (LA/FT</w:t>
      </w:r>
      <w:r w:rsidR="00745043">
        <w:t>/FPADM</w:t>
      </w:r>
      <w:r w:rsidR="00745043" w:rsidRPr="00AC3C9A">
        <w:t>)</w:t>
      </w:r>
      <w:r w:rsidR="0082078A">
        <w:t xml:space="preserve"> y </w:t>
      </w:r>
      <w:r w:rsidR="00745043">
        <w:t>corrupción (C)</w:t>
      </w:r>
      <w:r w:rsidR="00E51043" w:rsidRPr="00AC3C9A">
        <w:t>, así como a actualizar los datos suministrados mínimo una vez al año.</w:t>
      </w:r>
    </w:p>
    <w:p w14:paraId="3B10A902" w14:textId="77777777" w:rsidR="00320D8D" w:rsidRPr="00AC3C9A" w:rsidRDefault="00320D8D" w:rsidP="00CF6DC5">
      <w:pPr>
        <w:spacing w:after="0" w:line="240" w:lineRule="auto"/>
        <w:jc w:val="both"/>
      </w:pPr>
    </w:p>
    <w:p w14:paraId="09307F81" w14:textId="20B9F55B" w:rsidR="00E51043" w:rsidRPr="00AC3C9A" w:rsidRDefault="00F8314B" w:rsidP="00CF6DC5">
      <w:pPr>
        <w:spacing w:after="0" w:line="240" w:lineRule="auto"/>
        <w:jc w:val="both"/>
      </w:pPr>
      <w:r w:rsidRPr="00AC3C9A">
        <w:t>De la misma forma,</w:t>
      </w:r>
      <w:r w:rsidRPr="00AC3C9A">
        <w:rPr>
          <w:b/>
        </w:rPr>
        <w:t xml:space="preserve"> </w:t>
      </w:r>
      <w:r w:rsidR="006B1D44" w:rsidRPr="00AC3C9A">
        <w:rPr>
          <w:b/>
        </w:rPr>
        <w:t>LA CONTRAPARTE (Según aplique)</w:t>
      </w:r>
      <w:r w:rsidR="00E51043" w:rsidRPr="00AC3C9A">
        <w:rPr>
          <w:b/>
        </w:rPr>
        <w:t xml:space="preserve"> </w:t>
      </w:r>
      <w:r w:rsidR="00E51043" w:rsidRPr="00AC3C9A">
        <w:t xml:space="preserve">deberá informar a </w:t>
      </w:r>
      <w:r w:rsidR="00AC3C9A" w:rsidRPr="00AC3C9A">
        <w:rPr>
          <w:szCs w:val="18"/>
        </w:rPr>
        <w:t>la</w:t>
      </w:r>
      <w:r w:rsidR="0059363C">
        <w:rPr>
          <w:b/>
          <w:bCs/>
          <w:szCs w:val="18"/>
        </w:rPr>
        <w:t xml:space="preserve"> Cámara de Comercio </w:t>
      </w:r>
      <w:r w:rsidR="00E51043" w:rsidRPr="00AC3C9A">
        <w:t>de</w:t>
      </w:r>
      <w:r w:rsidR="006D11EE" w:rsidRPr="00AC3C9A">
        <w:t>l inicio de</w:t>
      </w:r>
      <w:r w:rsidR="00E51043" w:rsidRPr="00AC3C9A">
        <w:t xml:space="preserve"> cualquier </w:t>
      </w:r>
      <w:r w:rsidR="00320D8D" w:rsidRPr="00AC3C9A">
        <w:t>proceso penal</w:t>
      </w:r>
      <w:r w:rsidR="00947BF9" w:rsidRPr="00AC3C9A">
        <w:t xml:space="preserve"> por los delitos de </w:t>
      </w:r>
      <w:r w:rsidR="00745043" w:rsidRPr="00AC3C9A">
        <w:t>lavado de activos</w:t>
      </w:r>
      <w:r w:rsidR="00745043">
        <w:t xml:space="preserve">, </w:t>
      </w:r>
      <w:r w:rsidR="00745043" w:rsidRPr="00AC3C9A">
        <w:t>financiación del terrorismo</w:t>
      </w:r>
      <w:r w:rsidR="00745043">
        <w:t>, f</w:t>
      </w:r>
      <w:r w:rsidR="00745043" w:rsidRPr="00FC74F6">
        <w:t xml:space="preserve">inanciamiento de la </w:t>
      </w:r>
      <w:r w:rsidR="00745043">
        <w:t>p</w:t>
      </w:r>
      <w:r w:rsidR="00745043" w:rsidRPr="00FC74F6">
        <w:t xml:space="preserve">roliferación de </w:t>
      </w:r>
      <w:r w:rsidR="00745043">
        <w:t>a</w:t>
      </w:r>
      <w:r w:rsidR="00745043" w:rsidRPr="00FC74F6">
        <w:t xml:space="preserve">rmas de </w:t>
      </w:r>
      <w:r w:rsidR="00745043">
        <w:t>d</w:t>
      </w:r>
      <w:r w:rsidR="00745043" w:rsidRPr="00FC74F6">
        <w:t xml:space="preserve">estrucción </w:t>
      </w:r>
      <w:r w:rsidR="00745043">
        <w:t>m</w:t>
      </w:r>
      <w:r w:rsidR="00745043" w:rsidRPr="00FC74F6">
        <w:t>asiva</w:t>
      </w:r>
      <w:r w:rsidR="00745043" w:rsidRPr="00AC3C9A">
        <w:t xml:space="preserve"> (LA/FT</w:t>
      </w:r>
      <w:r w:rsidR="00745043">
        <w:t>/FPADM</w:t>
      </w:r>
      <w:r w:rsidR="00745043" w:rsidRPr="00AC3C9A">
        <w:t>)</w:t>
      </w:r>
      <w:r w:rsidR="0082078A">
        <w:t xml:space="preserve"> y</w:t>
      </w:r>
      <w:r w:rsidR="00745043">
        <w:t xml:space="preserve"> corrupción (C)</w:t>
      </w:r>
      <w:r w:rsidR="00320D8D" w:rsidRPr="00AC3C9A">
        <w:t xml:space="preserve">, sin importar si se encuentra en etapa de investigación o juicio, </w:t>
      </w:r>
      <w:r w:rsidR="00D83EFE" w:rsidRPr="00AC3C9A">
        <w:t>que lleve a cabo la</w:t>
      </w:r>
      <w:r w:rsidR="006D11EE" w:rsidRPr="00AC3C9A">
        <w:t xml:space="preserve"> </w:t>
      </w:r>
      <w:r w:rsidR="00320D8D" w:rsidRPr="00AC3C9A">
        <w:t>autoridad compe</w:t>
      </w:r>
      <w:r w:rsidR="00A243B0" w:rsidRPr="00AC3C9A">
        <w:t>ten</w:t>
      </w:r>
      <w:r w:rsidR="00320D8D" w:rsidRPr="00AC3C9A">
        <w:t>te</w:t>
      </w:r>
      <w:r w:rsidR="006D11EE" w:rsidRPr="00AC3C9A">
        <w:t xml:space="preserve"> en donde </w:t>
      </w:r>
      <w:r w:rsidR="006B1D44" w:rsidRPr="00AC3C9A">
        <w:rPr>
          <w:b/>
        </w:rPr>
        <w:t>LA CONTRAPARTE (Según aplique)</w:t>
      </w:r>
      <w:r w:rsidR="00320D8D" w:rsidRPr="00AC3C9A">
        <w:t xml:space="preserve"> sea parte del</w:t>
      </w:r>
      <w:r w:rsidR="006D11EE" w:rsidRPr="00AC3C9A">
        <w:t xml:space="preserve"> </w:t>
      </w:r>
      <w:r w:rsidR="00320D8D" w:rsidRPr="00AC3C9A">
        <w:t>proceso</w:t>
      </w:r>
      <w:r w:rsidR="00200D10" w:rsidRPr="00AC3C9A">
        <w:t>,</w:t>
      </w:r>
      <w:r w:rsidR="00D52B6F" w:rsidRPr="00AC3C9A">
        <w:t xml:space="preserve"> así como</w:t>
      </w:r>
      <w:r w:rsidR="006D11EE" w:rsidRPr="00AC3C9A">
        <w:t xml:space="preserve"> cualquier citación que le realice </w:t>
      </w:r>
      <w:r w:rsidR="00320D8D" w:rsidRPr="00AC3C9A">
        <w:t>dicha Autoridad</w:t>
      </w:r>
      <w:r w:rsidR="00D52B6F" w:rsidRPr="00AC3C9A">
        <w:t xml:space="preserve"> </w:t>
      </w:r>
      <w:r w:rsidR="006D11EE" w:rsidRPr="00AC3C9A">
        <w:t xml:space="preserve">para que comparezca </w:t>
      </w:r>
      <w:r w:rsidR="00B74BB7" w:rsidRPr="00AC3C9A">
        <w:t>dentro de una investigación o proceso penal</w:t>
      </w:r>
      <w:r w:rsidR="00947BF9" w:rsidRPr="00AC3C9A">
        <w:t xml:space="preserve"> relacionado con los mencionados delitos</w:t>
      </w:r>
      <w:r w:rsidR="00D52B6F" w:rsidRPr="00AC3C9A">
        <w:t>, sin importar en la calidad que sea citado</w:t>
      </w:r>
      <w:r w:rsidR="00E51043" w:rsidRPr="00AC3C9A">
        <w:t>.</w:t>
      </w:r>
    </w:p>
    <w:p w14:paraId="2498402C" w14:textId="77777777" w:rsidR="00150586" w:rsidRPr="00AC3C9A" w:rsidRDefault="00150586" w:rsidP="00CF6DC5">
      <w:pPr>
        <w:spacing w:after="0" w:line="240" w:lineRule="auto"/>
        <w:jc w:val="both"/>
      </w:pPr>
    </w:p>
    <w:p w14:paraId="7FE29652" w14:textId="0718D735" w:rsidR="00150586" w:rsidRPr="00AC3C9A" w:rsidRDefault="005138C9" w:rsidP="00CF6DC5">
      <w:pPr>
        <w:pStyle w:val="Ttulo2"/>
        <w:spacing w:before="0" w:line="240" w:lineRule="auto"/>
        <w:rPr>
          <w:szCs w:val="22"/>
        </w:rPr>
      </w:pPr>
      <w:bookmarkStart w:id="30" w:name="_Toc261111087"/>
      <w:bookmarkStart w:id="31" w:name="_Toc184974449"/>
      <w:bookmarkStart w:id="32" w:name="_Toc209640173"/>
      <w:r w:rsidRPr="00AC3C9A">
        <w:rPr>
          <w:szCs w:val="22"/>
        </w:rPr>
        <w:t>2</w:t>
      </w:r>
      <w:r w:rsidR="00491D07" w:rsidRPr="00AC3C9A">
        <w:rPr>
          <w:szCs w:val="22"/>
        </w:rPr>
        <w:t>.</w:t>
      </w:r>
      <w:r w:rsidR="00150586" w:rsidRPr="00AC3C9A">
        <w:rPr>
          <w:szCs w:val="22"/>
        </w:rPr>
        <w:t>5. Terminación unilateral del contrato</w:t>
      </w:r>
      <w:bookmarkEnd w:id="30"/>
      <w:bookmarkEnd w:id="31"/>
      <w:bookmarkEnd w:id="32"/>
    </w:p>
    <w:p w14:paraId="32ADCCCA" w14:textId="77777777" w:rsidR="00491D07" w:rsidRPr="00AC3C9A" w:rsidRDefault="00491D07" w:rsidP="00CF6DC5">
      <w:pPr>
        <w:spacing w:after="0" w:line="240" w:lineRule="auto"/>
      </w:pPr>
    </w:p>
    <w:p w14:paraId="509624BE" w14:textId="7A1B9B00" w:rsidR="007724B9" w:rsidRPr="00AC3C9A" w:rsidRDefault="00861561" w:rsidP="00CF6DC5">
      <w:pPr>
        <w:spacing w:after="0" w:line="240" w:lineRule="auto"/>
        <w:jc w:val="both"/>
      </w:pPr>
      <w:r w:rsidRPr="00AC3C9A">
        <w:t xml:space="preserve">El propósito de esta cláusula es permitirle a </w:t>
      </w:r>
      <w:r w:rsidR="00AC3C9A" w:rsidRPr="00AC3C9A">
        <w:rPr>
          <w:szCs w:val="18"/>
        </w:rPr>
        <w:t>la</w:t>
      </w:r>
      <w:r w:rsidR="0059363C">
        <w:rPr>
          <w:b/>
          <w:bCs/>
          <w:szCs w:val="18"/>
        </w:rPr>
        <w:t xml:space="preserve"> Cámara de Comercio </w:t>
      </w:r>
      <w:r w:rsidR="007724B9" w:rsidRPr="00AC3C9A">
        <w:t xml:space="preserve">terminar la relación contractual de forma unilateral y sin lugar a una indemnización </w:t>
      </w:r>
      <w:r w:rsidR="000D65E4" w:rsidRPr="00AC3C9A">
        <w:t xml:space="preserve">por parte de la Entidad </w:t>
      </w:r>
      <w:r w:rsidR="00F85EC0" w:rsidRPr="00AC3C9A">
        <w:t xml:space="preserve">cuando </w:t>
      </w:r>
      <w:r w:rsidR="000D65E4" w:rsidRPr="00AC3C9A">
        <w:t>el contratista se vea vinculado en</w:t>
      </w:r>
      <w:r w:rsidR="007724B9" w:rsidRPr="00AC3C9A">
        <w:t xml:space="preserve"> op</w:t>
      </w:r>
      <w:r w:rsidR="000D65E4" w:rsidRPr="00AC3C9A">
        <w:t xml:space="preserve">eraciones de </w:t>
      </w:r>
      <w:r w:rsidR="00745043" w:rsidRPr="00AC3C9A">
        <w:t>lavado de activos</w:t>
      </w:r>
      <w:r w:rsidR="00745043">
        <w:t xml:space="preserve">, </w:t>
      </w:r>
      <w:r w:rsidR="00745043" w:rsidRPr="00AC3C9A">
        <w:t>financiación del terrorismo</w:t>
      </w:r>
      <w:r w:rsidR="00745043">
        <w:t>, f</w:t>
      </w:r>
      <w:r w:rsidR="00745043" w:rsidRPr="00FC74F6">
        <w:t xml:space="preserve">inanciamiento de la </w:t>
      </w:r>
      <w:r w:rsidR="00745043">
        <w:t>p</w:t>
      </w:r>
      <w:r w:rsidR="00745043" w:rsidRPr="00FC74F6">
        <w:t xml:space="preserve">roliferación de </w:t>
      </w:r>
      <w:r w:rsidR="00745043">
        <w:t>a</w:t>
      </w:r>
      <w:r w:rsidR="00745043" w:rsidRPr="00FC74F6">
        <w:t xml:space="preserve">rmas de </w:t>
      </w:r>
      <w:r w:rsidR="00745043">
        <w:t>d</w:t>
      </w:r>
      <w:r w:rsidR="00745043" w:rsidRPr="00FC74F6">
        <w:t xml:space="preserve">estrucción </w:t>
      </w:r>
      <w:r w:rsidR="00745043">
        <w:t>m</w:t>
      </w:r>
      <w:r w:rsidR="00745043" w:rsidRPr="00FC74F6">
        <w:t>asiva</w:t>
      </w:r>
      <w:r w:rsidR="00745043" w:rsidRPr="00AC3C9A">
        <w:t xml:space="preserve"> (LA/FT</w:t>
      </w:r>
      <w:r w:rsidR="00745043">
        <w:t>/FPADM</w:t>
      </w:r>
      <w:r w:rsidR="00745043" w:rsidRPr="00AC3C9A">
        <w:t>)</w:t>
      </w:r>
      <w:r w:rsidR="0082078A">
        <w:t xml:space="preserve"> y </w:t>
      </w:r>
      <w:r w:rsidR="00745043">
        <w:t xml:space="preserve">corrupción </w:t>
      </w:r>
      <w:r w:rsidR="0082078A">
        <w:t>(C</w:t>
      </w:r>
      <w:r w:rsidR="00745043">
        <w:t>)</w:t>
      </w:r>
      <w:r w:rsidR="000D65E4" w:rsidRPr="00AC3C9A">
        <w:t xml:space="preserve">, cuando teniendo la obligación de implementar medidas de control en este tema no lo hubiere hecho o cuando algunos de sus </w:t>
      </w:r>
      <w:r w:rsidR="00E82D1A">
        <w:t>afiliados</w:t>
      </w:r>
      <w:r w:rsidR="000D65E4" w:rsidRPr="00AC3C9A">
        <w:t xml:space="preserve">, miembros de </w:t>
      </w:r>
      <w:r w:rsidR="0017197F" w:rsidRPr="00AC3C9A">
        <w:t>junta directiva o representantes legales se encuentren vinculados a este tipo de operaciones</w:t>
      </w:r>
      <w:r w:rsidR="007724B9" w:rsidRPr="00AC3C9A">
        <w:t>.</w:t>
      </w:r>
    </w:p>
    <w:p w14:paraId="2B0C722E" w14:textId="77777777" w:rsidR="000D65E4" w:rsidRPr="00AC3C9A" w:rsidRDefault="000D65E4" w:rsidP="00CF6DC5">
      <w:pPr>
        <w:spacing w:after="0" w:line="240" w:lineRule="auto"/>
        <w:jc w:val="both"/>
      </w:pPr>
    </w:p>
    <w:p w14:paraId="17850A6E" w14:textId="6DF530E5" w:rsidR="00150586" w:rsidRPr="00AC3C9A" w:rsidRDefault="0064189E" w:rsidP="00CF6DC5">
      <w:pPr>
        <w:spacing w:after="0" w:line="240" w:lineRule="auto"/>
        <w:jc w:val="both"/>
      </w:pPr>
      <w:r w:rsidRPr="00AC3C9A">
        <w:t xml:space="preserve">Esta cláusula se deberá </w:t>
      </w:r>
      <w:r w:rsidR="00150586" w:rsidRPr="00AC3C9A">
        <w:t xml:space="preserve">ajustar dependiendo </w:t>
      </w:r>
      <w:r w:rsidRPr="00AC3C9A">
        <w:t>d</w:t>
      </w:r>
      <w:r w:rsidR="00150586" w:rsidRPr="00AC3C9A">
        <w:t xml:space="preserve">el tipo de contrato a desarrollar </w:t>
      </w:r>
      <w:r w:rsidRPr="00AC3C9A">
        <w:t xml:space="preserve">y </w:t>
      </w:r>
      <w:r w:rsidR="00150586" w:rsidRPr="00AC3C9A">
        <w:t xml:space="preserve">teniendo en cuenta el objeto social y la naturaleza legal del contratista por parte de </w:t>
      </w:r>
      <w:r w:rsidR="00AC3C9A" w:rsidRPr="00AC3C9A">
        <w:t xml:space="preserve">a </w:t>
      </w:r>
      <w:r w:rsidR="00AC3C9A" w:rsidRPr="00AC3C9A">
        <w:rPr>
          <w:szCs w:val="18"/>
        </w:rPr>
        <w:t xml:space="preserve">la </w:t>
      </w:r>
      <w:r w:rsidR="0059363C">
        <w:rPr>
          <w:b/>
          <w:bCs/>
          <w:szCs w:val="18"/>
        </w:rPr>
        <w:t>Cámara de Comercio</w:t>
      </w:r>
      <w:r w:rsidR="006B1D44" w:rsidRPr="00AC3C9A">
        <w:t>.</w:t>
      </w:r>
    </w:p>
    <w:p w14:paraId="65EDEEE2" w14:textId="77777777" w:rsidR="00150586" w:rsidRPr="00AC3C9A" w:rsidRDefault="00150586" w:rsidP="00CF6DC5">
      <w:pPr>
        <w:spacing w:after="0" w:line="240" w:lineRule="auto"/>
        <w:jc w:val="both"/>
      </w:pPr>
    </w:p>
    <w:p w14:paraId="73F23488" w14:textId="0DDDD266" w:rsidR="00E454FD" w:rsidRPr="00AC3C9A" w:rsidRDefault="007D7FD4" w:rsidP="00CF6DC5">
      <w:pPr>
        <w:spacing w:after="0" w:line="240" w:lineRule="auto"/>
        <w:jc w:val="both"/>
      </w:pPr>
      <w:r w:rsidRPr="00AC3C9A">
        <w:rPr>
          <w:b/>
        </w:rPr>
        <w:t>(Indicar el Número de Cláusula)</w:t>
      </w:r>
      <w:r w:rsidR="00150586" w:rsidRPr="00AC3C9A">
        <w:rPr>
          <w:b/>
        </w:rPr>
        <w:t>.</w:t>
      </w:r>
      <w:r w:rsidR="00537388">
        <w:rPr>
          <w:b/>
        </w:rPr>
        <w:t xml:space="preserve"> </w:t>
      </w:r>
      <w:r w:rsidR="00150586" w:rsidRPr="00AC3C9A">
        <w:rPr>
          <w:b/>
        </w:rPr>
        <w:t>-</w:t>
      </w:r>
      <w:r w:rsidR="00491D07" w:rsidRPr="00AC3C9A">
        <w:rPr>
          <w:b/>
        </w:rPr>
        <w:t>TERMINACIÓN</w:t>
      </w:r>
      <w:r w:rsidR="00150586" w:rsidRPr="00AC3C9A">
        <w:rPr>
          <w:b/>
        </w:rPr>
        <w:t xml:space="preserve"> UNILATERAL DEL CONTRATO: </w:t>
      </w:r>
      <w:r w:rsidR="00AC3C9A" w:rsidRPr="00AC3C9A">
        <w:rPr>
          <w:szCs w:val="18"/>
        </w:rPr>
        <w:t>la</w:t>
      </w:r>
      <w:r w:rsidR="0059363C">
        <w:rPr>
          <w:b/>
          <w:bCs/>
          <w:szCs w:val="18"/>
        </w:rPr>
        <w:t xml:space="preserve"> Cámara de Comercio </w:t>
      </w:r>
      <w:r w:rsidR="00150586" w:rsidRPr="00AC3C9A">
        <w:t>podrá dar por terminado de manera unilate</w:t>
      </w:r>
      <w:r w:rsidR="0064189E" w:rsidRPr="00AC3C9A">
        <w:t>ral el contrato</w:t>
      </w:r>
      <w:r w:rsidR="00150586" w:rsidRPr="00AC3C9A">
        <w:t>,</w:t>
      </w:r>
      <w:r w:rsidR="00150586" w:rsidRPr="00AC3C9A">
        <w:rPr>
          <w:b/>
        </w:rPr>
        <w:t xml:space="preserve"> </w:t>
      </w:r>
      <w:r w:rsidR="00150586" w:rsidRPr="00AC3C9A">
        <w:t xml:space="preserve">sin que por este hecho </w:t>
      </w:r>
      <w:r w:rsidR="00AC3C9A" w:rsidRPr="00AC3C9A">
        <w:rPr>
          <w:szCs w:val="18"/>
        </w:rPr>
        <w:t>la</w:t>
      </w:r>
      <w:r w:rsidR="0059363C">
        <w:rPr>
          <w:b/>
          <w:bCs/>
          <w:szCs w:val="18"/>
        </w:rPr>
        <w:t xml:space="preserve"> Cámara de Comercio </w:t>
      </w:r>
      <w:r w:rsidR="00FE3121" w:rsidRPr="00AC3C9A">
        <w:t>esté obligado</w:t>
      </w:r>
      <w:r w:rsidR="00150586" w:rsidRPr="00AC3C9A">
        <w:t xml:space="preserve"> a indemnizar </w:t>
      </w:r>
      <w:r w:rsidR="001C7C65" w:rsidRPr="00AC3C9A">
        <w:t>algún</w:t>
      </w:r>
      <w:r w:rsidR="00150586" w:rsidRPr="00AC3C9A">
        <w:t xml:space="preserve"> tipo de perjuicios a </w:t>
      </w:r>
      <w:r w:rsidR="00C36995" w:rsidRPr="00AC3C9A">
        <w:rPr>
          <w:b/>
        </w:rPr>
        <w:t>LA CONTRAPARTE (Según aplique),</w:t>
      </w:r>
      <w:r w:rsidR="00150586" w:rsidRPr="00AC3C9A">
        <w:t xml:space="preserve"> por las siguientes causales:</w:t>
      </w:r>
    </w:p>
    <w:p w14:paraId="2DD63CD8" w14:textId="57D2FB09" w:rsidR="00150586" w:rsidRPr="00AC3C9A" w:rsidRDefault="00150586" w:rsidP="00CF6DC5">
      <w:pPr>
        <w:numPr>
          <w:ilvl w:val="0"/>
          <w:numId w:val="27"/>
        </w:numPr>
        <w:spacing w:after="0" w:line="240" w:lineRule="auto"/>
        <w:jc w:val="both"/>
      </w:pPr>
      <w:r w:rsidRPr="00AC3C9A">
        <w:t xml:space="preserve">Cuando </w:t>
      </w:r>
      <w:r w:rsidR="00C36995" w:rsidRPr="00AC3C9A">
        <w:rPr>
          <w:b/>
        </w:rPr>
        <w:t>LA CONTRAPARTE (Según aplique)</w:t>
      </w:r>
      <w:r w:rsidRPr="00AC3C9A">
        <w:t xml:space="preserve"> no diere cumplimiento a las disposiciones legales relacionadas con la</w:t>
      </w:r>
      <w:r w:rsidR="00745043">
        <w:t xml:space="preserve"> prevención de los riesgos de</w:t>
      </w:r>
      <w:r w:rsidRPr="00AC3C9A">
        <w:t xml:space="preserve"> </w:t>
      </w:r>
      <w:r w:rsidR="00745043" w:rsidRPr="00AC3C9A">
        <w:t>lavado de activos</w:t>
      </w:r>
      <w:r w:rsidR="00745043">
        <w:t xml:space="preserve">, </w:t>
      </w:r>
      <w:r w:rsidR="00745043" w:rsidRPr="00AC3C9A">
        <w:t>financiación del terrorismo</w:t>
      </w:r>
      <w:r w:rsidR="00745043">
        <w:t>, f</w:t>
      </w:r>
      <w:r w:rsidR="00745043" w:rsidRPr="00FC74F6">
        <w:t xml:space="preserve">inanciamiento de la </w:t>
      </w:r>
      <w:r w:rsidR="00745043">
        <w:t>p</w:t>
      </w:r>
      <w:r w:rsidR="00745043" w:rsidRPr="00FC74F6">
        <w:t xml:space="preserve">roliferación de </w:t>
      </w:r>
      <w:r w:rsidR="00745043">
        <w:t>a</w:t>
      </w:r>
      <w:r w:rsidR="00745043" w:rsidRPr="00FC74F6">
        <w:t xml:space="preserve">rmas de </w:t>
      </w:r>
      <w:r w:rsidR="00745043">
        <w:t>d</w:t>
      </w:r>
      <w:r w:rsidR="00745043" w:rsidRPr="00FC74F6">
        <w:t xml:space="preserve">estrucción </w:t>
      </w:r>
      <w:r w:rsidR="00745043">
        <w:t>m</w:t>
      </w:r>
      <w:r w:rsidR="00745043" w:rsidRPr="00FC74F6">
        <w:t>asiva</w:t>
      </w:r>
      <w:r w:rsidR="00745043" w:rsidRPr="00AC3C9A">
        <w:t xml:space="preserve"> (LA/FT</w:t>
      </w:r>
      <w:r w:rsidR="00745043">
        <w:t>/FPADM</w:t>
      </w:r>
      <w:r w:rsidR="00745043" w:rsidRPr="00AC3C9A">
        <w:t>)</w:t>
      </w:r>
      <w:r w:rsidR="0082078A">
        <w:t xml:space="preserve"> y</w:t>
      </w:r>
      <w:r w:rsidR="00745043">
        <w:t xml:space="preserve"> corrupción</w:t>
      </w:r>
      <w:r w:rsidRPr="00AC3C9A">
        <w:t>.</w:t>
      </w:r>
    </w:p>
    <w:p w14:paraId="0EE8F2A1" w14:textId="3F293AD5" w:rsidR="00150586" w:rsidRPr="00AC3C9A" w:rsidRDefault="00150586" w:rsidP="00CF6DC5">
      <w:pPr>
        <w:numPr>
          <w:ilvl w:val="0"/>
          <w:numId w:val="27"/>
        </w:numPr>
        <w:spacing w:after="0" w:line="240" w:lineRule="auto"/>
        <w:jc w:val="both"/>
      </w:pPr>
      <w:r w:rsidRPr="00AC3C9A">
        <w:t>Cuando</w:t>
      </w:r>
      <w:r w:rsidRPr="00AC3C9A">
        <w:rPr>
          <w:b/>
        </w:rPr>
        <w:t xml:space="preserve"> </w:t>
      </w:r>
      <w:r w:rsidR="00954952" w:rsidRPr="00AC3C9A">
        <w:rPr>
          <w:b/>
        </w:rPr>
        <w:t>LA CONTRAPARTE (Según aplique)</w:t>
      </w:r>
      <w:r w:rsidRPr="00AC3C9A">
        <w:t xml:space="preserve"> o algunos de sus </w:t>
      </w:r>
      <w:r w:rsidR="00E82D1A">
        <w:t>afiliados</w:t>
      </w:r>
      <w:r w:rsidRPr="00AC3C9A">
        <w:t xml:space="preserve">, asociados o socios que directa o indirectamente tengan el </w:t>
      </w:r>
      <w:r w:rsidR="00BA45DE" w:rsidRPr="00AC3C9A">
        <w:t>cinco por ciento</w:t>
      </w:r>
      <w:r w:rsidRPr="00AC3C9A">
        <w:t xml:space="preserve"> (5%) o más del capital social, aporte o participación, figuren en las listas internacionales vinculantes para Colombia de conformidad con el derecho internacional (listas de las Naciones Unidas), en las listas de la OFAC y/o en las listas nacionales.</w:t>
      </w:r>
    </w:p>
    <w:p w14:paraId="19B0BAE5" w14:textId="6D0F2DC8" w:rsidR="00150586" w:rsidRPr="00AC3C9A" w:rsidRDefault="00150586" w:rsidP="00CF6DC5">
      <w:pPr>
        <w:numPr>
          <w:ilvl w:val="0"/>
          <w:numId w:val="27"/>
        </w:numPr>
        <w:spacing w:after="0" w:line="240" w:lineRule="auto"/>
        <w:jc w:val="both"/>
      </w:pPr>
      <w:r w:rsidRPr="00AC3C9A">
        <w:t>Cuando exista en contra d</w:t>
      </w:r>
      <w:r w:rsidR="0064189E" w:rsidRPr="00AC3C9A">
        <w:t xml:space="preserve">e </w:t>
      </w:r>
      <w:r w:rsidR="00954952" w:rsidRPr="00AC3C9A">
        <w:rPr>
          <w:b/>
        </w:rPr>
        <w:t>LA CONTRAPARTE (Según aplique)</w:t>
      </w:r>
      <w:r w:rsidRPr="00AC3C9A">
        <w:t xml:space="preserve"> o de sus </w:t>
      </w:r>
      <w:r w:rsidR="00E82D1A">
        <w:t>afiliados</w:t>
      </w:r>
      <w:r w:rsidRPr="00AC3C9A">
        <w:t xml:space="preserve">, asociados o socios que directa o indirectamente tengan el </w:t>
      </w:r>
      <w:r w:rsidR="00BA45DE" w:rsidRPr="00AC3C9A">
        <w:t xml:space="preserve">cinco por ciento </w:t>
      </w:r>
      <w:r w:rsidRPr="00AC3C9A">
        <w:t>(5%) o más del capital social, aporte o participación, de sus representantes legales y sus</w:t>
      </w:r>
      <w:r w:rsidR="00954952" w:rsidRPr="00AC3C9A">
        <w:t xml:space="preserve"> miembros de la Junta Directiva</w:t>
      </w:r>
      <w:r w:rsidR="00BA45DE" w:rsidRPr="00AC3C9A">
        <w:t xml:space="preserve"> sentencia judicial en firme que los condene </w:t>
      </w:r>
      <w:r w:rsidRPr="00AC3C9A">
        <w:t xml:space="preserve"> </w:t>
      </w:r>
      <w:r w:rsidR="00BA45DE" w:rsidRPr="00AC3C9A">
        <w:t xml:space="preserve">por la comisión </w:t>
      </w:r>
      <w:r w:rsidR="004B0AE0" w:rsidRPr="00AC3C9A">
        <w:t xml:space="preserve">de </w:t>
      </w:r>
      <w:r w:rsidR="00FE3121" w:rsidRPr="00AC3C9A">
        <w:t xml:space="preserve">los </w:t>
      </w:r>
      <w:r w:rsidR="004B0AE0" w:rsidRPr="00AC3C9A">
        <w:t xml:space="preserve">delitos </w:t>
      </w:r>
      <w:r w:rsidR="00FE3121" w:rsidRPr="00AC3C9A">
        <w:t>de lavado de activos o financiación del terrorismo</w:t>
      </w:r>
      <w:r w:rsidR="004B0AE0" w:rsidRPr="00AC3C9A">
        <w:t xml:space="preserve"> o se encuentren vinculados a </w:t>
      </w:r>
      <w:r w:rsidRPr="00AC3C9A">
        <w:t xml:space="preserve">investigaciones o </w:t>
      </w:r>
      <w:r w:rsidRPr="00AC3C9A">
        <w:lastRenderedPageBreak/>
        <w:t xml:space="preserve">procesos penales por </w:t>
      </w:r>
      <w:r w:rsidR="00FE3121" w:rsidRPr="00AC3C9A">
        <w:t xml:space="preserve">dichos </w:t>
      </w:r>
      <w:r w:rsidRPr="00AC3C9A">
        <w:t xml:space="preserve">delitos, o exista información pública con respecto a tales personas que pueda colocar a </w:t>
      </w:r>
      <w:r w:rsidR="00AC3C9A" w:rsidRPr="00AC3C9A">
        <w:rPr>
          <w:szCs w:val="18"/>
        </w:rPr>
        <w:t>la</w:t>
      </w:r>
      <w:r w:rsidR="00AC3C9A" w:rsidRPr="00AC3C9A">
        <w:rPr>
          <w:b/>
          <w:bCs/>
          <w:szCs w:val="18"/>
        </w:rPr>
        <w:t xml:space="preserve"> </w:t>
      </w:r>
      <w:r w:rsidR="00F943B6">
        <w:rPr>
          <w:b/>
          <w:bCs/>
          <w:szCs w:val="18"/>
        </w:rPr>
        <w:t>CC</w:t>
      </w:r>
      <w:r w:rsidR="00E05FD7" w:rsidRPr="00AC3C9A">
        <w:rPr>
          <w:b/>
        </w:rPr>
        <w:t>,</w:t>
      </w:r>
      <w:r w:rsidR="00FE3121" w:rsidRPr="00AC3C9A">
        <w:rPr>
          <w:b/>
        </w:rPr>
        <w:t xml:space="preserve"> </w:t>
      </w:r>
      <w:r w:rsidRPr="00AC3C9A">
        <w:t xml:space="preserve">frente a un riesgo legal o reputacional. </w:t>
      </w:r>
    </w:p>
    <w:p w14:paraId="2BFEA3B5" w14:textId="243B2932" w:rsidR="00150586" w:rsidRPr="00AC3C9A" w:rsidRDefault="00150586" w:rsidP="00CF6DC5">
      <w:pPr>
        <w:numPr>
          <w:ilvl w:val="0"/>
          <w:numId w:val="27"/>
        </w:numPr>
        <w:spacing w:after="0" w:line="240" w:lineRule="auto"/>
        <w:jc w:val="both"/>
      </w:pPr>
      <w:r w:rsidRPr="00AC3C9A">
        <w:t xml:space="preserve">Cuando se presenten elementos que puedan representar para </w:t>
      </w:r>
      <w:r w:rsidR="00954952" w:rsidRPr="00AC3C9A">
        <w:rPr>
          <w:b/>
        </w:rPr>
        <w:t>LA CONTRAPARTE (Según aplique)</w:t>
      </w:r>
      <w:r w:rsidR="00E05FD7" w:rsidRPr="00AC3C9A">
        <w:rPr>
          <w:b/>
        </w:rPr>
        <w:t xml:space="preserve"> </w:t>
      </w:r>
      <w:r w:rsidRPr="00AC3C9A">
        <w:t>riesgos reputacionales, legales, operativos o de contagio relacion</w:t>
      </w:r>
      <w:r w:rsidR="00997D0C" w:rsidRPr="00AC3C9A">
        <w:t xml:space="preserve">ados con el </w:t>
      </w:r>
      <w:r w:rsidR="00745043" w:rsidRPr="00AC3C9A">
        <w:t>lavado de activos</w:t>
      </w:r>
      <w:r w:rsidR="00745043">
        <w:t xml:space="preserve">, </w:t>
      </w:r>
      <w:r w:rsidR="00745043" w:rsidRPr="00AC3C9A">
        <w:t>financiación del terrorismo</w:t>
      </w:r>
      <w:r w:rsidR="00745043">
        <w:t>, f</w:t>
      </w:r>
      <w:r w:rsidR="00745043" w:rsidRPr="00FC74F6">
        <w:t xml:space="preserve">inanciamiento de la </w:t>
      </w:r>
      <w:r w:rsidR="00745043">
        <w:t>p</w:t>
      </w:r>
      <w:r w:rsidR="00745043" w:rsidRPr="00FC74F6">
        <w:t xml:space="preserve">roliferación de </w:t>
      </w:r>
      <w:r w:rsidR="00745043">
        <w:t>a</w:t>
      </w:r>
      <w:r w:rsidR="00745043" w:rsidRPr="00FC74F6">
        <w:t xml:space="preserve">rmas de </w:t>
      </w:r>
      <w:r w:rsidR="00745043">
        <w:t>d</w:t>
      </w:r>
      <w:r w:rsidR="00745043" w:rsidRPr="00FC74F6">
        <w:t xml:space="preserve">estrucción </w:t>
      </w:r>
      <w:r w:rsidR="00745043">
        <w:t>m</w:t>
      </w:r>
      <w:r w:rsidR="00745043" w:rsidRPr="00FC74F6">
        <w:t>asiva</w:t>
      </w:r>
      <w:r w:rsidR="00745043" w:rsidRPr="00AC3C9A">
        <w:t xml:space="preserve"> (LA/FT</w:t>
      </w:r>
      <w:r w:rsidR="00745043">
        <w:t>/FPADM</w:t>
      </w:r>
      <w:r w:rsidR="00745043" w:rsidRPr="00AC3C9A">
        <w:t>)</w:t>
      </w:r>
      <w:r w:rsidR="0082078A">
        <w:t xml:space="preserve"> y</w:t>
      </w:r>
      <w:r w:rsidR="00745043">
        <w:t xml:space="preserve"> corrupción</w:t>
      </w:r>
      <w:r w:rsidRPr="00AC3C9A">
        <w:t>.</w:t>
      </w:r>
    </w:p>
    <w:p w14:paraId="62DB194A" w14:textId="591427CC" w:rsidR="00150586" w:rsidRPr="00AC3C9A" w:rsidRDefault="00150586" w:rsidP="00CF6DC5">
      <w:pPr>
        <w:numPr>
          <w:ilvl w:val="0"/>
          <w:numId w:val="27"/>
        </w:numPr>
        <w:spacing w:after="0" w:line="240" w:lineRule="auto"/>
        <w:jc w:val="both"/>
      </w:pPr>
      <w:r w:rsidRPr="00AC3C9A">
        <w:t>Cuando se presenten elementos que conlleven dudas fundadas sobre la legalidad de las operaciones de</w:t>
      </w:r>
      <w:r w:rsidR="0064189E" w:rsidRPr="00AC3C9A">
        <w:t xml:space="preserve"> </w:t>
      </w:r>
      <w:r w:rsidR="003F6615" w:rsidRPr="00AC3C9A">
        <w:rPr>
          <w:b/>
        </w:rPr>
        <w:t>LA CONTRAPARTE (Según aplique),</w:t>
      </w:r>
      <w:r w:rsidRPr="00AC3C9A">
        <w:t xml:space="preserve"> la </w:t>
      </w:r>
      <w:r w:rsidR="0064189E" w:rsidRPr="00AC3C9A">
        <w:t xml:space="preserve">licitud de sus recursos o que </w:t>
      </w:r>
      <w:r w:rsidR="003F6615" w:rsidRPr="00AC3C9A">
        <w:rPr>
          <w:b/>
        </w:rPr>
        <w:t>LA CONTRAPARTE (Según aplique)</w:t>
      </w:r>
      <w:r w:rsidRPr="00AC3C9A">
        <w:t xml:space="preserve"> ha efectuado transacciones u operaciones destinadas a dichas actividades o a favor de personas relacionadas con las mismas.</w:t>
      </w:r>
    </w:p>
    <w:p w14:paraId="0A66111D" w14:textId="5A566D55" w:rsidR="00CF6DC5" w:rsidRPr="00AC3C9A" w:rsidRDefault="00150586" w:rsidP="00CF6DC5">
      <w:pPr>
        <w:numPr>
          <w:ilvl w:val="0"/>
          <w:numId w:val="27"/>
        </w:numPr>
        <w:spacing w:after="0" w:line="240" w:lineRule="auto"/>
        <w:jc w:val="both"/>
      </w:pPr>
      <w:r w:rsidRPr="00AC3C9A">
        <w:t xml:space="preserve">Cuando se presenten yerros, inconsistencias, discrepancias o falsedades en la documentación e información aportada por </w:t>
      </w:r>
      <w:r w:rsidR="003F6615" w:rsidRPr="00AC3C9A">
        <w:rPr>
          <w:b/>
        </w:rPr>
        <w:t>LA CONTRAPARTE (Según aplique)</w:t>
      </w:r>
      <w:r w:rsidR="00F93E05" w:rsidRPr="00AC3C9A">
        <w:t xml:space="preserve"> </w:t>
      </w:r>
      <w:r w:rsidRPr="00AC3C9A">
        <w:t>para la celebración y ejecución del presente contrato.</w:t>
      </w:r>
    </w:p>
    <w:p w14:paraId="08AB483A" w14:textId="77777777" w:rsidR="00CF6DC5" w:rsidRPr="00AC3C9A" w:rsidRDefault="00CF6DC5" w:rsidP="00CF6DC5">
      <w:pPr>
        <w:spacing w:after="0" w:line="240" w:lineRule="auto"/>
        <w:ind w:left="720"/>
        <w:jc w:val="both"/>
      </w:pPr>
    </w:p>
    <w:p w14:paraId="2DFE7F83" w14:textId="54B2154D" w:rsidR="00CF6DC5" w:rsidRPr="00AC3C9A" w:rsidRDefault="005138C9" w:rsidP="00CF6DC5">
      <w:pPr>
        <w:pStyle w:val="Ttulo2"/>
        <w:spacing w:before="0" w:line="240" w:lineRule="auto"/>
        <w:rPr>
          <w:szCs w:val="22"/>
        </w:rPr>
      </w:pPr>
      <w:bookmarkStart w:id="33" w:name="_Toc261111088"/>
      <w:bookmarkStart w:id="34" w:name="_Toc184974450"/>
      <w:bookmarkStart w:id="35" w:name="_Toc209640174"/>
      <w:r w:rsidRPr="00AC3C9A">
        <w:rPr>
          <w:szCs w:val="22"/>
        </w:rPr>
        <w:t>2</w:t>
      </w:r>
      <w:r w:rsidR="00CF6DC5" w:rsidRPr="00AC3C9A">
        <w:rPr>
          <w:szCs w:val="22"/>
        </w:rPr>
        <w:t>.6. Indemnización de perjuicios</w:t>
      </w:r>
      <w:bookmarkEnd w:id="33"/>
      <w:bookmarkEnd w:id="34"/>
      <w:bookmarkEnd w:id="35"/>
    </w:p>
    <w:p w14:paraId="176E7F09" w14:textId="77777777" w:rsidR="00CF6DC5" w:rsidRPr="00AC3C9A" w:rsidRDefault="00CF6DC5" w:rsidP="00CF6DC5">
      <w:pPr>
        <w:spacing w:after="0" w:line="240" w:lineRule="auto"/>
      </w:pPr>
    </w:p>
    <w:p w14:paraId="050C49D3" w14:textId="76C9CDFA" w:rsidR="00CF6DC5" w:rsidRPr="00AC3C9A" w:rsidRDefault="00481F66" w:rsidP="00CF6DC5">
      <w:pPr>
        <w:spacing w:after="0" w:line="240" w:lineRule="auto"/>
        <w:jc w:val="both"/>
      </w:pPr>
      <w:r w:rsidRPr="00AC3C9A">
        <w:t xml:space="preserve">Esta cláusula hace referencia a que en un eventual caso en que </w:t>
      </w:r>
      <w:r w:rsidR="00AC3C9A" w:rsidRPr="00AC3C9A">
        <w:rPr>
          <w:szCs w:val="18"/>
        </w:rPr>
        <w:t>la</w:t>
      </w:r>
      <w:r w:rsidR="0059363C">
        <w:rPr>
          <w:szCs w:val="18"/>
        </w:rPr>
        <w:t xml:space="preserve"> Cámara de Comercio </w:t>
      </w:r>
      <w:r w:rsidRPr="00AC3C9A">
        <w:t>sufra un daño que tenga como origen el incumplimiento por parte del contratista de las obligaciones</w:t>
      </w:r>
      <w:r w:rsidR="00D204D9" w:rsidRPr="00AC3C9A">
        <w:t xml:space="preserve"> que le apliquen en materia de </w:t>
      </w:r>
      <w:r w:rsidR="00745043" w:rsidRPr="00AC3C9A">
        <w:t>lavado de activos</w:t>
      </w:r>
      <w:r w:rsidR="00745043">
        <w:t xml:space="preserve">, </w:t>
      </w:r>
      <w:r w:rsidR="00745043" w:rsidRPr="00AC3C9A">
        <w:t>financiación del terrorismo</w:t>
      </w:r>
      <w:r w:rsidR="00745043">
        <w:t>, f</w:t>
      </w:r>
      <w:r w:rsidR="00745043" w:rsidRPr="00FC74F6">
        <w:t xml:space="preserve">inanciamiento de la </w:t>
      </w:r>
      <w:r w:rsidR="00745043">
        <w:t>p</w:t>
      </w:r>
      <w:r w:rsidR="00745043" w:rsidRPr="00FC74F6">
        <w:t xml:space="preserve">roliferación de </w:t>
      </w:r>
      <w:r w:rsidR="00745043">
        <w:t>a</w:t>
      </w:r>
      <w:r w:rsidR="00745043" w:rsidRPr="00FC74F6">
        <w:t xml:space="preserve">rmas de </w:t>
      </w:r>
      <w:r w:rsidR="00745043">
        <w:t>d</w:t>
      </w:r>
      <w:r w:rsidR="00745043" w:rsidRPr="00FC74F6">
        <w:t xml:space="preserve">estrucción </w:t>
      </w:r>
      <w:r w:rsidR="00745043">
        <w:t>m</w:t>
      </w:r>
      <w:r w:rsidR="00745043" w:rsidRPr="00FC74F6">
        <w:t>asiva</w:t>
      </w:r>
      <w:r w:rsidR="00745043" w:rsidRPr="00AC3C9A">
        <w:t xml:space="preserve"> (LA/FT</w:t>
      </w:r>
      <w:r w:rsidR="00745043">
        <w:t>/FPADM</w:t>
      </w:r>
      <w:r w:rsidR="0082078A">
        <w:t>) y corrupción (C)</w:t>
      </w:r>
      <w:r w:rsidR="00D204D9" w:rsidRPr="00AC3C9A">
        <w:t>, el contratista deberá indemnizar</w:t>
      </w:r>
      <w:r w:rsidR="00CD4A14" w:rsidRPr="00AC3C9A">
        <w:t xml:space="preserve"> a la Entidad.</w:t>
      </w:r>
      <w:r w:rsidR="00D204D9" w:rsidRPr="00AC3C9A">
        <w:t xml:space="preserve"> </w:t>
      </w:r>
      <w:r w:rsidRPr="00AC3C9A">
        <w:t xml:space="preserve">  </w:t>
      </w:r>
    </w:p>
    <w:p w14:paraId="4378D70E" w14:textId="77777777" w:rsidR="00CF6DC5" w:rsidRPr="00AC3C9A" w:rsidRDefault="00CF6DC5" w:rsidP="00CF6DC5">
      <w:pPr>
        <w:spacing w:after="0" w:line="240" w:lineRule="auto"/>
        <w:jc w:val="both"/>
      </w:pPr>
    </w:p>
    <w:p w14:paraId="0DDEFECB" w14:textId="2F08CB38" w:rsidR="00CF6DC5" w:rsidRPr="00AC3C9A" w:rsidRDefault="00BB15D0" w:rsidP="00CF6DC5">
      <w:pPr>
        <w:spacing w:after="0" w:line="240" w:lineRule="auto"/>
        <w:jc w:val="both"/>
        <w:rPr>
          <w:color w:val="000000"/>
          <w:spacing w:val="-2"/>
        </w:rPr>
      </w:pPr>
      <w:r w:rsidRPr="00AC3C9A">
        <w:rPr>
          <w:b/>
        </w:rPr>
        <w:t>(Indicar el Número de Cláusula)</w:t>
      </w:r>
      <w:r w:rsidR="00CF6DC5" w:rsidRPr="00AC3C9A">
        <w:rPr>
          <w:b/>
        </w:rPr>
        <w:t xml:space="preserve">.-INDEMNIZACIÓN DE PERJUICIOS: </w:t>
      </w:r>
      <w:r w:rsidR="003F6615" w:rsidRPr="00AC3C9A">
        <w:rPr>
          <w:b/>
        </w:rPr>
        <w:t>LA CONTRAPARTE (Según aplique)</w:t>
      </w:r>
      <w:r w:rsidR="00F93E05" w:rsidRPr="00AC3C9A">
        <w:rPr>
          <w:b/>
        </w:rPr>
        <w:t xml:space="preserve"> </w:t>
      </w:r>
      <w:r w:rsidR="001C7C65" w:rsidRPr="00AC3C9A">
        <w:t>i</w:t>
      </w:r>
      <w:r w:rsidR="00CF6DC5" w:rsidRPr="00AC3C9A">
        <w:t>ndemnizará y mantendrá libre de</w:t>
      </w:r>
      <w:r w:rsidR="003B1798" w:rsidRPr="00AC3C9A">
        <w:t xml:space="preserve"> cualquier</w:t>
      </w:r>
      <w:r w:rsidR="00CF6DC5" w:rsidRPr="00AC3C9A">
        <w:t xml:space="preserve"> daño a</w:t>
      </w:r>
      <w:r w:rsidR="00CF6DC5" w:rsidRPr="00AC3C9A">
        <w:rPr>
          <w:b/>
        </w:rPr>
        <w:t xml:space="preserve"> </w:t>
      </w:r>
      <w:r w:rsidR="00AC3C9A" w:rsidRPr="00AC3C9A">
        <w:rPr>
          <w:szCs w:val="18"/>
        </w:rPr>
        <w:t>la</w:t>
      </w:r>
      <w:r w:rsidR="0059363C">
        <w:rPr>
          <w:b/>
          <w:bCs/>
          <w:szCs w:val="18"/>
        </w:rPr>
        <w:t xml:space="preserve"> Cámara de Comercio </w:t>
      </w:r>
      <w:r w:rsidR="00D204D9" w:rsidRPr="00AC3C9A">
        <w:t>por cualquier multa</w:t>
      </w:r>
      <w:r w:rsidR="00CF6DC5" w:rsidRPr="00AC3C9A">
        <w:t xml:space="preserve"> o perjuicio</w:t>
      </w:r>
      <w:r w:rsidR="001C7C65" w:rsidRPr="00AC3C9A">
        <w:t xml:space="preserve"> que fueran probados</w:t>
      </w:r>
      <w:r w:rsidR="00CF6DC5" w:rsidRPr="00AC3C9A">
        <w:t xml:space="preserve"> </w:t>
      </w:r>
      <w:r w:rsidR="001C7C65" w:rsidRPr="00AC3C9A">
        <w:t xml:space="preserve">y </w:t>
      </w:r>
      <w:r w:rsidR="00CF6DC5" w:rsidRPr="00AC3C9A">
        <w:t xml:space="preserve">que sufra </w:t>
      </w:r>
      <w:r w:rsidR="00AC3C9A" w:rsidRPr="00AC3C9A">
        <w:rPr>
          <w:szCs w:val="18"/>
        </w:rPr>
        <w:t>la</w:t>
      </w:r>
      <w:r w:rsidR="0059363C">
        <w:rPr>
          <w:b/>
          <w:bCs/>
          <w:szCs w:val="18"/>
        </w:rPr>
        <w:t xml:space="preserve"> Cámara de Comercio </w:t>
      </w:r>
      <w:r w:rsidR="00CF6DC5" w:rsidRPr="00AC3C9A">
        <w:t>por o con ocasión del incumplimiento por parte d</w:t>
      </w:r>
      <w:r w:rsidR="00E07010" w:rsidRPr="00AC3C9A">
        <w:t xml:space="preserve">e </w:t>
      </w:r>
      <w:r w:rsidR="003F6615" w:rsidRPr="00AC3C9A">
        <w:rPr>
          <w:b/>
        </w:rPr>
        <w:t>LA CONTRAPARTE (Según aplique)</w:t>
      </w:r>
      <w:r w:rsidR="00F93E05" w:rsidRPr="00AC3C9A">
        <w:rPr>
          <w:b/>
        </w:rPr>
        <w:t xml:space="preserve"> </w:t>
      </w:r>
      <w:r w:rsidR="00CF6DC5" w:rsidRPr="00AC3C9A">
        <w:t xml:space="preserve">de las </w:t>
      </w:r>
      <w:r w:rsidR="00E07010" w:rsidRPr="00AC3C9A">
        <w:t>obligaciones que le apliquen en materia de p</w:t>
      </w:r>
      <w:r w:rsidR="00CF6DC5" w:rsidRPr="00AC3C9A">
        <w:t xml:space="preserve">revención </w:t>
      </w:r>
      <w:r w:rsidR="00E07010" w:rsidRPr="00AC3C9A">
        <w:t xml:space="preserve">del riesgo de </w:t>
      </w:r>
      <w:r w:rsidR="00745043" w:rsidRPr="00AC3C9A">
        <w:t>lavado de activos</w:t>
      </w:r>
      <w:r w:rsidR="00745043">
        <w:t xml:space="preserve">, </w:t>
      </w:r>
      <w:r w:rsidR="00745043" w:rsidRPr="00AC3C9A">
        <w:t>financiación del terrorismo</w:t>
      </w:r>
      <w:r w:rsidR="00745043">
        <w:t>, f</w:t>
      </w:r>
      <w:r w:rsidR="00745043" w:rsidRPr="00FC74F6">
        <w:t xml:space="preserve">inanciamiento de la </w:t>
      </w:r>
      <w:r w:rsidR="00745043">
        <w:t>p</w:t>
      </w:r>
      <w:r w:rsidR="00745043" w:rsidRPr="00FC74F6">
        <w:t xml:space="preserve">roliferación de </w:t>
      </w:r>
      <w:r w:rsidR="00745043">
        <w:t>a</w:t>
      </w:r>
      <w:r w:rsidR="00745043" w:rsidRPr="00FC74F6">
        <w:t xml:space="preserve">rmas de </w:t>
      </w:r>
      <w:r w:rsidR="00745043">
        <w:t>d</w:t>
      </w:r>
      <w:r w:rsidR="00745043" w:rsidRPr="00FC74F6">
        <w:t xml:space="preserve">estrucción </w:t>
      </w:r>
      <w:r w:rsidR="00745043">
        <w:t>m</w:t>
      </w:r>
      <w:r w:rsidR="00745043" w:rsidRPr="00FC74F6">
        <w:t>asiva</w:t>
      </w:r>
      <w:r w:rsidR="00745043" w:rsidRPr="00AC3C9A">
        <w:t xml:space="preserve"> (LA/FT</w:t>
      </w:r>
      <w:r w:rsidR="00745043">
        <w:t>/FPADM</w:t>
      </w:r>
      <w:r w:rsidR="0082078A">
        <w:t>) y corrupción (C)</w:t>
      </w:r>
      <w:r w:rsidR="00CF6DC5" w:rsidRPr="00AC3C9A">
        <w:t xml:space="preserve">, así como </w:t>
      </w:r>
      <w:r w:rsidR="00CF6DC5" w:rsidRPr="00AC3C9A">
        <w:rPr>
          <w:color w:val="000000"/>
          <w:spacing w:val="-2"/>
        </w:rPr>
        <w:t xml:space="preserve">por cualquier reclamo judicial, extrajudicial y/o administrativo que </w:t>
      </w:r>
      <w:r w:rsidR="00945D18" w:rsidRPr="00AC3C9A">
        <w:rPr>
          <w:color w:val="000000"/>
          <w:spacing w:val="-2"/>
        </w:rPr>
        <w:t>autoridades competentes</w:t>
      </w:r>
      <w:r w:rsidR="00CF6DC5" w:rsidRPr="00AC3C9A">
        <w:rPr>
          <w:color w:val="000000"/>
          <w:spacing w:val="-2"/>
        </w:rPr>
        <w:t xml:space="preserve"> inicien </w:t>
      </w:r>
      <w:r w:rsidR="00945D18" w:rsidRPr="00AC3C9A">
        <w:rPr>
          <w:color w:val="000000"/>
          <w:spacing w:val="-2"/>
        </w:rPr>
        <w:t xml:space="preserve">en </w:t>
      </w:r>
      <w:r w:rsidR="00CF6DC5" w:rsidRPr="00AC3C9A">
        <w:rPr>
          <w:color w:val="000000"/>
          <w:spacing w:val="-2"/>
        </w:rPr>
        <w:t>contra</w:t>
      </w:r>
      <w:r w:rsidR="00945D18" w:rsidRPr="00AC3C9A">
        <w:rPr>
          <w:color w:val="000000"/>
          <w:spacing w:val="-2"/>
        </w:rPr>
        <w:t xml:space="preserve"> de</w:t>
      </w:r>
      <w:r w:rsidR="00CF6DC5" w:rsidRPr="00AC3C9A">
        <w:rPr>
          <w:color w:val="000000"/>
          <w:spacing w:val="-2"/>
        </w:rPr>
        <w:t xml:space="preserve"> </w:t>
      </w:r>
      <w:r w:rsidR="00AC3C9A" w:rsidRPr="00AC3C9A">
        <w:rPr>
          <w:szCs w:val="18"/>
        </w:rPr>
        <w:t>la</w:t>
      </w:r>
      <w:r w:rsidR="0059363C">
        <w:rPr>
          <w:b/>
          <w:bCs/>
          <w:szCs w:val="18"/>
        </w:rPr>
        <w:t xml:space="preserve"> Cámara de Comercio </w:t>
      </w:r>
      <w:r w:rsidR="00945D18" w:rsidRPr="00AC3C9A">
        <w:rPr>
          <w:color w:val="000000"/>
          <w:spacing w:val="-2"/>
        </w:rPr>
        <w:t>por o con ocasión de dicho incumplimiento</w:t>
      </w:r>
      <w:r w:rsidR="00945D18" w:rsidRPr="00AC3C9A">
        <w:rPr>
          <w:b/>
          <w:color w:val="000000"/>
          <w:spacing w:val="-2"/>
        </w:rPr>
        <w:t>.</w:t>
      </w:r>
      <w:r w:rsidR="003B1798" w:rsidRPr="00AC3C9A">
        <w:rPr>
          <w:b/>
          <w:color w:val="000000"/>
          <w:spacing w:val="-2"/>
        </w:rPr>
        <w:t xml:space="preserve"> </w:t>
      </w:r>
      <w:r w:rsidR="003B1798" w:rsidRPr="00AC3C9A">
        <w:rPr>
          <w:color w:val="000000"/>
          <w:spacing w:val="-2"/>
        </w:rPr>
        <w:t xml:space="preserve">De igual manera, </w:t>
      </w:r>
      <w:r w:rsidR="003F6615" w:rsidRPr="00AC3C9A">
        <w:rPr>
          <w:b/>
        </w:rPr>
        <w:t xml:space="preserve">LA CONTRAPARTE (Según aplique) </w:t>
      </w:r>
      <w:r w:rsidR="003B1798" w:rsidRPr="00AC3C9A">
        <w:rPr>
          <w:color w:val="000000"/>
          <w:spacing w:val="-2"/>
        </w:rPr>
        <w:t xml:space="preserve">se compromete a dar las explicaciones </w:t>
      </w:r>
      <w:r w:rsidR="002F2389" w:rsidRPr="00AC3C9A">
        <w:rPr>
          <w:color w:val="000000"/>
          <w:spacing w:val="-2"/>
        </w:rPr>
        <w:t xml:space="preserve">a </w:t>
      </w:r>
      <w:r w:rsidR="003B1798" w:rsidRPr="00AC3C9A">
        <w:rPr>
          <w:color w:val="000000"/>
          <w:spacing w:val="-2"/>
        </w:rPr>
        <w:t xml:space="preserve">que hubiere lugar </w:t>
      </w:r>
      <w:r w:rsidR="002F2389" w:rsidRPr="00AC3C9A">
        <w:rPr>
          <w:color w:val="000000"/>
          <w:spacing w:val="-2"/>
        </w:rPr>
        <w:t xml:space="preserve">originadas por el mencionado incumplimiento </w:t>
      </w:r>
      <w:r w:rsidR="003B1798" w:rsidRPr="00AC3C9A">
        <w:rPr>
          <w:color w:val="000000"/>
          <w:spacing w:val="-2"/>
        </w:rPr>
        <w:t>a</w:t>
      </w:r>
      <w:r w:rsidR="00AC3C9A" w:rsidRPr="00AC3C9A">
        <w:rPr>
          <w:color w:val="000000"/>
          <w:spacing w:val="-2"/>
        </w:rPr>
        <w:t xml:space="preserve"> </w:t>
      </w:r>
      <w:r w:rsidR="00AC3C9A" w:rsidRPr="00AC3C9A">
        <w:rPr>
          <w:szCs w:val="18"/>
        </w:rPr>
        <w:t>la</w:t>
      </w:r>
      <w:r w:rsidR="0059363C">
        <w:rPr>
          <w:b/>
          <w:bCs/>
          <w:szCs w:val="18"/>
        </w:rPr>
        <w:t xml:space="preserve"> Cámara de Comercio </w:t>
      </w:r>
      <w:r w:rsidR="003B1798" w:rsidRPr="00AC3C9A">
        <w:rPr>
          <w:color w:val="000000"/>
          <w:spacing w:val="-2"/>
        </w:rPr>
        <w:t xml:space="preserve">y a los terceros que </w:t>
      </w:r>
      <w:r w:rsidR="008555A6" w:rsidRPr="00AC3C9A">
        <w:rPr>
          <w:color w:val="000000"/>
          <w:spacing w:val="-2"/>
        </w:rPr>
        <w:t>éste</w:t>
      </w:r>
      <w:r w:rsidR="003B1798" w:rsidRPr="00AC3C9A">
        <w:rPr>
          <w:color w:val="000000"/>
          <w:spacing w:val="-2"/>
        </w:rPr>
        <w:t xml:space="preserve"> le indique</w:t>
      </w:r>
      <w:r w:rsidR="002F2389" w:rsidRPr="00AC3C9A">
        <w:rPr>
          <w:color w:val="000000"/>
          <w:spacing w:val="-2"/>
        </w:rPr>
        <w:t>.</w:t>
      </w:r>
      <w:r w:rsidR="003B1798" w:rsidRPr="00AC3C9A">
        <w:rPr>
          <w:b/>
          <w:color w:val="000000"/>
          <w:spacing w:val="-2"/>
        </w:rPr>
        <w:t xml:space="preserve"> </w:t>
      </w:r>
      <w:r w:rsidR="003B1798" w:rsidRPr="00AC3C9A">
        <w:rPr>
          <w:color w:val="000000"/>
          <w:spacing w:val="-2"/>
        </w:rPr>
        <w:t xml:space="preserve"> </w:t>
      </w:r>
    </w:p>
    <w:p w14:paraId="3EE168E5" w14:textId="77777777" w:rsidR="00945D18" w:rsidRPr="00AC3C9A" w:rsidRDefault="00945D18" w:rsidP="00CF6DC5">
      <w:pPr>
        <w:spacing w:after="0" w:line="240" w:lineRule="auto"/>
        <w:jc w:val="both"/>
        <w:rPr>
          <w:b/>
          <w:color w:val="000000"/>
          <w:spacing w:val="-2"/>
        </w:rPr>
      </w:pPr>
    </w:p>
    <w:p w14:paraId="6881E70A" w14:textId="72814E97" w:rsidR="002F2389" w:rsidRPr="00AC3C9A" w:rsidRDefault="005138C9" w:rsidP="00CF6DC5">
      <w:pPr>
        <w:spacing w:after="0" w:line="240" w:lineRule="auto"/>
        <w:jc w:val="both"/>
        <w:rPr>
          <w:b/>
        </w:rPr>
      </w:pPr>
      <w:r w:rsidRPr="00AC3C9A">
        <w:rPr>
          <w:b/>
        </w:rPr>
        <w:t>2</w:t>
      </w:r>
      <w:r w:rsidR="00CF6DC5" w:rsidRPr="00AC3C9A">
        <w:rPr>
          <w:b/>
        </w:rPr>
        <w:t>.</w:t>
      </w:r>
      <w:r w:rsidR="00FE1342" w:rsidRPr="00AC3C9A">
        <w:rPr>
          <w:b/>
        </w:rPr>
        <w:t>7</w:t>
      </w:r>
      <w:r w:rsidRPr="00AC3C9A">
        <w:rPr>
          <w:b/>
        </w:rPr>
        <w:t>.</w:t>
      </w:r>
      <w:r w:rsidR="00CF6DC5" w:rsidRPr="00AC3C9A">
        <w:rPr>
          <w:b/>
        </w:rPr>
        <w:t xml:space="preserve"> Autorizaciones</w:t>
      </w:r>
    </w:p>
    <w:p w14:paraId="5A896045" w14:textId="77777777" w:rsidR="00CF6DC5" w:rsidRPr="00AC3C9A" w:rsidRDefault="00CF6DC5" w:rsidP="00CF6DC5">
      <w:pPr>
        <w:spacing w:after="0" w:line="240" w:lineRule="auto"/>
        <w:jc w:val="both"/>
        <w:rPr>
          <w:b/>
        </w:rPr>
      </w:pPr>
      <w:r w:rsidRPr="00AC3C9A">
        <w:rPr>
          <w:b/>
        </w:rPr>
        <w:t xml:space="preserve"> </w:t>
      </w:r>
    </w:p>
    <w:p w14:paraId="633F17A6" w14:textId="735ECFD8" w:rsidR="00CF6DC5" w:rsidRPr="00AC3C9A" w:rsidRDefault="002A470B" w:rsidP="00CF6DC5">
      <w:pPr>
        <w:spacing w:after="0" w:line="240" w:lineRule="auto"/>
        <w:jc w:val="both"/>
      </w:pPr>
      <w:r w:rsidRPr="00AC3C9A">
        <w:t>L</w:t>
      </w:r>
      <w:r w:rsidR="00CF6DC5" w:rsidRPr="00AC3C9A">
        <w:t>a</w:t>
      </w:r>
      <w:r>
        <w:t xml:space="preserve"> </w:t>
      </w:r>
      <w:r w:rsidR="00CF6DC5" w:rsidRPr="00AC3C9A">
        <w:t xml:space="preserve">siguiente cláusula de autorización que da el contratista a </w:t>
      </w:r>
      <w:r w:rsidR="00AC3C9A" w:rsidRPr="00AC3C9A">
        <w:rPr>
          <w:szCs w:val="18"/>
        </w:rPr>
        <w:t>la</w:t>
      </w:r>
      <w:r w:rsidR="0059363C">
        <w:rPr>
          <w:szCs w:val="18"/>
        </w:rPr>
        <w:t xml:space="preserve"> Cámara de Comercio </w:t>
      </w:r>
      <w:r w:rsidR="00CF6DC5" w:rsidRPr="00AC3C9A">
        <w:t>con la finalidad de la verificación de listas y de base de datos.</w:t>
      </w:r>
    </w:p>
    <w:p w14:paraId="067B1A51" w14:textId="77777777" w:rsidR="00CF6DC5" w:rsidRPr="00AC3C9A" w:rsidRDefault="00CF6DC5" w:rsidP="00CF6DC5">
      <w:pPr>
        <w:spacing w:after="0" w:line="240" w:lineRule="auto"/>
        <w:jc w:val="both"/>
      </w:pPr>
    </w:p>
    <w:p w14:paraId="3BAD5531" w14:textId="3EBB04EA" w:rsidR="00CF6DC5" w:rsidRPr="00AC3C9A" w:rsidRDefault="004740CF" w:rsidP="00CF6DC5">
      <w:pPr>
        <w:spacing w:after="0" w:line="240" w:lineRule="auto"/>
        <w:jc w:val="both"/>
      </w:pPr>
      <w:r w:rsidRPr="00AC3C9A">
        <w:rPr>
          <w:b/>
        </w:rPr>
        <w:t>(Indicar el Número de Cláusula)</w:t>
      </w:r>
      <w:r w:rsidR="00CF6DC5" w:rsidRPr="00AC3C9A">
        <w:rPr>
          <w:b/>
        </w:rPr>
        <w:t xml:space="preserve">.-AUTORIZACIÓN DE VERIFICACIÓN DE LISTAS Y DE BASE DE DATOS: </w:t>
      </w:r>
      <w:r w:rsidR="00914B7D" w:rsidRPr="00AC3C9A">
        <w:rPr>
          <w:b/>
        </w:rPr>
        <w:t xml:space="preserve">LA CONTRAPARTE (Según aplique) </w:t>
      </w:r>
      <w:r w:rsidR="00CF6DC5" w:rsidRPr="00AC3C9A">
        <w:t xml:space="preserve">autoriza para que </w:t>
      </w:r>
      <w:r w:rsidR="00AC3C9A" w:rsidRPr="00AC3C9A">
        <w:rPr>
          <w:szCs w:val="18"/>
        </w:rPr>
        <w:t>la</w:t>
      </w:r>
      <w:r w:rsidR="0059363C">
        <w:rPr>
          <w:b/>
          <w:bCs/>
          <w:szCs w:val="18"/>
        </w:rPr>
        <w:t xml:space="preserve"> Cámara de Comercio </w:t>
      </w:r>
      <w:r w:rsidR="00CF6DC5" w:rsidRPr="00AC3C9A">
        <w:t>verifique</w:t>
      </w:r>
      <w:r w:rsidR="00C1154F" w:rsidRPr="00AC3C9A">
        <w:t xml:space="preserve"> en la lista internacional vinculante para Colombia de conformidad con el derecho internacional (lista de las Naciones Unidas), la lista emitida por la Oficina de Activos Extranjeros del Departamento del </w:t>
      </w:r>
      <w:r w:rsidR="00C1154F" w:rsidRPr="00AC3C9A">
        <w:lastRenderedPageBreak/>
        <w:t>Tesoro de los Estados Unidos de América y aquellas otras listas o bases de datos públicas o privadas donde se relacionen personas presuntamente vinculada</w:t>
      </w:r>
      <w:r w:rsidR="00733043" w:rsidRPr="00AC3C9A">
        <w:t>s a cualquier actividad ilícita</w:t>
      </w:r>
      <w:r w:rsidR="00C1154F" w:rsidRPr="00AC3C9A">
        <w:t xml:space="preserve"> a </w:t>
      </w:r>
      <w:r w:rsidR="003051EA" w:rsidRPr="00AC3C9A">
        <w:rPr>
          <w:b/>
        </w:rPr>
        <w:t>LA CONTRAPARTE (Según aplique)</w:t>
      </w:r>
      <w:r w:rsidR="00C1154F" w:rsidRPr="00AC3C9A">
        <w:t xml:space="preserve"> y a sus</w:t>
      </w:r>
      <w:r w:rsidR="00CF6DC5" w:rsidRPr="00AC3C9A">
        <w:t xml:space="preserve"> </w:t>
      </w:r>
      <w:r w:rsidR="00E82D1A">
        <w:t>afiliados</w:t>
      </w:r>
      <w:r w:rsidR="00CF6DC5" w:rsidRPr="00AC3C9A">
        <w:t xml:space="preserve">, asociados o socios que directa o indirectamente tengan el cinco por ciento (5%) o más del capital social, aporte o participación. </w:t>
      </w:r>
    </w:p>
    <w:p w14:paraId="03AA0262" w14:textId="77777777" w:rsidR="004740CF" w:rsidRPr="00AC3C9A" w:rsidRDefault="004740CF" w:rsidP="00CF6DC5">
      <w:pPr>
        <w:spacing w:after="0" w:line="240" w:lineRule="auto"/>
        <w:jc w:val="both"/>
      </w:pPr>
    </w:p>
    <w:p w14:paraId="2C2A2B51" w14:textId="65669029" w:rsidR="00CF6DC5" w:rsidRPr="00AC3C9A" w:rsidRDefault="008C7F23" w:rsidP="00CF6DC5">
      <w:pPr>
        <w:spacing w:after="0" w:line="240" w:lineRule="auto"/>
        <w:jc w:val="both"/>
      </w:pPr>
      <w:r w:rsidRPr="00AC3C9A">
        <w:t xml:space="preserve">Para el efecto, </w:t>
      </w:r>
      <w:r w:rsidR="003051EA" w:rsidRPr="00AC3C9A">
        <w:rPr>
          <w:b/>
        </w:rPr>
        <w:t>LA CONTRAPARTE (Según aplique</w:t>
      </w:r>
      <w:r w:rsidR="00F93E05" w:rsidRPr="00AC3C9A">
        <w:rPr>
          <w:b/>
        </w:rPr>
        <w:t>)</w:t>
      </w:r>
      <w:r w:rsidR="00CF6DC5" w:rsidRPr="00AC3C9A">
        <w:t xml:space="preserve"> deberá informar el nombre e identificación de los </w:t>
      </w:r>
      <w:r w:rsidR="00E82D1A">
        <w:t>afiliados</w:t>
      </w:r>
      <w:r w:rsidR="00CF6DC5" w:rsidRPr="00AC3C9A">
        <w:t xml:space="preserve">, asociados o socios que directa o indirectamente tengan el cinco por ciento (5%) o más del capital social, aporte o participación. </w:t>
      </w:r>
    </w:p>
    <w:p w14:paraId="68CC815D" w14:textId="77777777" w:rsidR="004740CF" w:rsidRPr="00AC3C9A" w:rsidRDefault="004740CF" w:rsidP="00CF6DC5">
      <w:pPr>
        <w:spacing w:after="0" w:line="240" w:lineRule="auto"/>
        <w:jc w:val="both"/>
      </w:pPr>
    </w:p>
    <w:p w14:paraId="088BBCCF" w14:textId="7261ADE9" w:rsidR="00CF6DC5" w:rsidRPr="00AC3C9A" w:rsidRDefault="003051EA" w:rsidP="00CF6DC5">
      <w:pPr>
        <w:autoSpaceDE w:val="0"/>
        <w:autoSpaceDN w:val="0"/>
        <w:adjustRightInd w:val="0"/>
        <w:spacing w:after="0" w:line="240" w:lineRule="auto"/>
        <w:jc w:val="both"/>
      </w:pPr>
      <w:r w:rsidRPr="00AC3C9A">
        <w:rPr>
          <w:b/>
        </w:rPr>
        <w:t>LA CONTRAPARTE (Según aplique)</w:t>
      </w:r>
      <w:r w:rsidR="00CF6DC5" w:rsidRPr="00AC3C9A">
        <w:rPr>
          <w:b/>
        </w:rPr>
        <w:t xml:space="preserve"> </w:t>
      </w:r>
      <w:r w:rsidR="00CF6DC5" w:rsidRPr="00AC3C9A">
        <w:t xml:space="preserve">autoriza a </w:t>
      </w:r>
      <w:r w:rsidR="00AC3C9A" w:rsidRPr="00AC3C9A">
        <w:rPr>
          <w:szCs w:val="18"/>
        </w:rPr>
        <w:t>la</w:t>
      </w:r>
      <w:r w:rsidR="0059363C">
        <w:rPr>
          <w:b/>
          <w:bCs/>
          <w:szCs w:val="18"/>
        </w:rPr>
        <w:t xml:space="preserve"> Cámara de Comercio </w:t>
      </w:r>
      <w:r w:rsidR="00CD4A14" w:rsidRPr="00AC3C9A">
        <w:t xml:space="preserve">a </w:t>
      </w:r>
      <w:r w:rsidR="00CF6DC5" w:rsidRPr="00AC3C9A">
        <w:t xml:space="preserve">comunicar o reportar a las autoridades nacionales cualquiera de las causales descritas en la cláusula </w:t>
      </w:r>
      <w:r w:rsidR="00CD4A14" w:rsidRPr="00AC3C9A">
        <w:t>(</w:t>
      </w:r>
      <w:r w:rsidR="00CF6DC5" w:rsidRPr="00AC3C9A">
        <w:t>terminación unilateral del contrato</w:t>
      </w:r>
      <w:r w:rsidR="00CD4A14" w:rsidRPr="00AC3C9A">
        <w:t>)</w:t>
      </w:r>
      <w:r w:rsidR="00CF6DC5" w:rsidRPr="00AC3C9A">
        <w:t>, así como a suministrar a dichas autoridades las informaciones que ellas requieran.</w:t>
      </w:r>
    </w:p>
    <w:p w14:paraId="73D6F383" w14:textId="77777777" w:rsidR="00CF6DC5" w:rsidRDefault="00CF6DC5" w:rsidP="00CF6DC5">
      <w:pPr>
        <w:spacing w:after="0" w:line="240" w:lineRule="auto"/>
        <w:jc w:val="both"/>
        <w:rPr>
          <w:b/>
        </w:rPr>
      </w:pPr>
    </w:p>
    <w:p w14:paraId="0A2092DC" w14:textId="77777777" w:rsidR="00473A9F" w:rsidRDefault="00473A9F" w:rsidP="00CF6DC5">
      <w:pPr>
        <w:spacing w:after="0" w:line="240" w:lineRule="auto"/>
        <w:jc w:val="both"/>
        <w:rPr>
          <w:b/>
        </w:rPr>
      </w:pPr>
    </w:p>
    <w:p w14:paraId="2DD10E7B" w14:textId="77777777" w:rsidR="00473A9F" w:rsidRPr="00AC3C9A" w:rsidRDefault="00473A9F" w:rsidP="00CF6DC5">
      <w:pPr>
        <w:spacing w:after="0" w:line="240" w:lineRule="auto"/>
        <w:jc w:val="both"/>
        <w:rPr>
          <w:b/>
        </w:rPr>
      </w:pPr>
    </w:p>
    <w:p w14:paraId="1848F023" w14:textId="79D3BE40" w:rsidR="00CF6DC5" w:rsidRPr="00AC3C9A" w:rsidRDefault="005138C9" w:rsidP="00CF6DC5">
      <w:pPr>
        <w:spacing w:after="0" w:line="240" w:lineRule="auto"/>
        <w:jc w:val="both"/>
        <w:rPr>
          <w:b/>
        </w:rPr>
      </w:pPr>
      <w:r w:rsidRPr="00AC3C9A">
        <w:rPr>
          <w:b/>
        </w:rPr>
        <w:t>2</w:t>
      </w:r>
      <w:r w:rsidR="00FE1342" w:rsidRPr="00AC3C9A">
        <w:rPr>
          <w:b/>
        </w:rPr>
        <w:t>.8</w:t>
      </w:r>
      <w:r w:rsidRPr="00AC3C9A">
        <w:rPr>
          <w:b/>
        </w:rPr>
        <w:t>.</w:t>
      </w:r>
      <w:r w:rsidR="00CF6DC5" w:rsidRPr="00AC3C9A">
        <w:rPr>
          <w:b/>
        </w:rPr>
        <w:t xml:space="preserve"> Cumplimiento de las normas de prevención y control de </w:t>
      </w:r>
      <w:r w:rsidR="00473A9F">
        <w:rPr>
          <w:b/>
        </w:rPr>
        <w:t>L</w:t>
      </w:r>
      <w:r w:rsidR="00CF6DC5" w:rsidRPr="00AC3C9A">
        <w:rPr>
          <w:b/>
        </w:rPr>
        <w:t xml:space="preserve">avado de </w:t>
      </w:r>
      <w:r w:rsidR="00473A9F">
        <w:rPr>
          <w:b/>
        </w:rPr>
        <w:t>A</w:t>
      </w:r>
      <w:r w:rsidR="00CF6DC5" w:rsidRPr="00AC3C9A">
        <w:rPr>
          <w:b/>
        </w:rPr>
        <w:t xml:space="preserve">ctivos y </w:t>
      </w:r>
      <w:r w:rsidR="00473A9F">
        <w:rPr>
          <w:b/>
        </w:rPr>
        <w:t>F</w:t>
      </w:r>
      <w:r w:rsidR="00CF6DC5" w:rsidRPr="00AC3C9A">
        <w:rPr>
          <w:b/>
        </w:rPr>
        <w:t xml:space="preserve">inanciamiento del </w:t>
      </w:r>
      <w:r w:rsidR="00473A9F">
        <w:rPr>
          <w:b/>
        </w:rPr>
        <w:t>T</w:t>
      </w:r>
      <w:r w:rsidR="00CF6DC5" w:rsidRPr="00AC3C9A">
        <w:rPr>
          <w:b/>
        </w:rPr>
        <w:t>errorismo</w:t>
      </w:r>
    </w:p>
    <w:p w14:paraId="413138D2" w14:textId="77777777" w:rsidR="00943B7F" w:rsidRPr="00AC3C9A" w:rsidRDefault="00943B7F" w:rsidP="00CF6DC5">
      <w:pPr>
        <w:spacing w:after="0" w:line="240" w:lineRule="auto"/>
        <w:jc w:val="both"/>
        <w:rPr>
          <w:b/>
        </w:rPr>
      </w:pPr>
    </w:p>
    <w:p w14:paraId="185D9C6B" w14:textId="175899EA" w:rsidR="00CF6DC5" w:rsidRPr="00AC3C9A" w:rsidRDefault="00CF6DC5" w:rsidP="00CF6DC5">
      <w:pPr>
        <w:spacing w:after="0" w:line="240" w:lineRule="auto"/>
        <w:jc w:val="both"/>
      </w:pPr>
      <w:r w:rsidRPr="00AC3C9A">
        <w:t>Con la finalidad de verificar el cumplimiento de las normas de prevención y control de lavado de activos y financiación del terrorismo por parte del contratante, la siguiente cláusula.</w:t>
      </w:r>
    </w:p>
    <w:p w14:paraId="5A467D53" w14:textId="77777777" w:rsidR="00CF6DC5" w:rsidRPr="00AC3C9A" w:rsidRDefault="00CF6DC5" w:rsidP="00CF6DC5">
      <w:pPr>
        <w:spacing w:after="0" w:line="240" w:lineRule="auto"/>
        <w:jc w:val="both"/>
      </w:pPr>
    </w:p>
    <w:p w14:paraId="5D42CBCB" w14:textId="75237C06" w:rsidR="00CF6DC5" w:rsidRPr="00AC3C9A" w:rsidRDefault="00C1656C" w:rsidP="00CF6DC5">
      <w:pPr>
        <w:spacing w:after="0" w:line="240" w:lineRule="auto"/>
        <w:jc w:val="both"/>
      </w:pPr>
      <w:r w:rsidRPr="00AC3C9A">
        <w:rPr>
          <w:b/>
        </w:rPr>
        <w:t>(Indicar el Número de Cláusula</w:t>
      </w:r>
      <w:r w:rsidR="00DB6280" w:rsidRPr="00AC3C9A">
        <w:rPr>
          <w:b/>
        </w:rPr>
        <w:t>). -</w:t>
      </w:r>
      <w:r w:rsidR="009101DC" w:rsidRPr="00AC3C9A">
        <w:rPr>
          <w:b/>
        </w:rPr>
        <w:t xml:space="preserve">CUMPLIMIENTO DE LA LEY: </w:t>
      </w:r>
      <w:r w:rsidR="003051EA" w:rsidRPr="00AC3C9A">
        <w:rPr>
          <w:b/>
        </w:rPr>
        <w:t>LA CONTRAPARTE (Según aplique)</w:t>
      </w:r>
      <w:r w:rsidR="00F93E05" w:rsidRPr="00AC3C9A">
        <w:rPr>
          <w:b/>
        </w:rPr>
        <w:t xml:space="preserve"> </w:t>
      </w:r>
      <w:r w:rsidR="00CF6DC5" w:rsidRPr="00AC3C9A">
        <w:t>deberá acreditar el cabal cumplimiento de las obligaciones de las normas vigentes si por el sector al que pertenece debe cumplir con las normas en prevención y control de lavado de activos y financiación de terrorismo</w:t>
      </w:r>
      <w:r w:rsidRPr="00AC3C9A">
        <w:t xml:space="preserve"> </w:t>
      </w:r>
      <w:r w:rsidR="00CF6DC5" w:rsidRPr="00AC3C9A">
        <w:t xml:space="preserve">mediante certificación suscrita por su representante legal. El incumplimiento demostrado de alguna de las exigencias legales o reglamentarias aplicables </w:t>
      </w:r>
      <w:r w:rsidR="005138C9" w:rsidRPr="00AC3C9A">
        <w:t xml:space="preserve">a </w:t>
      </w:r>
      <w:r w:rsidR="005138C9" w:rsidRPr="00AC3C9A">
        <w:rPr>
          <w:b/>
        </w:rPr>
        <w:t>LA CONTRAPARTE (Según aplique)</w:t>
      </w:r>
      <w:r w:rsidR="00CF6DC5" w:rsidRPr="00AC3C9A">
        <w:t xml:space="preserve"> dará lugar a la termin</w:t>
      </w:r>
      <w:r w:rsidR="00534B98" w:rsidRPr="00AC3C9A">
        <w:t xml:space="preserve">ación del contrato por parte de </w:t>
      </w:r>
      <w:r w:rsidR="00AC3C9A" w:rsidRPr="00AC3C9A">
        <w:rPr>
          <w:szCs w:val="18"/>
        </w:rPr>
        <w:t>la</w:t>
      </w:r>
      <w:r w:rsidR="0059363C">
        <w:rPr>
          <w:szCs w:val="18"/>
        </w:rPr>
        <w:t xml:space="preserve"> Cámara de Comercio </w:t>
      </w:r>
      <w:r w:rsidR="00CF6DC5" w:rsidRPr="00AC3C9A">
        <w:t>sin que por este hecho esté obligado a indemnizar ningún tipo de perju</w:t>
      </w:r>
      <w:r w:rsidRPr="00AC3C9A">
        <w:t>icios a</w:t>
      </w:r>
      <w:r w:rsidR="00F93E05" w:rsidRPr="00AC3C9A">
        <w:t xml:space="preserve"> </w:t>
      </w:r>
      <w:r w:rsidR="005138C9" w:rsidRPr="00AC3C9A">
        <w:rPr>
          <w:b/>
        </w:rPr>
        <w:t>LA CONTRAPARTE (Según aplique).</w:t>
      </w:r>
    </w:p>
    <w:p w14:paraId="63E5861C" w14:textId="77777777" w:rsidR="00DA6D3B" w:rsidRPr="00AC3C9A" w:rsidRDefault="00DA6D3B" w:rsidP="00CF6DC5">
      <w:pPr>
        <w:spacing w:after="0" w:line="240" w:lineRule="auto"/>
        <w:rPr>
          <w:b/>
        </w:rPr>
      </w:pPr>
    </w:p>
    <w:p w14:paraId="7756DDAC" w14:textId="4FC3BA7A" w:rsidR="00FE1342" w:rsidRPr="00AC3C9A" w:rsidRDefault="005138C9" w:rsidP="005138C9">
      <w:pPr>
        <w:pStyle w:val="Ttulo2"/>
        <w:spacing w:before="0" w:line="240" w:lineRule="auto"/>
      </w:pPr>
      <w:bookmarkStart w:id="36" w:name="_Toc184974451"/>
      <w:bookmarkStart w:id="37" w:name="_Toc209640175"/>
      <w:r w:rsidRPr="00AC3C9A">
        <w:t xml:space="preserve">2.9. </w:t>
      </w:r>
      <w:r w:rsidR="00FE1342" w:rsidRPr="00AC3C9A">
        <w:t>Cláusulas en contratos laborales</w:t>
      </w:r>
      <w:bookmarkEnd w:id="36"/>
      <w:bookmarkEnd w:id="37"/>
    </w:p>
    <w:p w14:paraId="5A831934" w14:textId="77777777" w:rsidR="00FE1342" w:rsidRPr="00AC3C9A" w:rsidRDefault="00FE1342" w:rsidP="00FE1342">
      <w:pPr>
        <w:pStyle w:val="Cue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hAnsiTheme="minorHAnsi"/>
          <w:color w:val="FFC000"/>
          <w:sz w:val="22"/>
          <w:szCs w:val="22"/>
        </w:rPr>
      </w:pPr>
    </w:p>
    <w:p w14:paraId="726AB455" w14:textId="2FA506F7" w:rsidR="00FD0A28" w:rsidRPr="00AC3C9A" w:rsidRDefault="00FD0A28" w:rsidP="00FE1342">
      <w:pPr>
        <w:pStyle w:val="Cue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AC3C9A">
        <w:rPr>
          <w:rFonts w:asciiTheme="minorHAnsi" w:hAnsiTheme="minorHAnsi"/>
          <w:color w:val="auto"/>
          <w:sz w:val="22"/>
          <w:szCs w:val="22"/>
        </w:rPr>
        <w:t xml:space="preserve">Con la finalidad de </w:t>
      </w:r>
      <w:r w:rsidR="001018C1" w:rsidRPr="00AC3C9A">
        <w:rPr>
          <w:rFonts w:asciiTheme="minorHAnsi" w:hAnsiTheme="minorHAnsi"/>
          <w:color w:val="auto"/>
          <w:sz w:val="22"/>
          <w:szCs w:val="22"/>
        </w:rPr>
        <w:t>elevar</w:t>
      </w:r>
      <w:r w:rsidRPr="00AC3C9A">
        <w:rPr>
          <w:rFonts w:asciiTheme="minorHAnsi" w:hAnsiTheme="minorHAnsi"/>
          <w:color w:val="auto"/>
          <w:sz w:val="22"/>
          <w:szCs w:val="22"/>
        </w:rPr>
        <w:t xml:space="preserve"> a nivel contractual la obligación de los empleados </w:t>
      </w:r>
      <w:r w:rsidRPr="00AC3C9A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AC3C9A">
        <w:rPr>
          <w:rFonts w:asciiTheme="minorHAnsi" w:hAnsiTheme="minorHAnsi"/>
          <w:color w:val="auto"/>
          <w:sz w:val="22"/>
          <w:szCs w:val="22"/>
        </w:rPr>
        <w:t xml:space="preserve">e </w:t>
      </w:r>
      <w:r w:rsidR="00AC3C9A" w:rsidRPr="00AC3C9A">
        <w:rPr>
          <w:rFonts w:asciiTheme="minorHAnsi" w:hAnsiTheme="minorHAnsi"/>
          <w:color w:val="auto"/>
          <w:sz w:val="22"/>
          <w:szCs w:val="22"/>
        </w:rPr>
        <w:t>la</w:t>
      </w:r>
      <w:r w:rsidR="0059363C">
        <w:rPr>
          <w:rFonts w:asciiTheme="minorHAnsi" w:hAnsiTheme="minorHAnsi" w:cstheme="minorHAnsi"/>
          <w:sz w:val="22"/>
          <w:szCs w:val="22"/>
        </w:rPr>
        <w:t xml:space="preserve"> C</w:t>
      </w:r>
      <w:r w:rsidR="00473A9F">
        <w:rPr>
          <w:rFonts w:asciiTheme="minorHAnsi" w:hAnsiTheme="minorHAnsi" w:cstheme="minorHAnsi"/>
          <w:sz w:val="22"/>
          <w:szCs w:val="22"/>
        </w:rPr>
        <w:t>CF</w:t>
      </w:r>
      <w:r w:rsidR="0059363C">
        <w:rPr>
          <w:rFonts w:asciiTheme="minorHAnsi" w:hAnsiTheme="minorHAnsi" w:cstheme="minorHAnsi"/>
          <w:sz w:val="22"/>
          <w:szCs w:val="22"/>
        </w:rPr>
        <w:t xml:space="preserve"> </w:t>
      </w:r>
      <w:r w:rsidRPr="00AC3C9A">
        <w:rPr>
          <w:rFonts w:asciiTheme="minorHAnsi" w:hAnsiTheme="minorHAnsi" w:cstheme="minorHAnsi"/>
          <w:color w:val="auto"/>
          <w:sz w:val="22"/>
          <w:szCs w:val="22"/>
        </w:rPr>
        <w:t xml:space="preserve">de cumplir con las obligaciones derivadas del marco legal aplicable a </w:t>
      </w:r>
      <w:r w:rsidR="00AC3C9A" w:rsidRPr="00AC3C9A">
        <w:rPr>
          <w:rFonts w:asciiTheme="minorHAnsi" w:hAnsiTheme="minorHAnsi" w:cstheme="minorHAnsi"/>
          <w:color w:val="auto"/>
          <w:sz w:val="22"/>
          <w:szCs w:val="22"/>
        </w:rPr>
        <w:t>la</w:t>
      </w:r>
      <w:r w:rsidR="0059363C">
        <w:rPr>
          <w:rFonts w:asciiTheme="minorHAnsi" w:hAnsiTheme="minorHAnsi" w:cstheme="minorHAnsi"/>
          <w:sz w:val="22"/>
          <w:szCs w:val="22"/>
        </w:rPr>
        <w:t xml:space="preserve"> C</w:t>
      </w:r>
      <w:r w:rsidR="00473A9F">
        <w:rPr>
          <w:rFonts w:asciiTheme="minorHAnsi" w:hAnsiTheme="minorHAnsi" w:cstheme="minorHAnsi"/>
          <w:sz w:val="22"/>
          <w:szCs w:val="22"/>
        </w:rPr>
        <w:t>CF</w:t>
      </w:r>
      <w:r w:rsidR="0059363C">
        <w:rPr>
          <w:rFonts w:asciiTheme="minorHAnsi" w:hAnsiTheme="minorHAnsi" w:cstheme="minorHAnsi"/>
          <w:sz w:val="22"/>
          <w:szCs w:val="22"/>
        </w:rPr>
        <w:t xml:space="preserve"> </w:t>
      </w:r>
      <w:r w:rsidRPr="00AC3C9A">
        <w:rPr>
          <w:rFonts w:asciiTheme="minorHAnsi" w:hAnsiTheme="minorHAnsi" w:cstheme="minorHAnsi"/>
          <w:color w:val="auto"/>
          <w:sz w:val="22"/>
          <w:szCs w:val="22"/>
        </w:rPr>
        <w:t xml:space="preserve">en materia de gestión del riesgo de </w:t>
      </w:r>
      <w:r w:rsidR="00473A9F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745043" w:rsidRPr="00745043">
        <w:rPr>
          <w:rFonts w:asciiTheme="minorHAnsi" w:hAnsiTheme="minorHAnsi" w:cstheme="minorHAnsi"/>
          <w:color w:val="auto"/>
          <w:sz w:val="22"/>
          <w:szCs w:val="22"/>
        </w:rPr>
        <w:t xml:space="preserve">avado de </w:t>
      </w:r>
      <w:r w:rsidR="00473A9F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745043" w:rsidRPr="00745043">
        <w:rPr>
          <w:rFonts w:asciiTheme="minorHAnsi" w:hAnsiTheme="minorHAnsi" w:cstheme="minorHAnsi"/>
          <w:color w:val="auto"/>
          <w:sz w:val="22"/>
          <w:szCs w:val="22"/>
        </w:rPr>
        <w:t xml:space="preserve">ctivos, </w:t>
      </w:r>
      <w:r w:rsidR="00473A9F">
        <w:rPr>
          <w:rFonts w:asciiTheme="minorHAnsi" w:hAnsiTheme="minorHAnsi" w:cstheme="minorHAnsi"/>
          <w:color w:val="auto"/>
          <w:sz w:val="22"/>
          <w:szCs w:val="22"/>
        </w:rPr>
        <w:t>F</w:t>
      </w:r>
      <w:r w:rsidR="00745043" w:rsidRPr="00745043">
        <w:rPr>
          <w:rFonts w:asciiTheme="minorHAnsi" w:hAnsiTheme="minorHAnsi" w:cstheme="minorHAnsi"/>
          <w:color w:val="auto"/>
          <w:sz w:val="22"/>
          <w:szCs w:val="22"/>
        </w:rPr>
        <w:t>inancia</w:t>
      </w:r>
      <w:r w:rsidR="00473A9F">
        <w:rPr>
          <w:rFonts w:asciiTheme="minorHAnsi" w:hAnsiTheme="minorHAnsi" w:cstheme="minorHAnsi"/>
          <w:color w:val="auto"/>
          <w:sz w:val="22"/>
          <w:szCs w:val="22"/>
        </w:rPr>
        <w:t>miento</w:t>
      </w:r>
      <w:r w:rsidR="00745043" w:rsidRPr="00745043">
        <w:rPr>
          <w:rFonts w:asciiTheme="minorHAnsi" w:hAnsiTheme="minorHAnsi" w:cstheme="minorHAnsi"/>
          <w:color w:val="auto"/>
          <w:sz w:val="22"/>
          <w:szCs w:val="22"/>
        </w:rPr>
        <w:t xml:space="preserve"> del </w:t>
      </w:r>
      <w:r w:rsidR="00473A9F">
        <w:rPr>
          <w:rFonts w:asciiTheme="minorHAnsi" w:hAnsiTheme="minorHAnsi" w:cstheme="minorHAnsi"/>
          <w:color w:val="auto"/>
          <w:sz w:val="22"/>
          <w:szCs w:val="22"/>
        </w:rPr>
        <w:t>T</w:t>
      </w:r>
      <w:r w:rsidR="00745043" w:rsidRPr="00745043">
        <w:rPr>
          <w:rFonts w:asciiTheme="minorHAnsi" w:hAnsiTheme="minorHAnsi" w:cstheme="minorHAnsi"/>
          <w:color w:val="auto"/>
          <w:sz w:val="22"/>
          <w:szCs w:val="22"/>
        </w:rPr>
        <w:t xml:space="preserve">errorismo, </w:t>
      </w:r>
      <w:r w:rsidR="00473A9F">
        <w:rPr>
          <w:rFonts w:asciiTheme="minorHAnsi" w:hAnsiTheme="minorHAnsi" w:cstheme="minorHAnsi"/>
          <w:color w:val="auto"/>
          <w:sz w:val="22"/>
          <w:szCs w:val="22"/>
        </w:rPr>
        <w:t>F</w:t>
      </w:r>
      <w:r w:rsidR="00745043" w:rsidRPr="00745043">
        <w:rPr>
          <w:rFonts w:asciiTheme="minorHAnsi" w:hAnsiTheme="minorHAnsi" w:cstheme="minorHAnsi"/>
          <w:color w:val="auto"/>
          <w:sz w:val="22"/>
          <w:szCs w:val="22"/>
        </w:rPr>
        <w:t xml:space="preserve">inanciamiento de la </w:t>
      </w:r>
      <w:r w:rsidR="00473A9F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745043" w:rsidRPr="00745043">
        <w:rPr>
          <w:rFonts w:asciiTheme="minorHAnsi" w:hAnsiTheme="minorHAnsi" w:cstheme="minorHAnsi"/>
          <w:color w:val="auto"/>
          <w:sz w:val="22"/>
          <w:szCs w:val="22"/>
        </w:rPr>
        <w:t xml:space="preserve">roliferación de </w:t>
      </w:r>
      <w:r w:rsidR="00473A9F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745043" w:rsidRPr="00745043">
        <w:rPr>
          <w:rFonts w:asciiTheme="minorHAnsi" w:hAnsiTheme="minorHAnsi" w:cstheme="minorHAnsi"/>
          <w:color w:val="auto"/>
          <w:sz w:val="22"/>
          <w:szCs w:val="22"/>
        </w:rPr>
        <w:t xml:space="preserve">rmas de </w:t>
      </w:r>
      <w:r w:rsidR="00473A9F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745043" w:rsidRPr="00745043">
        <w:rPr>
          <w:rFonts w:asciiTheme="minorHAnsi" w:hAnsiTheme="minorHAnsi" w:cstheme="minorHAnsi"/>
          <w:color w:val="auto"/>
          <w:sz w:val="22"/>
          <w:szCs w:val="22"/>
        </w:rPr>
        <w:t xml:space="preserve">estrucción </w:t>
      </w:r>
      <w:r w:rsidR="00473A9F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745043" w:rsidRPr="00745043">
        <w:rPr>
          <w:rFonts w:asciiTheme="minorHAnsi" w:hAnsiTheme="minorHAnsi" w:cstheme="minorHAnsi"/>
          <w:color w:val="auto"/>
          <w:sz w:val="22"/>
          <w:szCs w:val="22"/>
        </w:rPr>
        <w:t>asiva (LA/FT/FPADM</w:t>
      </w:r>
      <w:r w:rsidR="0082078A">
        <w:rPr>
          <w:rFonts w:asciiTheme="minorHAnsi" w:hAnsiTheme="minorHAnsi" w:cstheme="minorHAnsi"/>
          <w:color w:val="auto"/>
          <w:sz w:val="22"/>
          <w:szCs w:val="22"/>
        </w:rPr>
        <w:t xml:space="preserve">) y </w:t>
      </w:r>
      <w:r w:rsidR="00473A9F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82078A">
        <w:rPr>
          <w:rFonts w:asciiTheme="minorHAnsi" w:hAnsiTheme="minorHAnsi" w:cstheme="minorHAnsi"/>
          <w:color w:val="auto"/>
          <w:sz w:val="22"/>
          <w:szCs w:val="22"/>
        </w:rPr>
        <w:t>orrupción (C)</w:t>
      </w:r>
      <w:r w:rsidRPr="00AC3C9A">
        <w:rPr>
          <w:rFonts w:asciiTheme="minorHAnsi" w:hAnsiTheme="minorHAnsi" w:cstheme="minorHAnsi"/>
          <w:color w:val="auto"/>
          <w:sz w:val="22"/>
          <w:szCs w:val="22"/>
        </w:rPr>
        <w:t>, se</w:t>
      </w:r>
      <w:r w:rsidRPr="00AC3C9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A7254">
        <w:rPr>
          <w:rFonts w:asciiTheme="minorHAnsi" w:hAnsiTheme="minorHAnsi"/>
          <w:color w:val="auto"/>
          <w:sz w:val="22"/>
          <w:szCs w:val="22"/>
        </w:rPr>
        <w:t>establecen</w:t>
      </w:r>
      <w:r w:rsidRPr="00AC3C9A">
        <w:rPr>
          <w:rFonts w:asciiTheme="minorHAnsi" w:hAnsiTheme="minorHAnsi"/>
          <w:color w:val="auto"/>
          <w:sz w:val="22"/>
          <w:szCs w:val="22"/>
        </w:rPr>
        <w:t xml:space="preserve"> la</w:t>
      </w:r>
      <w:r w:rsidR="001018C1" w:rsidRPr="00AC3C9A">
        <w:rPr>
          <w:rFonts w:asciiTheme="minorHAnsi" w:hAnsiTheme="minorHAnsi"/>
          <w:color w:val="auto"/>
          <w:sz w:val="22"/>
          <w:szCs w:val="22"/>
        </w:rPr>
        <w:t>s</w:t>
      </w:r>
      <w:r w:rsidRPr="00AC3C9A">
        <w:rPr>
          <w:rFonts w:asciiTheme="minorHAnsi" w:hAnsiTheme="minorHAnsi"/>
          <w:color w:val="auto"/>
          <w:sz w:val="22"/>
          <w:szCs w:val="22"/>
        </w:rPr>
        <w:t xml:space="preserve"> siguiente</w:t>
      </w:r>
      <w:r w:rsidR="001018C1" w:rsidRPr="00AC3C9A">
        <w:rPr>
          <w:rFonts w:asciiTheme="minorHAnsi" w:hAnsiTheme="minorHAnsi"/>
          <w:color w:val="auto"/>
          <w:sz w:val="22"/>
          <w:szCs w:val="22"/>
        </w:rPr>
        <w:t>s</w:t>
      </w:r>
      <w:r w:rsidRPr="00AC3C9A">
        <w:rPr>
          <w:rFonts w:asciiTheme="minorHAnsi" w:hAnsiTheme="minorHAnsi"/>
          <w:color w:val="auto"/>
          <w:sz w:val="22"/>
          <w:szCs w:val="22"/>
        </w:rPr>
        <w:t xml:space="preserve"> cláusula</w:t>
      </w:r>
      <w:r w:rsidR="001018C1" w:rsidRPr="00AC3C9A">
        <w:rPr>
          <w:rFonts w:asciiTheme="minorHAnsi" w:hAnsiTheme="minorHAnsi"/>
          <w:color w:val="auto"/>
          <w:sz w:val="22"/>
          <w:szCs w:val="22"/>
        </w:rPr>
        <w:t>s</w:t>
      </w:r>
      <w:r w:rsidRPr="00AC3C9A">
        <w:rPr>
          <w:rFonts w:asciiTheme="minorHAnsi" w:hAnsiTheme="minorHAnsi"/>
          <w:color w:val="auto"/>
          <w:sz w:val="22"/>
          <w:szCs w:val="22"/>
        </w:rPr>
        <w:t xml:space="preserve"> contractual</w:t>
      </w:r>
      <w:r w:rsidR="001018C1" w:rsidRPr="00AC3C9A">
        <w:rPr>
          <w:rFonts w:asciiTheme="minorHAnsi" w:hAnsiTheme="minorHAnsi"/>
          <w:color w:val="auto"/>
          <w:sz w:val="22"/>
          <w:szCs w:val="22"/>
        </w:rPr>
        <w:t>es</w:t>
      </w:r>
      <w:r w:rsidRPr="00AC3C9A">
        <w:rPr>
          <w:rFonts w:asciiTheme="minorHAnsi" w:hAnsiTheme="minorHAnsi"/>
          <w:color w:val="auto"/>
          <w:sz w:val="22"/>
          <w:szCs w:val="22"/>
        </w:rPr>
        <w:t>.</w:t>
      </w:r>
    </w:p>
    <w:p w14:paraId="029515EC" w14:textId="77777777" w:rsidR="00FD0A28" w:rsidRPr="00AC3C9A" w:rsidRDefault="00FD0A28" w:rsidP="00FE1342">
      <w:pPr>
        <w:pStyle w:val="Cue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C76A7B9" w14:textId="5F0B3810" w:rsidR="006917D4" w:rsidRPr="00AC3C9A" w:rsidRDefault="00FD0A28" w:rsidP="00FE1342">
      <w:pPr>
        <w:pStyle w:val="Cue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AC3C9A">
        <w:rPr>
          <w:rFonts w:asciiTheme="minorHAnsi" w:hAnsiTheme="minorHAnsi"/>
          <w:b/>
          <w:sz w:val="22"/>
          <w:szCs w:val="22"/>
        </w:rPr>
        <w:t>(Indicar el Número de Cláusula).</w:t>
      </w:r>
      <w:r w:rsidR="00473A9F">
        <w:rPr>
          <w:rFonts w:asciiTheme="minorHAnsi" w:hAnsiTheme="minorHAnsi"/>
          <w:b/>
          <w:sz w:val="22"/>
          <w:szCs w:val="22"/>
        </w:rPr>
        <w:t xml:space="preserve"> </w:t>
      </w:r>
      <w:r w:rsidRPr="00AC3C9A">
        <w:rPr>
          <w:rFonts w:asciiTheme="minorHAnsi" w:hAnsiTheme="minorHAnsi"/>
          <w:b/>
          <w:sz w:val="22"/>
          <w:szCs w:val="22"/>
        </w:rPr>
        <w:t>-Cumplimiento de las obligaciones relacionadas con la gestión del riesgo de LA/FT</w:t>
      </w:r>
      <w:r w:rsidR="00745043">
        <w:rPr>
          <w:rFonts w:asciiTheme="minorHAnsi" w:hAnsiTheme="minorHAnsi"/>
          <w:b/>
          <w:sz w:val="22"/>
          <w:szCs w:val="22"/>
        </w:rPr>
        <w:t>/FPADM y C/ST</w:t>
      </w:r>
      <w:r w:rsidRPr="00AC3C9A">
        <w:rPr>
          <w:rFonts w:asciiTheme="minorHAnsi" w:hAnsiTheme="minorHAnsi"/>
          <w:b/>
          <w:sz w:val="22"/>
          <w:szCs w:val="22"/>
        </w:rPr>
        <w:t xml:space="preserve">. </w:t>
      </w:r>
      <w:r w:rsidRPr="00AC3C9A">
        <w:rPr>
          <w:rFonts w:asciiTheme="minorHAnsi" w:hAnsiTheme="minorHAnsi"/>
          <w:color w:val="auto"/>
          <w:sz w:val="22"/>
          <w:szCs w:val="22"/>
        </w:rPr>
        <w:t xml:space="preserve">EL EMPLEADO se compromete a dar cumplimiento a las políticas y procedimientos establecidos por </w:t>
      </w:r>
      <w:r w:rsidR="00AC3C9A" w:rsidRPr="00AC3C9A">
        <w:rPr>
          <w:rFonts w:asciiTheme="minorHAnsi" w:hAnsiTheme="minorHAnsi" w:cstheme="minorHAnsi"/>
          <w:sz w:val="22"/>
          <w:szCs w:val="22"/>
        </w:rPr>
        <w:t>la</w:t>
      </w:r>
      <w:r w:rsidR="0059363C">
        <w:rPr>
          <w:rFonts w:asciiTheme="minorHAnsi" w:hAnsiTheme="minorHAnsi" w:cstheme="minorHAnsi"/>
          <w:sz w:val="22"/>
          <w:szCs w:val="22"/>
        </w:rPr>
        <w:t xml:space="preserve"> Cámara de Comercio </w:t>
      </w:r>
      <w:r w:rsidRPr="00AC3C9A">
        <w:rPr>
          <w:rFonts w:asciiTheme="minorHAnsi" w:hAnsiTheme="minorHAnsi" w:cstheme="minorHAnsi"/>
          <w:color w:val="auto"/>
          <w:sz w:val="22"/>
          <w:szCs w:val="22"/>
        </w:rPr>
        <w:t>en</w:t>
      </w:r>
      <w:r w:rsidRPr="00AC3C9A">
        <w:rPr>
          <w:rFonts w:asciiTheme="minorHAnsi" w:hAnsiTheme="minorHAnsi"/>
          <w:color w:val="auto"/>
          <w:sz w:val="22"/>
          <w:szCs w:val="22"/>
        </w:rPr>
        <w:t xml:space="preserve"> materia de gestión del riesgo de </w:t>
      </w:r>
      <w:r w:rsidR="00745043" w:rsidRPr="00745043">
        <w:rPr>
          <w:rFonts w:asciiTheme="minorHAnsi" w:hAnsiTheme="minorHAnsi"/>
          <w:color w:val="auto"/>
          <w:sz w:val="22"/>
          <w:szCs w:val="22"/>
        </w:rPr>
        <w:t>lavado de activos, financiación del terrorismo, financiamiento de la proliferación de armas de destrucción masiva (LA/FT/FPADM</w:t>
      </w:r>
      <w:r w:rsidR="0082078A">
        <w:rPr>
          <w:rFonts w:asciiTheme="minorHAnsi" w:hAnsiTheme="minorHAnsi"/>
          <w:color w:val="auto"/>
          <w:sz w:val="22"/>
          <w:szCs w:val="22"/>
        </w:rPr>
        <w:t>) y corrupción (C)</w:t>
      </w:r>
      <w:r w:rsidRPr="00AC3C9A">
        <w:rPr>
          <w:rFonts w:asciiTheme="minorHAnsi" w:hAnsiTheme="minorHAnsi"/>
          <w:color w:val="auto"/>
          <w:sz w:val="22"/>
          <w:szCs w:val="22"/>
        </w:rPr>
        <w:t xml:space="preserve"> desarrollados en </w:t>
      </w:r>
      <w:r w:rsidR="00E82D1A">
        <w:rPr>
          <w:rFonts w:asciiTheme="minorHAnsi" w:hAnsiTheme="minorHAnsi"/>
          <w:color w:val="auto"/>
          <w:sz w:val="22"/>
          <w:szCs w:val="22"/>
        </w:rPr>
        <w:t xml:space="preserve">los manuales e instructivos </w:t>
      </w:r>
      <w:r w:rsidR="00E82D1A">
        <w:rPr>
          <w:rFonts w:asciiTheme="minorHAnsi" w:hAnsiTheme="minorHAnsi"/>
          <w:color w:val="auto"/>
          <w:sz w:val="22"/>
          <w:szCs w:val="22"/>
        </w:rPr>
        <w:lastRenderedPageBreak/>
        <w:t>correspondientes</w:t>
      </w:r>
      <w:r w:rsidRPr="00AC3C9A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1018C1" w:rsidRPr="00AC3C9A">
        <w:rPr>
          <w:rFonts w:asciiTheme="minorHAnsi" w:hAnsiTheme="minorHAnsi"/>
          <w:color w:val="auto"/>
          <w:sz w:val="22"/>
          <w:szCs w:val="22"/>
        </w:rPr>
        <w:t>Su incumplimiento dará lugar a la correspondiente sanción según sea establecido en el reglamento interno de trabajo de la Entidad.</w:t>
      </w:r>
    </w:p>
    <w:p w14:paraId="5F0D2565" w14:textId="77777777" w:rsidR="006917D4" w:rsidRPr="00AC3C9A" w:rsidRDefault="006917D4" w:rsidP="00FE1342">
      <w:pPr>
        <w:pStyle w:val="Cue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6608596" w14:textId="14910B0D" w:rsidR="00FD0A28" w:rsidRPr="00AC3C9A" w:rsidRDefault="006917D4" w:rsidP="00FE1342">
      <w:pPr>
        <w:pStyle w:val="Cue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AC3C9A">
        <w:rPr>
          <w:rFonts w:asciiTheme="minorHAnsi" w:hAnsiTheme="minorHAnsi"/>
          <w:b/>
          <w:sz w:val="22"/>
          <w:szCs w:val="22"/>
        </w:rPr>
        <w:t>(Indicar el Número de Cláusula</w:t>
      </w:r>
      <w:r w:rsidR="004608BA" w:rsidRPr="00AC3C9A">
        <w:rPr>
          <w:rFonts w:asciiTheme="minorHAnsi" w:hAnsiTheme="minorHAnsi"/>
          <w:b/>
          <w:sz w:val="22"/>
          <w:szCs w:val="22"/>
        </w:rPr>
        <w:t>). -</w:t>
      </w:r>
      <w:r w:rsidRPr="00AC3C9A">
        <w:rPr>
          <w:rFonts w:asciiTheme="minorHAnsi" w:hAnsiTheme="minorHAnsi"/>
          <w:b/>
          <w:sz w:val="22"/>
          <w:szCs w:val="22"/>
        </w:rPr>
        <w:t xml:space="preserve"> Reserva de la información del Sistema de Autocontrol y Gestión del Riesgo de LA/FT</w:t>
      </w:r>
      <w:r w:rsidR="00745043">
        <w:rPr>
          <w:rFonts w:asciiTheme="minorHAnsi" w:hAnsiTheme="minorHAnsi"/>
          <w:b/>
          <w:sz w:val="22"/>
          <w:szCs w:val="22"/>
        </w:rPr>
        <w:t>/FPADM y del Programa de Transparencia y Ética Empresarial</w:t>
      </w:r>
      <w:r w:rsidRPr="00AC3C9A">
        <w:rPr>
          <w:rFonts w:asciiTheme="minorHAnsi" w:hAnsiTheme="minorHAnsi"/>
          <w:b/>
          <w:sz w:val="22"/>
          <w:szCs w:val="22"/>
        </w:rPr>
        <w:t xml:space="preserve">. </w:t>
      </w:r>
      <w:r w:rsidR="00FD0A28" w:rsidRPr="00AC3C9A">
        <w:rPr>
          <w:rFonts w:asciiTheme="minorHAnsi" w:hAnsiTheme="minorHAnsi"/>
          <w:color w:val="auto"/>
          <w:sz w:val="22"/>
          <w:szCs w:val="22"/>
        </w:rPr>
        <w:t>EL EMPLEADO se compromete a guarda</w:t>
      </w:r>
      <w:r w:rsidRPr="00AC3C9A">
        <w:rPr>
          <w:rFonts w:asciiTheme="minorHAnsi" w:hAnsiTheme="minorHAnsi"/>
          <w:color w:val="auto"/>
          <w:sz w:val="22"/>
          <w:szCs w:val="22"/>
        </w:rPr>
        <w:t>r</w:t>
      </w:r>
      <w:r w:rsidR="00FD0A28" w:rsidRPr="00AC3C9A">
        <w:rPr>
          <w:rFonts w:asciiTheme="minorHAnsi" w:hAnsiTheme="minorHAnsi"/>
          <w:color w:val="auto"/>
          <w:sz w:val="22"/>
          <w:szCs w:val="22"/>
        </w:rPr>
        <w:t xml:space="preserve"> reserva de la información</w:t>
      </w:r>
      <w:r w:rsidRPr="00AC3C9A">
        <w:rPr>
          <w:rFonts w:asciiTheme="minorHAnsi" w:hAnsiTheme="minorHAnsi"/>
          <w:color w:val="auto"/>
          <w:sz w:val="22"/>
          <w:szCs w:val="22"/>
        </w:rPr>
        <w:t xml:space="preserve"> y documentos</w:t>
      </w:r>
      <w:r w:rsidR="00FD0A28" w:rsidRPr="00AC3C9A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AC3C9A">
        <w:rPr>
          <w:rFonts w:asciiTheme="minorHAnsi" w:hAnsiTheme="minorHAnsi"/>
          <w:color w:val="auto"/>
          <w:sz w:val="22"/>
          <w:szCs w:val="22"/>
        </w:rPr>
        <w:t xml:space="preserve">que tenga conocimiento de los clientes, proveedores, </w:t>
      </w:r>
      <w:r w:rsidR="00E82D1A">
        <w:rPr>
          <w:rFonts w:asciiTheme="minorHAnsi" w:hAnsiTheme="minorHAnsi"/>
          <w:color w:val="auto"/>
          <w:sz w:val="22"/>
          <w:szCs w:val="22"/>
        </w:rPr>
        <w:t>afiliados</w:t>
      </w:r>
      <w:r w:rsidRPr="00AC3C9A">
        <w:rPr>
          <w:rFonts w:asciiTheme="minorHAnsi" w:hAnsiTheme="minorHAnsi"/>
          <w:color w:val="auto"/>
          <w:sz w:val="22"/>
          <w:szCs w:val="22"/>
        </w:rPr>
        <w:t xml:space="preserve"> y empleados producto de la aplicación de las políticas y procedimientos </w:t>
      </w:r>
      <w:r w:rsidR="00E82D1A">
        <w:rPr>
          <w:rFonts w:asciiTheme="minorHAnsi" w:hAnsiTheme="minorHAnsi"/>
          <w:color w:val="auto"/>
          <w:sz w:val="22"/>
          <w:szCs w:val="22"/>
        </w:rPr>
        <w:t>asociados a la</w:t>
      </w:r>
      <w:r w:rsidRPr="00AC3C9A">
        <w:rPr>
          <w:rFonts w:asciiTheme="minorHAnsi" w:hAnsiTheme="minorHAnsi"/>
          <w:color w:val="auto"/>
          <w:sz w:val="22"/>
          <w:szCs w:val="22"/>
        </w:rPr>
        <w:t xml:space="preserve"> gestión del riesgo de LA/FT</w:t>
      </w:r>
      <w:r w:rsidR="00745043">
        <w:rPr>
          <w:rFonts w:asciiTheme="minorHAnsi" w:hAnsiTheme="minorHAnsi"/>
          <w:color w:val="auto"/>
          <w:sz w:val="22"/>
          <w:szCs w:val="22"/>
        </w:rPr>
        <w:t xml:space="preserve">/FPADM y </w:t>
      </w:r>
      <w:r w:rsidR="00473A9F">
        <w:rPr>
          <w:rFonts w:asciiTheme="minorHAnsi" w:hAnsiTheme="minorHAnsi"/>
          <w:color w:val="auto"/>
          <w:sz w:val="22"/>
          <w:szCs w:val="22"/>
        </w:rPr>
        <w:t>C</w:t>
      </w:r>
      <w:r w:rsidR="00E82D1A">
        <w:rPr>
          <w:rFonts w:asciiTheme="minorHAnsi" w:hAnsiTheme="minorHAnsi"/>
          <w:color w:val="auto"/>
          <w:sz w:val="22"/>
          <w:szCs w:val="22"/>
        </w:rPr>
        <w:t>orrupción</w:t>
      </w:r>
      <w:r w:rsidRPr="00AC3C9A">
        <w:rPr>
          <w:rFonts w:asciiTheme="minorHAnsi" w:hAnsiTheme="minorHAnsi"/>
          <w:color w:val="auto"/>
          <w:sz w:val="22"/>
          <w:szCs w:val="22"/>
        </w:rPr>
        <w:t>. De la misma forma, se compromete a guardar reserva de la información re</w:t>
      </w:r>
      <w:r w:rsidR="001018C1" w:rsidRPr="00AC3C9A">
        <w:rPr>
          <w:rFonts w:asciiTheme="minorHAnsi" w:hAnsiTheme="minorHAnsi"/>
          <w:color w:val="auto"/>
          <w:sz w:val="22"/>
          <w:szCs w:val="22"/>
        </w:rPr>
        <w:t>portada a las autoridades compe</w:t>
      </w:r>
      <w:r w:rsidRPr="00AC3C9A">
        <w:rPr>
          <w:rFonts w:asciiTheme="minorHAnsi" w:hAnsiTheme="minorHAnsi"/>
          <w:color w:val="auto"/>
          <w:sz w:val="22"/>
          <w:szCs w:val="22"/>
        </w:rPr>
        <w:t xml:space="preserve">tentes en virtud de los procedimientos establecidos en el mencionado sistema. </w:t>
      </w:r>
      <w:r w:rsidR="00FD0A28" w:rsidRPr="00AC3C9A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0FF18291" w14:textId="77777777" w:rsidR="00FD0A28" w:rsidRPr="00AC3C9A" w:rsidRDefault="00FD0A28" w:rsidP="00FE1342">
      <w:pPr>
        <w:pStyle w:val="Cue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F2ABB8F" w14:textId="30AA166B" w:rsidR="006917D4" w:rsidRPr="001018C1" w:rsidRDefault="006917D4" w:rsidP="00FE1342">
      <w:pPr>
        <w:pStyle w:val="Cue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AC3C9A">
        <w:rPr>
          <w:rFonts w:asciiTheme="minorHAnsi" w:hAnsiTheme="minorHAnsi"/>
          <w:b/>
          <w:sz w:val="22"/>
          <w:szCs w:val="22"/>
        </w:rPr>
        <w:t>(Indicar el Número de Cláusula</w:t>
      </w:r>
      <w:proofErr w:type="gramStart"/>
      <w:r w:rsidRPr="00AC3C9A">
        <w:rPr>
          <w:rFonts w:asciiTheme="minorHAnsi" w:hAnsiTheme="minorHAnsi"/>
          <w:b/>
          <w:sz w:val="22"/>
          <w:szCs w:val="22"/>
        </w:rPr>
        <w:t>).-</w:t>
      </w:r>
      <w:proofErr w:type="gramEnd"/>
      <w:r w:rsidRPr="00AC3C9A">
        <w:rPr>
          <w:rFonts w:asciiTheme="minorHAnsi" w:hAnsiTheme="minorHAnsi"/>
          <w:b/>
          <w:sz w:val="22"/>
          <w:szCs w:val="22"/>
        </w:rPr>
        <w:t xml:space="preserve"> Obligación de reportar situaciones inusuales. </w:t>
      </w:r>
      <w:r w:rsidRPr="00AC3C9A">
        <w:rPr>
          <w:rFonts w:asciiTheme="minorHAnsi" w:hAnsiTheme="minorHAnsi"/>
          <w:sz w:val="22"/>
          <w:szCs w:val="22"/>
        </w:rPr>
        <w:t xml:space="preserve">EL EMPLEADO se obliga a reportar de forma inmediata al </w:t>
      </w:r>
      <w:r w:rsidR="00E82D1A">
        <w:rPr>
          <w:rFonts w:asciiTheme="minorHAnsi" w:hAnsiTheme="minorHAnsi"/>
          <w:sz w:val="22"/>
          <w:szCs w:val="22"/>
        </w:rPr>
        <w:t>Representante Legal</w:t>
      </w:r>
      <w:r w:rsidRPr="00AC3C9A">
        <w:rPr>
          <w:rFonts w:asciiTheme="minorHAnsi" w:hAnsiTheme="minorHAnsi"/>
          <w:sz w:val="22"/>
          <w:szCs w:val="22"/>
        </w:rPr>
        <w:t xml:space="preserve"> de </w:t>
      </w:r>
      <w:r w:rsidR="00AC3C9A" w:rsidRPr="00AC3C9A">
        <w:rPr>
          <w:rFonts w:asciiTheme="minorHAnsi" w:hAnsiTheme="minorHAnsi" w:cstheme="minorHAnsi"/>
          <w:sz w:val="22"/>
          <w:szCs w:val="22"/>
        </w:rPr>
        <w:t>la</w:t>
      </w:r>
      <w:r w:rsidR="0059363C">
        <w:rPr>
          <w:rFonts w:asciiTheme="minorHAnsi" w:hAnsiTheme="minorHAnsi" w:cstheme="minorHAnsi"/>
          <w:sz w:val="22"/>
          <w:szCs w:val="22"/>
        </w:rPr>
        <w:t xml:space="preserve"> Cámara de Comercio o quien haga sus veces, </w:t>
      </w:r>
      <w:r w:rsidRPr="00AC3C9A">
        <w:rPr>
          <w:rFonts w:asciiTheme="minorHAnsi" w:hAnsiTheme="minorHAnsi"/>
          <w:sz w:val="22"/>
          <w:szCs w:val="22"/>
        </w:rPr>
        <w:t xml:space="preserve">todas las situaciones inusuales que </w:t>
      </w:r>
      <w:r w:rsidR="001018C1" w:rsidRPr="00AC3C9A">
        <w:rPr>
          <w:rFonts w:asciiTheme="minorHAnsi" w:hAnsiTheme="minorHAnsi"/>
          <w:sz w:val="22"/>
          <w:szCs w:val="22"/>
        </w:rPr>
        <w:t xml:space="preserve">evidencie y que </w:t>
      </w:r>
      <w:r w:rsidRPr="00AC3C9A">
        <w:rPr>
          <w:rFonts w:asciiTheme="minorHAnsi" w:hAnsiTheme="minorHAnsi"/>
          <w:sz w:val="22"/>
          <w:szCs w:val="22"/>
        </w:rPr>
        <w:t>pueden involucrar situaciones de LA/FT</w:t>
      </w:r>
      <w:r w:rsidR="002201E6">
        <w:rPr>
          <w:rFonts w:asciiTheme="minorHAnsi" w:hAnsiTheme="minorHAnsi"/>
          <w:sz w:val="22"/>
          <w:szCs w:val="22"/>
        </w:rPr>
        <w:t>/FPADM</w:t>
      </w:r>
      <w:r w:rsidRPr="00AC3C9A">
        <w:rPr>
          <w:rFonts w:asciiTheme="minorHAnsi" w:hAnsiTheme="minorHAnsi"/>
          <w:sz w:val="22"/>
          <w:szCs w:val="22"/>
        </w:rPr>
        <w:t>.</w:t>
      </w:r>
      <w:r w:rsidRPr="001018C1">
        <w:rPr>
          <w:rFonts w:asciiTheme="minorHAnsi" w:hAnsiTheme="minorHAnsi"/>
          <w:sz w:val="22"/>
          <w:szCs w:val="22"/>
        </w:rPr>
        <w:t xml:space="preserve"> </w:t>
      </w:r>
      <w:r w:rsidR="002201E6">
        <w:rPr>
          <w:rFonts w:asciiTheme="minorHAnsi" w:hAnsiTheme="minorHAnsi"/>
          <w:sz w:val="22"/>
          <w:szCs w:val="22"/>
        </w:rPr>
        <w:t>En el mismo sentido se obliga a denunciar en los canales establecidos cualquier situación relacionada a casos de corrupción</w:t>
      </w:r>
      <w:r w:rsidR="0082078A">
        <w:rPr>
          <w:rFonts w:asciiTheme="minorHAnsi" w:hAnsiTheme="minorHAnsi"/>
          <w:sz w:val="22"/>
          <w:szCs w:val="22"/>
        </w:rPr>
        <w:t xml:space="preserve"> </w:t>
      </w:r>
      <w:r w:rsidR="002201E6">
        <w:rPr>
          <w:rFonts w:asciiTheme="minorHAnsi" w:hAnsiTheme="minorHAnsi"/>
          <w:sz w:val="22"/>
          <w:szCs w:val="22"/>
        </w:rPr>
        <w:t xml:space="preserve">de acuerdo con lo estipulado </w:t>
      </w:r>
      <w:r w:rsidR="0082078A">
        <w:rPr>
          <w:rFonts w:asciiTheme="minorHAnsi" w:hAnsiTheme="minorHAnsi"/>
          <w:sz w:val="22"/>
          <w:szCs w:val="22"/>
        </w:rPr>
        <w:t>por la Cámara de Comercio</w:t>
      </w:r>
      <w:r w:rsidR="002201E6">
        <w:rPr>
          <w:rFonts w:asciiTheme="minorHAnsi" w:hAnsiTheme="minorHAnsi"/>
          <w:sz w:val="22"/>
          <w:szCs w:val="22"/>
        </w:rPr>
        <w:t>.</w:t>
      </w:r>
    </w:p>
    <w:p w14:paraId="656A3058" w14:textId="429EAC45" w:rsidR="003C4BC2" w:rsidRDefault="003C4BC2" w:rsidP="00CF6DC5">
      <w:pPr>
        <w:spacing w:after="0" w:line="240" w:lineRule="auto"/>
        <w:rPr>
          <w:b/>
        </w:rPr>
      </w:pPr>
    </w:p>
    <w:p w14:paraId="5C439AD9" w14:textId="2898511F" w:rsidR="00DB6280" w:rsidRPr="00DB6280" w:rsidRDefault="00DB6280" w:rsidP="00DB6280"/>
    <w:p w14:paraId="766CE761" w14:textId="4AF55B44" w:rsidR="00DB6280" w:rsidRPr="00DB6280" w:rsidRDefault="00DB6280" w:rsidP="00DB6280"/>
    <w:p w14:paraId="41BB1040" w14:textId="406B4B34" w:rsidR="00DB6280" w:rsidRDefault="00DB6280" w:rsidP="00DB6280">
      <w:pPr>
        <w:rPr>
          <w:b/>
        </w:rPr>
      </w:pPr>
    </w:p>
    <w:p w14:paraId="6F30EF91" w14:textId="43637A2C" w:rsidR="00DB6280" w:rsidRPr="00DB6280" w:rsidRDefault="00DB6280" w:rsidP="00DB6280">
      <w:pPr>
        <w:tabs>
          <w:tab w:val="left" w:pos="4920"/>
        </w:tabs>
      </w:pPr>
      <w:r>
        <w:tab/>
      </w:r>
    </w:p>
    <w:sectPr w:rsidR="00DB6280" w:rsidRPr="00DB6280" w:rsidSect="00EE683A">
      <w:headerReference w:type="default" r:id="rId11"/>
      <w:footerReference w:type="default" r:id="rId12"/>
      <w:headerReference w:type="first" r:id="rId13"/>
      <w:pgSz w:w="12242" w:h="15842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E22A" w14:textId="77777777" w:rsidR="00141075" w:rsidRDefault="00141075" w:rsidP="007B2E20">
      <w:pPr>
        <w:spacing w:after="0" w:line="240" w:lineRule="auto"/>
      </w:pPr>
      <w:r>
        <w:separator/>
      </w:r>
    </w:p>
  </w:endnote>
  <w:endnote w:type="continuationSeparator" w:id="0">
    <w:p w14:paraId="4CE34B7A" w14:textId="77777777" w:rsidR="00141075" w:rsidRDefault="00141075" w:rsidP="007B2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4540"/>
      <w:docPartObj>
        <w:docPartGallery w:val="Page Numbers (Bottom of Page)"/>
        <w:docPartUnique/>
      </w:docPartObj>
    </w:sdtPr>
    <w:sdtEndPr/>
    <w:sdtContent>
      <w:p w14:paraId="026D85CB" w14:textId="77777777" w:rsidR="00A438D7" w:rsidRDefault="00A438D7">
        <w:pPr>
          <w:pStyle w:val="Piedepgina"/>
          <w:jc w:val="right"/>
        </w:pPr>
      </w:p>
      <w:p w14:paraId="7819A7AC" w14:textId="77777777" w:rsidR="00A438D7" w:rsidRDefault="000C77B3" w:rsidP="009E50B1">
        <w:pPr>
          <w:pStyle w:val="Piedep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F6FFE" w14:textId="77777777" w:rsidR="00141075" w:rsidRDefault="00141075" w:rsidP="007B2E20">
      <w:pPr>
        <w:spacing w:after="0" w:line="240" w:lineRule="auto"/>
      </w:pPr>
      <w:r>
        <w:separator/>
      </w:r>
    </w:p>
  </w:footnote>
  <w:footnote w:type="continuationSeparator" w:id="0">
    <w:p w14:paraId="24E860B7" w14:textId="77777777" w:rsidR="00141075" w:rsidRDefault="00141075" w:rsidP="007B2E20">
      <w:pPr>
        <w:spacing w:after="0" w:line="240" w:lineRule="auto"/>
      </w:pPr>
      <w:r>
        <w:continuationSeparator/>
      </w:r>
    </w:p>
  </w:footnote>
  <w:footnote w:id="1">
    <w:p w14:paraId="199495CD" w14:textId="77777777" w:rsidR="00A438D7" w:rsidRPr="008504E1" w:rsidRDefault="00A438D7" w:rsidP="000C4B09">
      <w:pPr>
        <w:pStyle w:val="Textonotapie"/>
        <w:rPr>
          <w:sz w:val="16"/>
          <w:szCs w:val="16"/>
        </w:rPr>
      </w:pPr>
      <w:r w:rsidRPr="008504E1">
        <w:rPr>
          <w:rStyle w:val="Refdenotaalpie"/>
          <w:rFonts w:asciiTheme="minorHAnsi" w:hAnsiTheme="minorHAnsi"/>
          <w:sz w:val="16"/>
          <w:szCs w:val="16"/>
        </w:rPr>
        <w:footnoteRef/>
      </w:r>
      <w:r w:rsidRPr="008504E1">
        <w:rPr>
          <w:rFonts w:asciiTheme="minorHAnsi" w:hAnsiTheme="minorHAnsi"/>
          <w:sz w:val="16"/>
          <w:szCs w:val="16"/>
        </w:rPr>
        <w:t xml:space="preserve"> Se entiende por riesgo legal la eventualidad de pérdida en que incurre una empresa, los asociados, sus administradores o cualquier otra persona vinculada, al ser sancionados, multados u obligados a indemnizar daños como resultado del incumplimiento de normas o regulaciones relacionadas con prevención de LA/FT.</w:t>
      </w:r>
    </w:p>
  </w:footnote>
  <w:footnote w:id="2">
    <w:p w14:paraId="7443AA9E" w14:textId="77777777" w:rsidR="00A438D7" w:rsidRPr="00280310" w:rsidRDefault="00A438D7" w:rsidP="000C4B09">
      <w:pPr>
        <w:pStyle w:val="Textonotapie"/>
        <w:rPr>
          <w:rFonts w:asciiTheme="minorHAnsi" w:hAnsiTheme="minorHAnsi"/>
          <w:sz w:val="16"/>
          <w:szCs w:val="16"/>
        </w:rPr>
      </w:pPr>
      <w:r w:rsidRPr="00280310">
        <w:rPr>
          <w:rStyle w:val="Refdenotaalpie"/>
          <w:rFonts w:asciiTheme="minorHAnsi" w:hAnsiTheme="minorHAnsi"/>
          <w:sz w:val="16"/>
          <w:szCs w:val="16"/>
        </w:rPr>
        <w:footnoteRef/>
      </w:r>
      <w:r w:rsidRPr="00280310">
        <w:rPr>
          <w:rFonts w:asciiTheme="minorHAnsi" w:hAnsiTheme="minorHAnsi"/>
          <w:sz w:val="16"/>
          <w:szCs w:val="16"/>
        </w:rPr>
        <w:t xml:space="preserve"> Se entiende por riesgo reputacional la posibilidad de pérdida en que incurre una empresa por desprestigio, maña imagen, publicidad negativa cierta o no, respecto de la institución y sus prácticas de negocios, que cause pérdidas de clientes, disminución de ingresos o vinculación a procesos judiciales.</w:t>
      </w:r>
    </w:p>
  </w:footnote>
  <w:footnote w:id="3">
    <w:p w14:paraId="62F564BC" w14:textId="501F7C62" w:rsidR="00A438D7" w:rsidRPr="00280310" w:rsidRDefault="00A438D7" w:rsidP="00087B84">
      <w:pPr>
        <w:pStyle w:val="Textocomentario"/>
        <w:spacing w:after="0" w:line="240" w:lineRule="auto"/>
        <w:jc w:val="both"/>
        <w:rPr>
          <w:sz w:val="16"/>
          <w:szCs w:val="16"/>
        </w:rPr>
      </w:pPr>
      <w:r w:rsidRPr="00280310">
        <w:rPr>
          <w:rStyle w:val="Refdenotaalpie"/>
          <w:sz w:val="16"/>
          <w:szCs w:val="16"/>
        </w:rPr>
        <w:footnoteRef/>
      </w:r>
      <w:r w:rsidRPr="00280310">
        <w:rPr>
          <w:sz w:val="16"/>
          <w:szCs w:val="16"/>
        </w:rPr>
        <w:t xml:space="preserve"> Para el caso de los contratos de suministro de bienes la </w:t>
      </w:r>
      <w:r w:rsidR="005F2C46" w:rsidRPr="00280310">
        <w:rPr>
          <w:sz w:val="16"/>
          <w:szCs w:val="16"/>
        </w:rPr>
        <w:t>cláusula</w:t>
      </w:r>
      <w:r w:rsidRPr="00280310">
        <w:rPr>
          <w:sz w:val="16"/>
          <w:szCs w:val="16"/>
        </w:rPr>
        <w:t xml:space="preserve"> debe hacer referencia a que los bienes objeto del contrato no provienen de actividades </w:t>
      </w:r>
      <w:r w:rsidR="005F2C46" w:rsidRPr="00280310">
        <w:rPr>
          <w:sz w:val="16"/>
          <w:szCs w:val="16"/>
        </w:rPr>
        <w:t>ilícitas</w:t>
      </w:r>
      <w:r w:rsidRPr="00280310">
        <w:rPr>
          <w:sz w:val="16"/>
          <w:szCs w:val="16"/>
        </w:rPr>
        <w:t>.</w:t>
      </w:r>
    </w:p>
    <w:p w14:paraId="7B266B84" w14:textId="5E57AE4C" w:rsidR="00A438D7" w:rsidRPr="00280310" w:rsidRDefault="00A438D7" w:rsidP="00087B84">
      <w:pPr>
        <w:pStyle w:val="Textocomentario"/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  <w:r w:rsidRPr="00280310">
        <w:rPr>
          <w:rFonts w:asciiTheme="minorHAnsi" w:hAnsiTheme="minorHAnsi"/>
          <w:sz w:val="16"/>
          <w:szCs w:val="16"/>
        </w:rPr>
        <w:t xml:space="preserve">Para el caso del contrato de compraventa nacional, si </w:t>
      </w:r>
      <w:r w:rsidR="00AC3C9A" w:rsidRPr="00280310">
        <w:rPr>
          <w:rFonts w:asciiTheme="minorHAnsi" w:hAnsiTheme="minorHAnsi"/>
          <w:sz w:val="16"/>
          <w:szCs w:val="16"/>
        </w:rPr>
        <w:t>la</w:t>
      </w:r>
      <w:r w:rsidR="0059363C" w:rsidRPr="00280310">
        <w:rPr>
          <w:rFonts w:asciiTheme="minorHAnsi" w:hAnsiTheme="minorHAnsi"/>
          <w:sz w:val="16"/>
          <w:szCs w:val="16"/>
        </w:rPr>
        <w:t xml:space="preserve"> C</w:t>
      </w:r>
      <w:r w:rsidR="00280310">
        <w:rPr>
          <w:rFonts w:asciiTheme="minorHAnsi" w:hAnsiTheme="minorHAnsi"/>
          <w:sz w:val="16"/>
          <w:szCs w:val="16"/>
        </w:rPr>
        <w:t>CF</w:t>
      </w:r>
      <w:r w:rsidR="0059363C" w:rsidRPr="00280310">
        <w:rPr>
          <w:rFonts w:asciiTheme="minorHAnsi" w:hAnsiTheme="minorHAnsi"/>
          <w:sz w:val="16"/>
          <w:szCs w:val="16"/>
        </w:rPr>
        <w:t xml:space="preserve"> </w:t>
      </w:r>
      <w:r w:rsidRPr="00280310">
        <w:rPr>
          <w:rFonts w:asciiTheme="minorHAnsi" w:hAnsiTheme="minorHAnsi"/>
          <w:sz w:val="16"/>
          <w:szCs w:val="16"/>
        </w:rPr>
        <w:t>es el comprador</w:t>
      </w:r>
      <w:r w:rsidR="00AC3C9A" w:rsidRPr="00280310">
        <w:rPr>
          <w:rFonts w:asciiTheme="minorHAnsi" w:hAnsiTheme="minorHAnsi"/>
          <w:sz w:val="16"/>
          <w:szCs w:val="16"/>
        </w:rPr>
        <w:t>,</w:t>
      </w:r>
      <w:r w:rsidRPr="00280310">
        <w:rPr>
          <w:rFonts w:asciiTheme="minorHAnsi" w:hAnsiTheme="minorHAnsi"/>
          <w:sz w:val="16"/>
          <w:szCs w:val="16"/>
        </w:rPr>
        <w:t xml:space="preserve"> la cláusula debe hacer referencia a que los bienes objeto del contrato no provienen de actividades ilícitas.</w:t>
      </w:r>
    </w:p>
    <w:p w14:paraId="0BF7A463" w14:textId="53CC678C" w:rsidR="00A438D7" w:rsidRPr="00280310" w:rsidRDefault="00A438D7" w:rsidP="00087B84">
      <w:pPr>
        <w:pStyle w:val="Textocomentario"/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  <w:r w:rsidRPr="00280310">
        <w:rPr>
          <w:rFonts w:asciiTheme="minorHAnsi" w:hAnsiTheme="minorHAnsi"/>
          <w:sz w:val="16"/>
          <w:szCs w:val="16"/>
        </w:rPr>
        <w:t xml:space="preserve">Si por el contrario </w:t>
      </w:r>
      <w:r w:rsidR="00AC3C9A" w:rsidRPr="00280310">
        <w:rPr>
          <w:rFonts w:asciiTheme="minorHAnsi" w:hAnsiTheme="minorHAnsi"/>
          <w:sz w:val="16"/>
          <w:szCs w:val="16"/>
        </w:rPr>
        <w:t>la</w:t>
      </w:r>
      <w:r w:rsidR="0059363C" w:rsidRPr="00280310">
        <w:rPr>
          <w:rFonts w:asciiTheme="minorHAnsi" w:hAnsiTheme="minorHAnsi"/>
          <w:sz w:val="16"/>
          <w:szCs w:val="16"/>
        </w:rPr>
        <w:t xml:space="preserve"> C</w:t>
      </w:r>
      <w:r w:rsidR="00280310">
        <w:rPr>
          <w:rFonts w:asciiTheme="minorHAnsi" w:hAnsiTheme="minorHAnsi"/>
          <w:sz w:val="16"/>
          <w:szCs w:val="16"/>
        </w:rPr>
        <w:t>CF</w:t>
      </w:r>
      <w:r w:rsidR="0059363C" w:rsidRPr="00280310">
        <w:rPr>
          <w:rFonts w:asciiTheme="minorHAnsi" w:hAnsiTheme="minorHAnsi"/>
          <w:sz w:val="16"/>
          <w:szCs w:val="16"/>
        </w:rPr>
        <w:t xml:space="preserve"> </w:t>
      </w:r>
      <w:r w:rsidRPr="00280310">
        <w:rPr>
          <w:rFonts w:asciiTheme="minorHAnsi" w:hAnsiTheme="minorHAnsi"/>
          <w:sz w:val="16"/>
          <w:szCs w:val="16"/>
        </w:rPr>
        <w:t>es el vendedor, la cláusula debe hacer referencia a que los fondos con los que se le va a pagar los activos no provienen de actividades ilícitas.</w:t>
      </w:r>
      <w:r w:rsidR="007625D2">
        <w:rPr>
          <w:rFonts w:asciiTheme="minorHAnsi" w:hAnsiTheme="minorHAnsi"/>
          <w:sz w:val="16"/>
          <w:szCs w:val="16"/>
        </w:rPr>
        <w:t xml:space="preserve"> </w:t>
      </w:r>
      <w:r w:rsidR="007625D2" w:rsidRPr="00280310">
        <w:rPr>
          <w:rFonts w:asciiTheme="minorHAnsi" w:hAnsiTheme="minorHAnsi"/>
          <w:sz w:val="16"/>
          <w:szCs w:val="16"/>
        </w:rPr>
        <w:t>En el caso de los contratos de obra donde el contratista es quien pone los materiales, la cláusula debe hacer referencia a que los bienes objeto del contrato no provienen de actividades ilícitas.</w:t>
      </w:r>
    </w:p>
    <w:p w14:paraId="366A2024" w14:textId="5C500E83" w:rsidR="00A438D7" w:rsidRPr="00280310" w:rsidRDefault="00A438D7" w:rsidP="00087B84">
      <w:pPr>
        <w:pStyle w:val="Textonotapie"/>
        <w:rPr>
          <w:rFonts w:asciiTheme="minorHAnsi" w:hAnsiTheme="minorHAnsi"/>
          <w:sz w:val="16"/>
          <w:szCs w:val="16"/>
        </w:rPr>
      </w:pPr>
    </w:p>
  </w:footnote>
  <w:footnote w:id="4">
    <w:p w14:paraId="205FC512" w14:textId="77777777" w:rsidR="00A438D7" w:rsidRPr="007625D2" w:rsidRDefault="00A438D7" w:rsidP="00CE2DE1">
      <w:pPr>
        <w:pStyle w:val="Textonotapie"/>
        <w:rPr>
          <w:rFonts w:asciiTheme="minorHAnsi" w:hAnsiTheme="minorHAnsi"/>
          <w:sz w:val="16"/>
          <w:szCs w:val="16"/>
        </w:rPr>
      </w:pPr>
      <w:r w:rsidRPr="007625D2">
        <w:rPr>
          <w:rStyle w:val="Refdenotaalpie"/>
          <w:rFonts w:asciiTheme="minorHAnsi" w:hAnsiTheme="minorHAnsi"/>
          <w:sz w:val="16"/>
          <w:szCs w:val="16"/>
        </w:rPr>
        <w:footnoteRef/>
      </w:r>
      <w:r w:rsidRPr="007625D2">
        <w:rPr>
          <w:rFonts w:asciiTheme="minorHAnsi" w:hAnsiTheme="minorHAnsi"/>
          <w:sz w:val="16"/>
          <w:szCs w:val="16"/>
        </w:rPr>
        <w:t xml:space="preserve"> Artículo 7 de la Ley </w:t>
      </w:r>
      <w:r w:rsidRPr="007625D2">
        <w:rPr>
          <w:rFonts w:asciiTheme="minorHAnsi" w:hAnsiTheme="minorHAnsi"/>
          <w:color w:val="000000"/>
          <w:sz w:val="16"/>
          <w:szCs w:val="16"/>
        </w:rPr>
        <w:t>1708 de 2014. Presunción de buena fe. Se presume la buena fe en todo acto o negocio jurídico relacionado con la adquisición o destinación de los bienes, siempre y cuando el titular del derecho proceda de manera diligente y prudente, exenta de toda culpa.</w:t>
      </w:r>
    </w:p>
  </w:footnote>
  <w:footnote w:id="5">
    <w:p w14:paraId="1517FBAA" w14:textId="77777777" w:rsidR="00A438D7" w:rsidRPr="007625D2" w:rsidRDefault="00A438D7">
      <w:pPr>
        <w:pStyle w:val="Textonotapie"/>
        <w:rPr>
          <w:rFonts w:asciiTheme="minorHAnsi" w:hAnsiTheme="minorHAnsi"/>
          <w:sz w:val="16"/>
          <w:szCs w:val="16"/>
        </w:rPr>
      </w:pPr>
      <w:r w:rsidRPr="007625D2">
        <w:rPr>
          <w:rStyle w:val="Refdenotaalpie"/>
          <w:rFonts w:asciiTheme="minorHAnsi" w:hAnsiTheme="minorHAnsi"/>
          <w:sz w:val="16"/>
          <w:szCs w:val="16"/>
        </w:rPr>
        <w:footnoteRef/>
      </w:r>
      <w:r w:rsidRPr="007625D2">
        <w:rPr>
          <w:rFonts w:asciiTheme="minorHAnsi" w:hAnsiTheme="minorHAnsi"/>
          <w:sz w:val="16"/>
          <w:szCs w:val="16"/>
        </w:rPr>
        <w:t xml:space="preserve"> Este artículo contiene las causales por las cuales un Juez podrá declarar extinguido el dominio sobre cualquier tipo de bien.</w:t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t xml:space="preserve">cel S.A.res </w:t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  <w:r w:rsidRPr="007625D2">
        <w:rPr>
          <w:rFonts w:asciiTheme="minorHAnsi" w:hAnsiTheme="minorHAnsi"/>
          <w:vanish/>
          <w:sz w:val="16"/>
          <w:szCs w:val="16"/>
        </w:rPr>
        <w:pgNum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53"/>
      <w:gridCol w:w="4855"/>
      <w:gridCol w:w="1985"/>
    </w:tblGrid>
    <w:tr w:rsidR="009B79BE" w:rsidRPr="00EC02E0" w14:paraId="790BA9B5" w14:textId="77777777" w:rsidTr="00BD4A8D">
      <w:trPr>
        <w:cantSplit/>
        <w:trHeight w:val="20"/>
      </w:trPr>
      <w:tc>
        <w:tcPr>
          <w:tcW w:w="2653" w:type="dxa"/>
          <w:vMerge w:val="restart"/>
          <w:vAlign w:val="center"/>
        </w:tcPr>
        <w:p w14:paraId="1457BAE1" w14:textId="77777777" w:rsidR="009B79BE" w:rsidRDefault="009B79BE" w:rsidP="009B79BE">
          <w:pPr>
            <w:spacing w:line="240" w:lineRule="atLeast"/>
            <w:ind w:left="-68"/>
            <w:jc w:val="center"/>
          </w:pPr>
          <w:r w:rsidRPr="00C62F77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973B307" wp14:editId="06A7CA78">
                <wp:simplePos x="0" y="0"/>
                <wp:positionH relativeFrom="margin">
                  <wp:posOffset>46990</wp:posOffset>
                </wp:positionH>
                <wp:positionV relativeFrom="paragraph">
                  <wp:posOffset>2540</wp:posOffset>
                </wp:positionV>
                <wp:extent cx="1432560" cy="628650"/>
                <wp:effectExtent l="0" t="0" r="0" b="0"/>
                <wp:wrapNone/>
                <wp:docPr id="163246947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803712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6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55" w:type="dxa"/>
          <w:vMerge w:val="restart"/>
          <w:vAlign w:val="center"/>
        </w:tcPr>
        <w:p w14:paraId="04A8F8CC" w14:textId="2F1A8CA1" w:rsidR="009B79BE" w:rsidRPr="00526202" w:rsidRDefault="009B79BE" w:rsidP="009B79BE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MODELO DE CLAUSULAS</w:t>
          </w:r>
          <w:r w:rsidR="00BD4A8D">
            <w:rPr>
              <w:b/>
              <w:bCs/>
            </w:rPr>
            <w:t xml:space="preserve"> </w:t>
          </w:r>
          <w:r>
            <w:rPr>
              <w:b/>
              <w:bCs/>
            </w:rPr>
            <w:t>CONTRACTUALES</w:t>
          </w:r>
          <w:r w:rsidRPr="00526202">
            <w:rPr>
              <w:b/>
              <w:bCs/>
            </w:rPr>
            <w:t xml:space="preserve"> DEL RÉGIMEN DE MEDIDAS MÍNIMAS DEL SISTEMA DE AUTOCONTROL Y GESTIÓN DEL RIESGO INTEGRAL DE LA/FT/FPADM - RMM</w:t>
          </w:r>
        </w:p>
        <w:p w14:paraId="615D6048" w14:textId="2E8D383E" w:rsidR="009B79BE" w:rsidRPr="004267D9" w:rsidRDefault="009B79BE" w:rsidP="009B79BE">
          <w:pPr>
            <w:spacing w:after="0" w:line="240" w:lineRule="auto"/>
            <w:jc w:val="center"/>
            <w:rPr>
              <w:b/>
            </w:rPr>
          </w:pPr>
        </w:p>
      </w:tc>
      <w:tc>
        <w:tcPr>
          <w:tcW w:w="1985" w:type="dxa"/>
          <w:vAlign w:val="center"/>
        </w:tcPr>
        <w:p w14:paraId="56439082" w14:textId="410EDCCE" w:rsidR="009B79BE" w:rsidRDefault="009B79BE" w:rsidP="00BD4A8D">
          <w:pPr>
            <w:spacing w:line="240" w:lineRule="auto"/>
            <w:rPr>
              <w:b/>
              <w:sz w:val="20"/>
              <w:szCs w:val="20"/>
              <w:lang w:val="pt-BR"/>
            </w:rPr>
          </w:pPr>
          <w:r w:rsidRPr="00AD2FC4">
            <w:rPr>
              <w:b/>
              <w:sz w:val="20"/>
              <w:szCs w:val="20"/>
            </w:rPr>
            <w:t xml:space="preserve">CODIGO: </w:t>
          </w:r>
          <w:r w:rsidR="00BD4A8D">
            <w:rPr>
              <w:b/>
              <w:sz w:val="20"/>
              <w:szCs w:val="20"/>
            </w:rPr>
            <w:t>GUI-DAF-01</w:t>
          </w:r>
          <w:r w:rsidRPr="00AD2FC4">
            <w:rPr>
              <w:b/>
              <w:sz w:val="20"/>
              <w:szCs w:val="20"/>
            </w:rPr>
            <w:t xml:space="preserve"> </w:t>
          </w:r>
        </w:p>
      </w:tc>
    </w:tr>
    <w:tr w:rsidR="009B79BE" w:rsidRPr="00EC02E0" w14:paraId="7FD41173" w14:textId="77777777" w:rsidTr="00BD4A8D">
      <w:trPr>
        <w:cantSplit/>
        <w:trHeight w:val="20"/>
      </w:trPr>
      <w:tc>
        <w:tcPr>
          <w:tcW w:w="2653" w:type="dxa"/>
          <w:vMerge/>
          <w:vAlign w:val="center"/>
        </w:tcPr>
        <w:p w14:paraId="4F7A86D4" w14:textId="77777777" w:rsidR="009B79BE" w:rsidRDefault="009B79BE" w:rsidP="009B79BE">
          <w:pPr>
            <w:spacing w:line="240" w:lineRule="atLeast"/>
            <w:ind w:left="-68"/>
            <w:jc w:val="center"/>
          </w:pPr>
        </w:p>
      </w:tc>
      <w:tc>
        <w:tcPr>
          <w:tcW w:w="4855" w:type="dxa"/>
          <w:vMerge/>
          <w:vAlign w:val="center"/>
        </w:tcPr>
        <w:p w14:paraId="2A935972" w14:textId="77777777" w:rsidR="009B79BE" w:rsidRPr="004267D9" w:rsidRDefault="009B79BE" w:rsidP="009B79BE">
          <w:pPr>
            <w:spacing w:after="0" w:line="240" w:lineRule="auto"/>
            <w:jc w:val="center"/>
            <w:rPr>
              <w:b/>
            </w:rPr>
          </w:pPr>
        </w:p>
      </w:tc>
      <w:tc>
        <w:tcPr>
          <w:tcW w:w="1985" w:type="dxa"/>
          <w:vAlign w:val="center"/>
        </w:tcPr>
        <w:p w14:paraId="71DB2980" w14:textId="7040D6F4" w:rsidR="009B79BE" w:rsidRDefault="009B79BE" w:rsidP="00BD4A8D">
          <w:pPr>
            <w:spacing w:line="240" w:lineRule="auto"/>
            <w:rPr>
              <w:b/>
              <w:sz w:val="20"/>
              <w:szCs w:val="20"/>
              <w:lang w:val="pt-BR"/>
            </w:rPr>
          </w:pPr>
          <w:r w:rsidRPr="00AD2FC4">
            <w:rPr>
              <w:b/>
              <w:sz w:val="20"/>
              <w:szCs w:val="20"/>
            </w:rPr>
            <w:t xml:space="preserve">VERSION: </w:t>
          </w:r>
          <w:r w:rsidR="00BD4A8D">
            <w:rPr>
              <w:b/>
              <w:sz w:val="20"/>
              <w:szCs w:val="20"/>
            </w:rPr>
            <w:t xml:space="preserve">     0</w:t>
          </w:r>
        </w:p>
      </w:tc>
    </w:tr>
    <w:tr w:rsidR="009B79BE" w:rsidRPr="00EC02E0" w14:paraId="2B9F4DAD" w14:textId="77777777" w:rsidTr="00BD4A8D">
      <w:trPr>
        <w:cantSplit/>
        <w:trHeight w:val="20"/>
      </w:trPr>
      <w:tc>
        <w:tcPr>
          <w:tcW w:w="2653" w:type="dxa"/>
          <w:vMerge/>
          <w:vAlign w:val="center"/>
        </w:tcPr>
        <w:p w14:paraId="05AE7605" w14:textId="77777777" w:rsidR="009B79BE" w:rsidRDefault="009B79BE" w:rsidP="009B79BE">
          <w:pPr>
            <w:spacing w:line="240" w:lineRule="atLeast"/>
            <w:ind w:left="-68"/>
            <w:jc w:val="center"/>
          </w:pPr>
        </w:p>
      </w:tc>
      <w:tc>
        <w:tcPr>
          <w:tcW w:w="4855" w:type="dxa"/>
          <w:vMerge/>
          <w:vAlign w:val="center"/>
        </w:tcPr>
        <w:p w14:paraId="10F2606E" w14:textId="77777777" w:rsidR="009B79BE" w:rsidRPr="00A303A5" w:rsidRDefault="009B79BE" w:rsidP="009B79BE">
          <w:pPr>
            <w:spacing w:after="0" w:line="240" w:lineRule="auto"/>
            <w:jc w:val="center"/>
            <w:rPr>
              <w:b/>
            </w:rPr>
          </w:pPr>
        </w:p>
      </w:tc>
      <w:tc>
        <w:tcPr>
          <w:tcW w:w="1985" w:type="dxa"/>
          <w:vAlign w:val="center"/>
        </w:tcPr>
        <w:p w14:paraId="3D6A21CB" w14:textId="425EA131" w:rsidR="009B79BE" w:rsidRPr="00296461" w:rsidRDefault="009B79BE" w:rsidP="00BD4A8D">
          <w:pPr>
            <w:spacing w:line="240" w:lineRule="auto"/>
            <w:rPr>
              <w:b/>
              <w:sz w:val="20"/>
              <w:szCs w:val="20"/>
              <w:lang w:val="pt-BR"/>
            </w:rPr>
          </w:pPr>
          <w:r w:rsidRPr="00AD2FC4">
            <w:rPr>
              <w:b/>
              <w:sz w:val="20"/>
              <w:szCs w:val="20"/>
            </w:rPr>
            <w:t xml:space="preserve">FECHA: </w:t>
          </w:r>
          <w:r w:rsidR="00BD4A8D">
            <w:rPr>
              <w:b/>
              <w:sz w:val="20"/>
              <w:szCs w:val="20"/>
            </w:rPr>
            <w:t>9 DE OCTUBRE DE 2025</w:t>
          </w:r>
        </w:p>
      </w:tc>
    </w:tr>
  </w:tbl>
  <w:p w14:paraId="7B7B351F" w14:textId="77777777" w:rsidR="00A438D7" w:rsidRDefault="00A438D7" w:rsidP="009B79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2EEC" w14:textId="77777777" w:rsidR="00A438D7" w:rsidRDefault="00A438D7">
    <w:pPr>
      <w:pStyle w:val="Encabezado"/>
    </w:pPr>
  </w:p>
  <w:tbl>
    <w:tblPr>
      <w:tblW w:w="96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53"/>
      <w:gridCol w:w="4928"/>
      <w:gridCol w:w="2098"/>
    </w:tblGrid>
    <w:tr w:rsidR="00F91191" w:rsidRPr="00EC02E0" w14:paraId="3299DCB9" w14:textId="77777777" w:rsidTr="002F20E1">
      <w:trPr>
        <w:cantSplit/>
        <w:trHeight w:val="20"/>
      </w:trPr>
      <w:tc>
        <w:tcPr>
          <w:tcW w:w="2653" w:type="dxa"/>
          <w:vMerge w:val="restart"/>
          <w:vAlign w:val="center"/>
        </w:tcPr>
        <w:p w14:paraId="5EF1B541" w14:textId="77777777" w:rsidR="00F91191" w:rsidRDefault="00F91191" w:rsidP="00F91191">
          <w:pPr>
            <w:spacing w:line="240" w:lineRule="atLeast"/>
            <w:ind w:left="-68"/>
            <w:jc w:val="center"/>
          </w:pPr>
          <w:bookmarkStart w:id="38" w:name="_Hlk210209093"/>
          <w:r w:rsidRPr="00C62F7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1020C62" wp14:editId="66A1C359">
                <wp:simplePos x="0" y="0"/>
                <wp:positionH relativeFrom="margin">
                  <wp:posOffset>46990</wp:posOffset>
                </wp:positionH>
                <wp:positionV relativeFrom="paragraph">
                  <wp:posOffset>2540</wp:posOffset>
                </wp:positionV>
                <wp:extent cx="1432560" cy="628650"/>
                <wp:effectExtent l="0" t="0" r="0" b="0"/>
                <wp:wrapNone/>
                <wp:docPr id="61984575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803712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6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28" w:type="dxa"/>
          <w:vMerge w:val="restart"/>
          <w:vAlign w:val="center"/>
        </w:tcPr>
        <w:p w14:paraId="79C37898" w14:textId="19431B72" w:rsidR="00F91191" w:rsidRPr="00526202" w:rsidRDefault="00F91191" w:rsidP="00F91191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MODELO DE CLAUSULAS</w:t>
          </w:r>
          <w:r w:rsidR="00BD4A8D">
            <w:rPr>
              <w:b/>
              <w:bCs/>
            </w:rPr>
            <w:t xml:space="preserve"> </w:t>
          </w:r>
          <w:r w:rsidR="009B79BE">
            <w:rPr>
              <w:b/>
              <w:bCs/>
            </w:rPr>
            <w:t>CONTRACTUALES</w:t>
          </w:r>
          <w:r w:rsidRPr="00526202">
            <w:rPr>
              <w:b/>
              <w:bCs/>
            </w:rPr>
            <w:t xml:space="preserve"> DEL RÉGIMEN DE MEDIDAS MÍNIMAS DEL SISTEMA DE AUTOCONTROL Y GESTIÓN DEL RIESGO INTEGRAL DE LA/FT/FPADM - RMM</w:t>
          </w:r>
        </w:p>
        <w:p w14:paraId="5AF65455" w14:textId="4AB657DC" w:rsidR="00F91191" w:rsidRPr="004267D9" w:rsidRDefault="00F91191" w:rsidP="00F91191">
          <w:pPr>
            <w:spacing w:after="0" w:line="240" w:lineRule="auto"/>
            <w:jc w:val="center"/>
            <w:rPr>
              <w:b/>
            </w:rPr>
          </w:pPr>
        </w:p>
      </w:tc>
      <w:tc>
        <w:tcPr>
          <w:tcW w:w="2098" w:type="dxa"/>
          <w:vAlign w:val="center"/>
        </w:tcPr>
        <w:p w14:paraId="370E171F" w14:textId="23DB9CFB" w:rsidR="00F91191" w:rsidRDefault="00F91191" w:rsidP="00BD4A8D">
          <w:pPr>
            <w:spacing w:line="240" w:lineRule="auto"/>
            <w:rPr>
              <w:b/>
              <w:sz w:val="20"/>
              <w:szCs w:val="20"/>
              <w:lang w:val="pt-BR"/>
            </w:rPr>
          </w:pPr>
          <w:r w:rsidRPr="00AD2FC4">
            <w:rPr>
              <w:b/>
              <w:sz w:val="20"/>
              <w:szCs w:val="20"/>
            </w:rPr>
            <w:t xml:space="preserve">CODIGO: </w:t>
          </w:r>
          <w:r w:rsidR="00BD4A8D">
            <w:rPr>
              <w:b/>
              <w:sz w:val="20"/>
              <w:szCs w:val="20"/>
            </w:rPr>
            <w:t xml:space="preserve"> GUI-DAF-01</w:t>
          </w:r>
        </w:p>
      </w:tc>
    </w:tr>
    <w:tr w:rsidR="00F91191" w:rsidRPr="00EC02E0" w14:paraId="7EED45E9" w14:textId="77777777" w:rsidTr="002F20E1">
      <w:trPr>
        <w:cantSplit/>
        <w:trHeight w:val="20"/>
      </w:trPr>
      <w:tc>
        <w:tcPr>
          <w:tcW w:w="2653" w:type="dxa"/>
          <w:vMerge/>
          <w:vAlign w:val="center"/>
        </w:tcPr>
        <w:p w14:paraId="53B58497" w14:textId="77777777" w:rsidR="00F91191" w:rsidRDefault="00F91191" w:rsidP="00F91191">
          <w:pPr>
            <w:spacing w:line="240" w:lineRule="atLeast"/>
            <w:ind w:left="-68"/>
            <w:jc w:val="center"/>
          </w:pPr>
        </w:p>
      </w:tc>
      <w:tc>
        <w:tcPr>
          <w:tcW w:w="4928" w:type="dxa"/>
          <w:vMerge/>
          <w:vAlign w:val="center"/>
        </w:tcPr>
        <w:p w14:paraId="75AC7775" w14:textId="77777777" w:rsidR="00F91191" w:rsidRPr="004267D9" w:rsidRDefault="00F91191" w:rsidP="00F91191">
          <w:pPr>
            <w:spacing w:after="0" w:line="240" w:lineRule="auto"/>
            <w:jc w:val="center"/>
            <w:rPr>
              <w:b/>
            </w:rPr>
          </w:pPr>
        </w:p>
      </w:tc>
      <w:tc>
        <w:tcPr>
          <w:tcW w:w="2098" w:type="dxa"/>
          <w:vAlign w:val="center"/>
        </w:tcPr>
        <w:p w14:paraId="746FC534" w14:textId="26647D57" w:rsidR="00F91191" w:rsidRDefault="00F91191" w:rsidP="00BD4A8D">
          <w:pPr>
            <w:spacing w:line="240" w:lineRule="auto"/>
            <w:rPr>
              <w:b/>
              <w:sz w:val="20"/>
              <w:szCs w:val="20"/>
              <w:lang w:val="pt-BR"/>
            </w:rPr>
          </w:pPr>
          <w:r w:rsidRPr="00AD2FC4">
            <w:rPr>
              <w:b/>
              <w:sz w:val="20"/>
              <w:szCs w:val="20"/>
            </w:rPr>
            <w:t xml:space="preserve">VERSION: </w:t>
          </w:r>
          <w:r w:rsidR="00BD4A8D">
            <w:rPr>
              <w:b/>
              <w:sz w:val="20"/>
              <w:szCs w:val="20"/>
            </w:rPr>
            <w:t>0</w:t>
          </w:r>
        </w:p>
      </w:tc>
    </w:tr>
    <w:tr w:rsidR="00F91191" w:rsidRPr="00EC02E0" w14:paraId="56C6BB08" w14:textId="77777777" w:rsidTr="002F20E1">
      <w:trPr>
        <w:cantSplit/>
        <w:trHeight w:val="20"/>
      </w:trPr>
      <w:tc>
        <w:tcPr>
          <w:tcW w:w="2653" w:type="dxa"/>
          <w:vMerge/>
          <w:vAlign w:val="center"/>
        </w:tcPr>
        <w:p w14:paraId="6F9FFCBE" w14:textId="77777777" w:rsidR="00F91191" w:rsidRDefault="00F91191" w:rsidP="00F91191">
          <w:pPr>
            <w:spacing w:line="240" w:lineRule="atLeast"/>
            <w:ind w:left="-68"/>
            <w:jc w:val="center"/>
          </w:pPr>
        </w:p>
      </w:tc>
      <w:tc>
        <w:tcPr>
          <w:tcW w:w="4928" w:type="dxa"/>
          <w:vMerge/>
          <w:vAlign w:val="center"/>
        </w:tcPr>
        <w:p w14:paraId="67B00406" w14:textId="77777777" w:rsidR="00F91191" w:rsidRPr="00A303A5" w:rsidRDefault="00F91191" w:rsidP="00F91191">
          <w:pPr>
            <w:spacing w:after="0" w:line="240" w:lineRule="auto"/>
            <w:jc w:val="center"/>
            <w:rPr>
              <w:b/>
            </w:rPr>
          </w:pPr>
        </w:p>
      </w:tc>
      <w:tc>
        <w:tcPr>
          <w:tcW w:w="2098" w:type="dxa"/>
          <w:vAlign w:val="center"/>
        </w:tcPr>
        <w:p w14:paraId="669755E2" w14:textId="6836A069" w:rsidR="00F91191" w:rsidRPr="00296461" w:rsidRDefault="00F91191" w:rsidP="00BD4A8D">
          <w:pPr>
            <w:spacing w:line="240" w:lineRule="auto"/>
            <w:rPr>
              <w:b/>
              <w:sz w:val="20"/>
              <w:szCs w:val="20"/>
              <w:lang w:val="pt-BR"/>
            </w:rPr>
          </w:pPr>
          <w:r w:rsidRPr="00AD2FC4">
            <w:rPr>
              <w:b/>
              <w:sz w:val="20"/>
              <w:szCs w:val="20"/>
            </w:rPr>
            <w:t xml:space="preserve">FECHA: </w:t>
          </w:r>
          <w:r w:rsidR="000C77B3">
            <w:rPr>
              <w:b/>
              <w:sz w:val="20"/>
              <w:szCs w:val="20"/>
            </w:rPr>
            <w:t>14</w:t>
          </w:r>
          <w:r w:rsidR="00BD4A8D">
            <w:rPr>
              <w:b/>
              <w:sz w:val="20"/>
              <w:szCs w:val="20"/>
            </w:rPr>
            <w:t xml:space="preserve"> DE OCTUBRE DE 2025</w:t>
          </w:r>
        </w:p>
      </w:tc>
    </w:tr>
    <w:bookmarkEnd w:id="38"/>
  </w:tbl>
  <w:p w14:paraId="03B60282" w14:textId="77777777" w:rsidR="00A438D7" w:rsidRDefault="00A438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118"/>
    <w:multiLevelType w:val="hybridMultilevel"/>
    <w:tmpl w:val="ECC2624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00E12"/>
    <w:multiLevelType w:val="hybridMultilevel"/>
    <w:tmpl w:val="26B8E0A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D4B99"/>
    <w:multiLevelType w:val="hybridMultilevel"/>
    <w:tmpl w:val="F36030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7614"/>
    <w:multiLevelType w:val="hybridMultilevel"/>
    <w:tmpl w:val="503A3C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66946"/>
    <w:multiLevelType w:val="hybridMultilevel"/>
    <w:tmpl w:val="E4ECCDE0"/>
    <w:lvl w:ilvl="0" w:tplc="240A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43BB0"/>
    <w:multiLevelType w:val="multilevel"/>
    <w:tmpl w:val="1D22EC2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211F00"/>
    <w:multiLevelType w:val="hybridMultilevel"/>
    <w:tmpl w:val="E28E17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75C50"/>
    <w:multiLevelType w:val="hybridMultilevel"/>
    <w:tmpl w:val="4B1264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932E9"/>
    <w:multiLevelType w:val="hybridMultilevel"/>
    <w:tmpl w:val="72C8D7C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10F7"/>
    <w:multiLevelType w:val="hybridMultilevel"/>
    <w:tmpl w:val="27043F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80C39"/>
    <w:multiLevelType w:val="hybridMultilevel"/>
    <w:tmpl w:val="5DC827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C512A"/>
    <w:multiLevelType w:val="hybridMultilevel"/>
    <w:tmpl w:val="F1CA5F02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651DE9"/>
    <w:multiLevelType w:val="hybridMultilevel"/>
    <w:tmpl w:val="BCA6B694"/>
    <w:lvl w:ilvl="0" w:tplc="A8CE92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C35B2"/>
    <w:multiLevelType w:val="hybridMultilevel"/>
    <w:tmpl w:val="07C462E0"/>
    <w:lvl w:ilvl="0" w:tplc="D4FC4A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3D6A40"/>
    <w:multiLevelType w:val="hybridMultilevel"/>
    <w:tmpl w:val="8072F7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75DE4"/>
    <w:multiLevelType w:val="hybridMultilevel"/>
    <w:tmpl w:val="998C020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572C6"/>
    <w:multiLevelType w:val="hybridMultilevel"/>
    <w:tmpl w:val="26A60C5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25DA7"/>
    <w:multiLevelType w:val="hybridMultilevel"/>
    <w:tmpl w:val="4FB080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9C7996"/>
    <w:multiLevelType w:val="hybridMultilevel"/>
    <w:tmpl w:val="724A11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A08BE"/>
    <w:multiLevelType w:val="hybridMultilevel"/>
    <w:tmpl w:val="9FC4BA0C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5744E"/>
    <w:multiLevelType w:val="hybridMultilevel"/>
    <w:tmpl w:val="6ED8E70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4426C"/>
    <w:multiLevelType w:val="multilevel"/>
    <w:tmpl w:val="DDDCD1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9B65FC9"/>
    <w:multiLevelType w:val="hybridMultilevel"/>
    <w:tmpl w:val="10504F22"/>
    <w:lvl w:ilvl="0" w:tplc="18F2648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C2A03"/>
    <w:multiLevelType w:val="hybridMultilevel"/>
    <w:tmpl w:val="E9586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35E75"/>
    <w:multiLevelType w:val="hybridMultilevel"/>
    <w:tmpl w:val="D73A4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D4DA6"/>
    <w:multiLevelType w:val="multilevel"/>
    <w:tmpl w:val="CB9CB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CAD5DCD"/>
    <w:multiLevelType w:val="hybridMultilevel"/>
    <w:tmpl w:val="90580F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262EF"/>
    <w:multiLevelType w:val="multilevel"/>
    <w:tmpl w:val="8CEA95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1D6A74"/>
    <w:multiLevelType w:val="multilevel"/>
    <w:tmpl w:val="AB1A8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69553722">
    <w:abstractNumId w:val="23"/>
  </w:num>
  <w:num w:numId="2" w16cid:durableId="2030831873">
    <w:abstractNumId w:val="0"/>
  </w:num>
  <w:num w:numId="3" w16cid:durableId="135803194">
    <w:abstractNumId w:val="8"/>
  </w:num>
  <w:num w:numId="4" w16cid:durableId="1261908451">
    <w:abstractNumId w:val="19"/>
  </w:num>
  <w:num w:numId="5" w16cid:durableId="725447312">
    <w:abstractNumId w:val="2"/>
  </w:num>
  <w:num w:numId="6" w16cid:durableId="1347830248">
    <w:abstractNumId w:val="1"/>
  </w:num>
  <w:num w:numId="7" w16cid:durableId="1651591369">
    <w:abstractNumId w:val="18"/>
  </w:num>
  <w:num w:numId="8" w16cid:durableId="494103832">
    <w:abstractNumId w:val="6"/>
  </w:num>
  <w:num w:numId="9" w16cid:durableId="500510246">
    <w:abstractNumId w:val="25"/>
  </w:num>
  <w:num w:numId="10" w16cid:durableId="2035762477">
    <w:abstractNumId w:val="10"/>
  </w:num>
  <w:num w:numId="11" w16cid:durableId="139274283">
    <w:abstractNumId w:val="16"/>
  </w:num>
  <w:num w:numId="12" w16cid:durableId="123037788">
    <w:abstractNumId w:val="28"/>
  </w:num>
  <w:num w:numId="13" w16cid:durableId="640769828">
    <w:abstractNumId w:val="27"/>
  </w:num>
  <w:num w:numId="14" w16cid:durableId="1580095687">
    <w:abstractNumId w:val="20"/>
  </w:num>
  <w:num w:numId="15" w16cid:durableId="2108962619">
    <w:abstractNumId w:val="4"/>
  </w:num>
  <w:num w:numId="16" w16cid:durableId="575211290">
    <w:abstractNumId w:val="5"/>
  </w:num>
  <w:num w:numId="17" w16cid:durableId="496969404">
    <w:abstractNumId w:val="14"/>
  </w:num>
  <w:num w:numId="18" w16cid:durableId="1348562600">
    <w:abstractNumId w:val="3"/>
  </w:num>
  <w:num w:numId="19" w16cid:durableId="1144080673">
    <w:abstractNumId w:val="7"/>
  </w:num>
  <w:num w:numId="20" w16cid:durableId="1015880318">
    <w:abstractNumId w:val="9"/>
  </w:num>
  <w:num w:numId="21" w16cid:durableId="145518920">
    <w:abstractNumId w:val="22"/>
  </w:num>
  <w:num w:numId="22" w16cid:durableId="1023440057">
    <w:abstractNumId w:val="12"/>
  </w:num>
  <w:num w:numId="23" w16cid:durableId="535579976">
    <w:abstractNumId w:val="13"/>
  </w:num>
  <w:num w:numId="24" w16cid:durableId="868949840">
    <w:abstractNumId w:val="5"/>
  </w:num>
  <w:num w:numId="25" w16cid:durableId="2028021886">
    <w:abstractNumId w:val="11"/>
  </w:num>
  <w:num w:numId="26" w16cid:durableId="358554520">
    <w:abstractNumId w:val="15"/>
  </w:num>
  <w:num w:numId="27" w16cid:durableId="1714883640">
    <w:abstractNumId w:val="26"/>
  </w:num>
  <w:num w:numId="28" w16cid:durableId="2032609940">
    <w:abstractNumId w:val="17"/>
  </w:num>
  <w:num w:numId="29" w16cid:durableId="238949832">
    <w:abstractNumId w:val="24"/>
  </w:num>
  <w:num w:numId="30" w16cid:durableId="5791012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it-IT" w:vendorID="3" w:dllVersion="517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20"/>
    <w:rsid w:val="000006A8"/>
    <w:rsid w:val="00002B70"/>
    <w:rsid w:val="00003E52"/>
    <w:rsid w:val="000046BB"/>
    <w:rsid w:val="00005931"/>
    <w:rsid w:val="0000746C"/>
    <w:rsid w:val="000122B6"/>
    <w:rsid w:val="00012929"/>
    <w:rsid w:val="0002065B"/>
    <w:rsid w:val="00023B29"/>
    <w:rsid w:val="00030286"/>
    <w:rsid w:val="000303E9"/>
    <w:rsid w:val="00032719"/>
    <w:rsid w:val="000340D7"/>
    <w:rsid w:val="000374AF"/>
    <w:rsid w:val="00041A6C"/>
    <w:rsid w:val="00052B1E"/>
    <w:rsid w:val="0005758D"/>
    <w:rsid w:val="000617B1"/>
    <w:rsid w:val="00066D26"/>
    <w:rsid w:val="00070CB7"/>
    <w:rsid w:val="0008057D"/>
    <w:rsid w:val="00081914"/>
    <w:rsid w:val="00083D85"/>
    <w:rsid w:val="0008541B"/>
    <w:rsid w:val="000863DF"/>
    <w:rsid w:val="00087B84"/>
    <w:rsid w:val="00092632"/>
    <w:rsid w:val="00092F11"/>
    <w:rsid w:val="00097437"/>
    <w:rsid w:val="000A116D"/>
    <w:rsid w:val="000A1559"/>
    <w:rsid w:val="000A2038"/>
    <w:rsid w:val="000A2AD9"/>
    <w:rsid w:val="000B1C65"/>
    <w:rsid w:val="000B299A"/>
    <w:rsid w:val="000B3009"/>
    <w:rsid w:val="000B7B35"/>
    <w:rsid w:val="000C3437"/>
    <w:rsid w:val="000C492A"/>
    <w:rsid w:val="000C4B09"/>
    <w:rsid w:val="000C6E10"/>
    <w:rsid w:val="000C77B3"/>
    <w:rsid w:val="000D105D"/>
    <w:rsid w:val="000D65E4"/>
    <w:rsid w:val="000E08F8"/>
    <w:rsid w:val="000F6595"/>
    <w:rsid w:val="001018C1"/>
    <w:rsid w:val="00102473"/>
    <w:rsid w:val="00110CE9"/>
    <w:rsid w:val="001227C8"/>
    <w:rsid w:val="00122C5F"/>
    <w:rsid w:val="001232D9"/>
    <w:rsid w:val="001347B5"/>
    <w:rsid w:val="001363E3"/>
    <w:rsid w:val="0013795B"/>
    <w:rsid w:val="00137E4B"/>
    <w:rsid w:val="00141075"/>
    <w:rsid w:val="00142177"/>
    <w:rsid w:val="00143435"/>
    <w:rsid w:val="001442C3"/>
    <w:rsid w:val="00150586"/>
    <w:rsid w:val="00150946"/>
    <w:rsid w:val="00155440"/>
    <w:rsid w:val="001556B6"/>
    <w:rsid w:val="00156676"/>
    <w:rsid w:val="00157185"/>
    <w:rsid w:val="00157BB0"/>
    <w:rsid w:val="001603EC"/>
    <w:rsid w:val="00160B02"/>
    <w:rsid w:val="00166811"/>
    <w:rsid w:val="0017197F"/>
    <w:rsid w:val="001755FE"/>
    <w:rsid w:val="00180798"/>
    <w:rsid w:val="00182832"/>
    <w:rsid w:val="00184EFE"/>
    <w:rsid w:val="001875C1"/>
    <w:rsid w:val="00191DD7"/>
    <w:rsid w:val="00192B87"/>
    <w:rsid w:val="00193AFB"/>
    <w:rsid w:val="00194393"/>
    <w:rsid w:val="001A2E87"/>
    <w:rsid w:val="001B31F2"/>
    <w:rsid w:val="001B4386"/>
    <w:rsid w:val="001B6453"/>
    <w:rsid w:val="001C071C"/>
    <w:rsid w:val="001C0BAD"/>
    <w:rsid w:val="001C6099"/>
    <w:rsid w:val="001C7C65"/>
    <w:rsid w:val="001C7F6F"/>
    <w:rsid w:val="001D2883"/>
    <w:rsid w:val="001D614F"/>
    <w:rsid w:val="001D6E17"/>
    <w:rsid w:val="001E5F7F"/>
    <w:rsid w:val="001F2C3C"/>
    <w:rsid w:val="001F2FF6"/>
    <w:rsid w:val="001F6EE7"/>
    <w:rsid w:val="00200D10"/>
    <w:rsid w:val="0020312A"/>
    <w:rsid w:val="00203CF7"/>
    <w:rsid w:val="002201E6"/>
    <w:rsid w:val="00220223"/>
    <w:rsid w:val="00225A5F"/>
    <w:rsid w:val="00230520"/>
    <w:rsid w:val="00237846"/>
    <w:rsid w:val="00237A7D"/>
    <w:rsid w:val="00241CCE"/>
    <w:rsid w:val="00246371"/>
    <w:rsid w:val="00250DD5"/>
    <w:rsid w:val="002521A8"/>
    <w:rsid w:val="00254027"/>
    <w:rsid w:val="00257520"/>
    <w:rsid w:val="00264181"/>
    <w:rsid w:val="00265D39"/>
    <w:rsid w:val="00270331"/>
    <w:rsid w:val="00270EC8"/>
    <w:rsid w:val="00271040"/>
    <w:rsid w:val="00272A12"/>
    <w:rsid w:val="002732C9"/>
    <w:rsid w:val="00280310"/>
    <w:rsid w:val="002907FF"/>
    <w:rsid w:val="00293DAB"/>
    <w:rsid w:val="002A12B1"/>
    <w:rsid w:val="002A14FD"/>
    <w:rsid w:val="002A1DC5"/>
    <w:rsid w:val="002A3041"/>
    <w:rsid w:val="002A470B"/>
    <w:rsid w:val="002A4E6C"/>
    <w:rsid w:val="002B2AB9"/>
    <w:rsid w:val="002B3C6E"/>
    <w:rsid w:val="002C4530"/>
    <w:rsid w:val="002C50B1"/>
    <w:rsid w:val="002C7F2F"/>
    <w:rsid w:val="002D1571"/>
    <w:rsid w:val="002D1B7E"/>
    <w:rsid w:val="002D2A52"/>
    <w:rsid w:val="002D2D61"/>
    <w:rsid w:val="002E150F"/>
    <w:rsid w:val="002E1D99"/>
    <w:rsid w:val="002E47C3"/>
    <w:rsid w:val="002E4F2E"/>
    <w:rsid w:val="002F02DB"/>
    <w:rsid w:val="002F07AF"/>
    <w:rsid w:val="002F2389"/>
    <w:rsid w:val="002F4DEA"/>
    <w:rsid w:val="0030396F"/>
    <w:rsid w:val="00304AA1"/>
    <w:rsid w:val="003051EA"/>
    <w:rsid w:val="00306DA3"/>
    <w:rsid w:val="00307DE9"/>
    <w:rsid w:val="00310624"/>
    <w:rsid w:val="00314325"/>
    <w:rsid w:val="003147B3"/>
    <w:rsid w:val="00314E27"/>
    <w:rsid w:val="00320D8D"/>
    <w:rsid w:val="00326418"/>
    <w:rsid w:val="003312DB"/>
    <w:rsid w:val="003339D0"/>
    <w:rsid w:val="003463A9"/>
    <w:rsid w:val="003502A1"/>
    <w:rsid w:val="00353BF7"/>
    <w:rsid w:val="003544DF"/>
    <w:rsid w:val="00360EEE"/>
    <w:rsid w:val="0036544B"/>
    <w:rsid w:val="00365A8A"/>
    <w:rsid w:val="00365FC9"/>
    <w:rsid w:val="003743EA"/>
    <w:rsid w:val="00376DD5"/>
    <w:rsid w:val="00377FF6"/>
    <w:rsid w:val="003801E5"/>
    <w:rsid w:val="0038201E"/>
    <w:rsid w:val="00383B14"/>
    <w:rsid w:val="003853CC"/>
    <w:rsid w:val="003901C1"/>
    <w:rsid w:val="00390D4D"/>
    <w:rsid w:val="003934EA"/>
    <w:rsid w:val="00395CAA"/>
    <w:rsid w:val="00397D4E"/>
    <w:rsid w:val="003A0008"/>
    <w:rsid w:val="003A3DD5"/>
    <w:rsid w:val="003A5751"/>
    <w:rsid w:val="003B1798"/>
    <w:rsid w:val="003B39AA"/>
    <w:rsid w:val="003B3EE0"/>
    <w:rsid w:val="003B468D"/>
    <w:rsid w:val="003B691D"/>
    <w:rsid w:val="003C4BC2"/>
    <w:rsid w:val="003C736E"/>
    <w:rsid w:val="003D1DD9"/>
    <w:rsid w:val="003E24F6"/>
    <w:rsid w:val="003F1639"/>
    <w:rsid w:val="003F20B9"/>
    <w:rsid w:val="003F386F"/>
    <w:rsid w:val="003F5893"/>
    <w:rsid w:val="003F6615"/>
    <w:rsid w:val="00401387"/>
    <w:rsid w:val="004014D6"/>
    <w:rsid w:val="00410B62"/>
    <w:rsid w:val="00423D9C"/>
    <w:rsid w:val="00424899"/>
    <w:rsid w:val="004305D3"/>
    <w:rsid w:val="0043091D"/>
    <w:rsid w:val="004353BB"/>
    <w:rsid w:val="004468D0"/>
    <w:rsid w:val="004579DA"/>
    <w:rsid w:val="004608BA"/>
    <w:rsid w:val="00463D43"/>
    <w:rsid w:val="0047116B"/>
    <w:rsid w:val="00473A9F"/>
    <w:rsid w:val="004740CF"/>
    <w:rsid w:val="00477F92"/>
    <w:rsid w:val="00481F66"/>
    <w:rsid w:val="00482161"/>
    <w:rsid w:val="004832A4"/>
    <w:rsid w:val="00484455"/>
    <w:rsid w:val="00484989"/>
    <w:rsid w:val="00484A28"/>
    <w:rsid w:val="00485854"/>
    <w:rsid w:val="00491D07"/>
    <w:rsid w:val="00492E63"/>
    <w:rsid w:val="00494B50"/>
    <w:rsid w:val="00495BF1"/>
    <w:rsid w:val="0049686C"/>
    <w:rsid w:val="004A498B"/>
    <w:rsid w:val="004A63C5"/>
    <w:rsid w:val="004B005F"/>
    <w:rsid w:val="004B0AE0"/>
    <w:rsid w:val="004B4997"/>
    <w:rsid w:val="004C394D"/>
    <w:rsid w:val="004C7F99"/>
    <w:rsid w:val="004D7F70"/>
    <w:rsid w:val="004E6EED"/>
    <w:rsid w:val="004F2EAE"/>
    <w:rsid w:val="004F43D5"/>
    <w:rsid w:val="004F534B"/>
    <w:rsid w:val="004F579E"/>
    <w:rsid w:val="004F59DA"/>
    <w:rsid w:val="004F747E"/>
    <w:rsid w:val="00501EC2"/>
    <w:rsid w:val="005022D6"/>
    <w:rsid w:val="00510A72"/>
    <w:rsid w:val="00512E63"/>
    <w:rsid w:val="005138C9"/>
    <w:rsid w:val="00514C81"/>
    <w:rsid w:val="0051619F"/>
    <w:rsid w:val="00516636"/>
    <w:rsid w:val="00522DD6"/>
    <w:rsid w:val="00530C68"/>
    <w:rsid w:val="00530DEA"/>
    <w:rsid w:val="00534130"/>
    <w:rsid w:val="00534B98"/>
    <w:rsid w:val="00537388"/>
    <w:rsid w:val="005379C6"/>
    <w:rsid w:val="0054112A"/>
    <w:rsid w:val="00541BD0"/>
    <w:rsid w:val="005421FD"/>
    <w:rsid w:val="00554268"/>
    <w:rsid w:val="00557CA2"/>
    <w:rsid w:val="00562136"/>
    <w:rsid w:val="00562F07"/>
    <w:rsid w:val="00574ECF"/>
    <w:rsid w:val="00582196"/>
    <w:rsid w:val="00583418"/>
    <w:rsid w:val="00585CB0"/>
    <w:rsid w:val="00585D88"/>
    <w:rsid w:val="00590B27"/>
    <w:rsid w:val="0059363C"/>
    <w:rsid w:val="0059653B"/>
    <w:rsid w:val="005975EC"/>
    <w:rsid w:val="005A4CC8"/>
    <w:rsid w:val="005C1642"/>
    <w:rsid w:val="005C61ED"/>
    <w:rsid w:val="005C6F5C"/>
    <w:rsid w:val="005C7517"/>
    <w:rsid w:val="005D2028"/>
    <w:rsid w:val="005D2030"/>
    <w:rsid w:val="005D2088"/>
    <w:rsid w:val="005D2ED6"/>
    <w:rsid w:val="005D6AD8"/>
    <w:rsid w:val="005D6F35"/>
    <w:rsid w:val="005E5544"/>
    <w:rsid w:val="005E7996"/>
    <w:rsid w:val="005E7F0F"/>
    <w:rsid w:val="005F150F"/>
    <w:rsid w:val="005F2C46"/>
    <w:rsid w:val="005F4332"/>
    <w:rsid w:val="00603BBB"/>
    <w:rsid w:val="00604DD1"/>
    <w:rsid w:val="00616830"/>
    <w:rsid w:val="00621A5D"/>
    <w:rsid w:val="00623430"/>
    <w:rsid w:val="0062479D"/>
    <w:rsid w:val="00626A66"/>
    <w:rsid w:val="00640DEE"/>
    <w:rsid w:val="0064189E"/>
    <w:rsid w:val="00643E01"/>
    <w:rsid w:val="00645221"/>
    <w:rsid w:val="00647007"/>
    <w:rsid w:val="006479AA"/>
    <w:rsid w:val="00651E75"/>
    <w:rsid w:val="00663EE6"/>
    <w:rsid w:val="006667ED"/>
    <w:rsid w:val="00667DB8"/>
    <w:rsid w:val="006743E1"/>
    <w:rsid w:val="006745EA"/>
    <w:rsid w:val="0067616F"/>
    <w:rsid w:val="00683066"/>
    <w:rsid w:val="00685EF7"/>
    <w:rsid w:val="00687B5F"/>
    <w:rsid w:val="006917D4"/>
    <w:rsid w:val="00693D37"/>
    <w:rsid w:val="00695DEC"/>
    <w:rsid w:val="006A17EF"/>
    <w:rsid w:val="006A2105"/>
    <w:rsid w:val="006A37B3"/>
    <w:rsid w:val="006A7720"/>
    <w:rsid w:val="006B1D44"/>
    <w:rsid w:val="006B236D"/>
    <w:rsid w:val="006D11EE"/>
    <w:rsid w:val="006D1886"/>
    <w:rsid w:val="006E0EA7"/>
    <w:rsid w:val="006E0F9E"/>
    <w:rsid w:val="006E290C"/>
    <w:rsid w:val="006E2D89"/>
    <w:rsid w:val="006E7C0C"/>
    <w:rsid w:val="006F5A8A"/>
    <w:rsid w:val="007014C9"/>
    <w:rsid w:val="00704AE9"/>
    <w:rsid w:val="00707FD1"/>
    <w:rsid w:val="00712095"/>
    <w:rsid w:val="007124FF"/>
    <w:rsid w:val="00720F07"/>
    <w:rsid w:val="00733043"/>
    <w:rsid w:val="007342C8"/>
    <w:rsid w:val="007346C4"/>
    <w:rsid w:val="007349AA"/>
    <w:rsid w:val="00735A7E"/>
    <w:rsid w:val="00735D15"/>
    <w:rsid w:val="007366CF"/>
    <w:rsid w:val="007379FE"/>
    <w:rsid w:val="00743A18"/>
    <w:rsid w:val="00745043"/>
    <w:rsid w:val="00745D4A"/>
    <w:rsid w:val="00745D53"/>
    <w:rsid w:val="00746CD1"/>
    <w:rsid w:val="0075164A"/>
    <w:rsid w:val="0075766A"/>
    <w:rsid w:val="00760A73"/>
    <w:rsid w:val="007625D2"/>
    <w:rsid w:val="00766125"/>
    <w:rsid w:val="00770AEA"/>
    <w:rsid w:val="007724B9"/>
    <w:rsid w:val="00777E25"/>
    <w:rsid w:val="0078138C"/>
    <w:rsid w:val="00782473"/>
    <w:rsid w:val="007919B8"/>
    <w:rsid w:val="00792100"/>
    <w:rsid w:val="007937D1"/>
    <w:rsid w:val="00794E15"/>
    <w:rsid w:val="007A2117"/>
    <w:rsid w:val="007A67C1"/>
    <w:rsid w:val="007A7254"/>
    <w:rsid w:val="007B0C8D"/>
    <w:rsid w:val="007B2E20"/>
    <w:rsid w:val="007B7945"/>
    <w:rsid w:val="007B7F71"/>
    <w:rsid w:val="007C0EB5"/>
    <w:rsid w:val="007C23EB"/>
    <w:rsid w:val="007C383D"/>
    <w:rsid w:val="007C513C"/>
    <w:rsid w:val="007C70A6"/>
    <w:rsid w:val="007D14C3"/>
    <w:rsid w:val="007D1AC3"/>
    <w:rsid w:val="007D42D9"/>
    <w:rsid w:val="007D47D0"/>
    <w:rsid w:val="007D4C81"/>
    <w:rsid w:val="007D569A"/>
    <w:rsid w:val="007D74A7"/>
    <w:rsid w:val="007D7FD4"/>
    <w:rsid w:val="007E61CF"/>
    <w:rsid w:val="007E6F23"/>
    <w:rsid w:val="007F39E3"/>
    <w:rsid w:val="007F6C14"/>
    <w:rsid w:val="008007F5"/>
    <w:rsid w:val="00802607"/>
    <w:rsid w:val="00803E12"/>
    <w:rsid w:val="00815BF9"/>
    <w:rsid w:val="00816374"/>
    <w:rsid w:val="0082078A"/>
    <w:rsid w:val="0082166E"/>
    <w:rsid w:val="0082475F"/>
    <w:rsid w:val="00825382"/>
    <w:rsid w:val="00833F5B"/>
    <w:rsid w:val="00847D0E"/>
    <w:rsid w:val="008504E1"/>
    <w:rsid w:val="0085101F"/>
    <w:rsid w:val="00851870"/>
    <w:rsid w:val="00851E45"/>
    <w:rsid w:val="008555A6"/>
    <w:rsid w:val="00861561"/>
    <w:rsid w:val="00865B56"/>
    <w:rsid w:val="0086636F"/>
    <w:rsid w:val="0087015E"/>
    <w:rsid w:val="00871A9D"/>
    <w:rsid w:val="008739F3"/>
    <w:rsid w:val="0088326E"/>
    <w:rsid w:val="00884E64"/>
    <w:rsid w:val="00886F5B"/>
    <w:rsid w:val="00891F91"/>
    <w:rsid w:val="0089393D"/>
    <w:rsid w:val="008B174B"/>
    <w:rsid w:val="008B25A0"/>
    <w:rsid w:val="008B5C86"/>
    <w:rsid w:val="008B64D9"/>
    <w:rsid w:val="008C0719"/>
    <w:rsid w:val="008C312B"/>
    <w:rsid w:val="008C397C"/>
    <w:rsid w:val="008C3CE2"/>
    <w:rsid w:val="008C4707"/>
    <w:rsid w:val="008C5BEB"/>
    <w:rsid w:val="008C79E5"/>
    <w:rsid w:val="008C7F23"/>
    <w:rsid w:val="008D1D7A"/>
    <w:rsid w:val="008D54B8"/>
    <w:rsid w:val="008D7AA1"/>
    <w:rsid w:val="008E2289"/>
    <w:rsid w:val="008E4A0B"/>
    <w:rsid w:val="008E703D"/>
    <w:rsid w:val="008F6E92"/>
    <w:rsid w:val="00901B58"/>
    <w:rsid w:val="0090371A"/>
    <w:rsid w:val="00904635"/>
    <w:rsid w:val="00904AD2"/>
    <w:rsid w:val="009101DC"/>
    <w:rsid w:val="00913789"/>
    <w:rsid w:val="00914B7D"/>
    <w:rsid w:val="00915E78"/>
    <w:rsid w:val="00916CAF"/>
    <w:rsid w:val="00940D77"/>
    <w:rsid w:val="00943699"/>
    <w:rsid w:val="00943B7F"/>
    <w:rsid w:val="00945D18"/>
    <w:rsid w:val="00946857"/>
    <w:rsid w:val="00947BF9"/>
    <w:rsid w:val="009527E6"/>
    <w:rsid w:val="00954952"/>
    <w:rsid w:val="00961356"/>
    <w:rsid w:val="00965880"/>
    <w:rsid w:val="00967E5A"/>
    <w:rsid w:val="009720C7"/>
    <w:rsid w:val="00972C45"/>
    <w:rsid w:val="00973B73"/>
    <w:rsid w:val="009747B6"/>
    <w:rsid w:val="00975BAE"/>
    <w:rsid w:val="009771CF"/>
    <w:rsid w:val="009800C4"/>
    <w:rsid w:val="0098023B"/>
    <w:rsid w:val="00980C7C"/>
    <w:rsid w:val="00982F57"/>
    <w:rsid w:val="009866AA"/>
    <w:rsid w:val="009944C9"/>
    <w:rsid w:val="0099692A"/>
    <w:rsid w:val="00996E87"/>
    <w:rsid w:val="00997D0C"/>
    <w:rsid w:val="009A1FAC"/>
    <w:rsid w:val="009A32B7"/>
    <w:rsid w:val="009A54E9"/>
    <w:rsid w:val="009A69C2"/>
    <w:rsid w:val="009B2FB3"/>
    <w:rsid w:val="009B5F9F"/>
    <w:rsid w:val="009B6A6C"/>
    <w:rsid w:val="009B79BE"/>
    <w:rsid w:val="009B7B82"/>
    <w:rsid w:val="009C0B7A"/>
    <w:rsid w:val="009C1897"/>
    <w:rsid w:val="009C20EB"/>
    <w:rsid w:val="009C383C"/>
    <w:rsid w:val="009C3BA8"/>
    <w:rsid w:val="009C40BE"/>
    <w:rsid w:val="009C5B86"/>
    <w:rsid w:val="009C6B88"/>
    <w:rsid w:val="009C6EBF"/>
    <w:rsid w:val="009C7E2A"/>
    <w:rsid w:val="009D2438"/>
    <w:rsid w:val="009D5E4B"/>
    <w:rsid w:val="009D7550"/>
    <w:rsid w:val="009D7AC0"/>
    <w:rsid w:val="009D7DD9"/>
    <w:rsid w:val="009E3590"/>
    <w:rsid w:val="009E485A"/>
    <w:rsid w:val="009E50B1"/>
    <w:rsid w:val="009F4575"/>
    <w:rsid w:val="009F5FD5"/>
    <w:rsid w:val="00A02439"/>
    <w:rsid w:val="00A038F2"/>
    <w:rsid w:val="00A05994"/>
    <w:rsid w:val="00A07E2A"/>
    <w:rsid w:val="00A1321C"/>
    <w:rsid w:val="00A161B7"/>
    <w:rsid w:val="00A21C1E"/>
    <w:rsid w:val="00A21EA2"/>
    <w:rsid w:val="00A228ED"/>
    <w:rsid w:val="00A23065"/>
    <w:rsid w:val="00A235A5"/>
    <w:rsid w:val="00A243B0"/>
    <w:rsid w:val="00A24495"/>
    <w:rsid w:val="00A25227"/>
    <w:rsid w:val="00A303A5"/>
    <w:rsid w:val="00A316FE"/>
    <w:rsid w:val="00A31FA2"/>
    <w:rsid w:val="00A35F0C"/>
    <w:rsid w:val="00A36565"/>
    <w:rsid w:val="00A37E31"/>
    <w:rsid w:val="00A42770"/>
    <w:rsid w:val="00A438D7"/>
    <w:rsid w:val="00A4459F"/>
    <w:rsid w:val="00A45317"/>
    <w:rsid w:val="00A562D0"/>
    <w:rsid w:val="00A57C5D"/>
    <w:rsid w:val="00A61656"/>
    <w:rsid w:val="00A64FCC"/>
    <w:rsid w:val="00A7120B"/>
    <w:rsid w:val="00A76A6F"/>
    <w:rsid w:val="00A9468C"/>
    <w:rsid w:val="00AA0C53"/>
    <w:rsid w:val="00AA455F"/>
    <w:rsid w:val="00AC3C9A"/>
    <w:rsid w:val="00AC7C14"/>
    <w:rsid w:val="00AD2120"/>
    <w:rsid w:val="00AD6EE0"/>
    <w:rsid w:val="00AE1E12"/>
    <w:rsid w:val="00AE2AE5"/>
    <w:rsid w:val="00AE408B"/>
    <w:rsid w:val="00AE40C7"/>
    <w:rsid w:val="00AE516E"/>
    <w:rsid w:val="00B02C87"/>
    <w:rsid w:val="00B056BC"/>
    <w:rsid w:val="00B07FF9"/>
    <w:rsid w:val="00B129A8"/>
    <w:rsid w:val="00B22A93"/>
    <w:rsid w:val="00B23F43"/>
    <w:rsid w:val="00B30F2B"/>
    <w:rsid w:val="00B30F6E"/>
    <w:rsid w:val="00B33A93"/>
    <w:rsid w:val="00B33C31"/>
    <w:rsid w:val="00B50510"/>
    <w:rsid w:val="00B556D2"/>
    <w:rsid w:val="00B74BB7"/>
    <w:rsid w:val="00B81722"/>
    <w:rsid w:val="00B84503"/>
    <w:rsid w:val="00B8569E"/>
    <w:rsid w:val="00B86C7B"/>
    <w:rsid w:val="00B9493A"/>
    <w:rsid w:val="00B94A58"/>
    <w:rsid w:val="00B96F92"/>
    <w:rsid w:val="00BA0F4E"/>
    <w:rsid w:val="00BA45DE"/>
    <w:rsid w:val="00BA4E84"/>
    <w:rsid w:val="00BA5A91"/>
    <w:rsid w:val="00BA67E6"/>
    <w:rsid w:val="00BB15D0"/>
    <w:rsid w:val="00BB2313"/>
    <w:rsid w:val="00BB4AAA"/>
    <w:rsid w:val="00BB5D02"/>
    <w:rsid w:val="00BB7022"/>
    <w:rsid w:val="00BB7FE7"/>
    <w:rsid w:val="00BC186D"/>
    <w:rsid w:val="00BC2836"/>
    <w:rsid w:val="00BC297B"/>
    <w:rsid w:val="00BC3A73"/>
    <w:rsid w:val="00BC3E97"/>
    <w:rsid w:val="00BC575A"/>
    <w:rsid w:val="00BD2FA7"/>
    <w:rsid w:val="00BD42B5"/>
    <w:rsid w:val="00BD49C7"/>
    <w:rsid w:val="00BD4A8D"/>
    <w:rsid w:val="00BD5ADA"/>
    <w:rsid w:val="00BD659B"/>
    <w:rsid w:val="00BE1368"/>
    <w:rsid w:val="00BE17AC"/>
    <w:rsid w:val="00BE74D5"/>
    <w:rsid w:val="00BF3E8A"/>
    <w:rsid w:val="00BF4D82"/>
    <w:rsid w:val="00BF78C1"/>
    <w:rsid w:val="00BF7D20"/>
    <w:rsid w:val="00C019F0"/>
    <w:rsid w:val="00C026D9"/>
    <w:rsid w:val="00C039F9"/>
    <w:rsid w:val="00C1154F"/>
    <w:rsid w:val="00C1233F"/>
    <w:rsid w:val="00C12968"/>
    <w:rsid w:val="00C1656C"/>
    <w:rsid w:val="00C16A65"/>
    <w:rsid w:val="00C24745"/>
    <w:rsid w:val="00C36995"/>
    <w:rsid w:val="00C376F3"/>
    <w:rsid w:val="00C40B9B"/>
    <w:rsid w:val="00C472A8"/>
    <w:rsid w:val="00C474ED"/>
    <w:rsid w:val="00C50269"/>
    <w:rsid w:val="00C52DBA"/>
    <w:rsid w:val="00C56D7A"/>
    <w:rsid w:val="00C60CF9"/>
    <w:rsid w:val="00C61770"/>
    <w:rsid w:val="00C652A7"/>
    <w:rsid w:val="00C667FD"/>
    <w:rsid w:val="00C745EA"/>
    <w:rsid w:val="00C7632A"/>
    <w:rsid w:val="00C7683F"/>
    <w:rsid w:val="00C87E49"/>
    <w:rsid w:val="00C96EF4"/>
    <w:rsid w:val="00CA0832"/>
    <w:rsid w:val="00CA0E5A"/>
    <w:rsid w:val="00CA0E82"/>
    <w:rsid w:val="00CA1828"/>
    <w:rsid w:val="00CA2124"/>
    <w:rsid w:val="00CA2B04"/>
    <w:rsid w:val="00CB2DE0"/>
    <w:rsid w:val="00CB3315"/>
    <w:rsid w:val="00CC0424"/>
    <w:rsid w:val="00CC691A"/>
    <w:rsid w:val="00CC6B2A"/>
    <w:rsid w:val="00CD1A4B"/>
    <w:rsid w:val="00CD4A14"/>
    <w:rsid w:val="00CE0753"/>
    <w:rsid w:val="00CE1D49"/>
    <w:rsid w:val="00CE288A"/>
    <w:rsid w:val="00CE2DE1"/>
    <w:rsid w:val="00CE780A"/>
    <w:rsid w:val="00CF14B8"/>
    <w:rsid w:val="00CF5A4A"/>
    <w:rsid w:val="00CF6B6A"/>
    <w:rsid w:val="00CF6DC5"/>
    <w:rsid w:val="00D03ACB"/>
    <w:rsid w:val="00D03E5B"/>
    <w:rsid w:val="00D06A7A"/>
    <w:rsid w:val="00D17DB9"/>
    <w:rsid w:val="00D204D9"/>
    <w:rsid w:val="00D26DD6"/>
    <w:rsid w:val="00D405A7"/>
    <w:rsid w:val="00D45ACD"/>
    <w:rsid w:val="00D52B6F"/>
    <w:rsid w:val="00D60601"/>
    <w:rsid w:val="00D609B4"/>
    <w:rsid w:val="00D629B4"/>
    <w:rsid w:val="00D637CD"/>
    <w:rsid w:val="00D640FE"/>
    <w:rsid w:val="00D72ED0"/>
    <w:rsid w:val="00D73E5B"/>
    <w:rsid w:val="00D74E7A"/>
    <w:rsid w:val="00D80957"/>
    <w:rsid w:val="00D8192E"/>
    <w:rsid w:val="00D83EFE"/>
    <w:rsid w:val="00D85081"/>
    <w:rsid w:val="00D85DC0"/>
    <w:rsid w:val="00D900C9"/>
    <w:rsid w:val="00D93F97"/>
    <w:rsid w:val="00D95915"/>
    <w:rsid w:val="00DA09C3"/>
    <w:rsid w:val="00DA38B4"/>
    <w:rsid w:val="00DA458C"/>
    <w:rsid w:val="00DA5969"/>
    <w:rsid w:val="00DA6D3B"/>
    <w:rsid w:val="00DB048A"/>
    <w:rsid w:val="00DB49DD"/>
    <w:rsid w:val="00DB5C32"/>
    <w:rsid w:val="00DB6280"/>
    <w:rsid w:val="00DB6B0C"/>
    <w:rsid w:val="00DC4623"/>
    <w:rsid w:val="00DD751F"/>
    <w:rsid w:val="00DE486C"/>
    <w:rsid w:val="00DE4E60"/>
    <w:rsid w:val="00E00700"/>
    <w:rsid w:val="00E01CF6"/>
    <w:rsid w:val="00E0223F"/>
    <w:rsid w:val="00E030C5"/>
    <w:rsid w:val="00E04D51"/>
    <w:rsid w:val="00E05FD7"/>
    <w:rsid w:val="00E07010"/>
    <w:rsid w:val="00E11BFD"/>
    <w:rsid w:val="00E13D74"/>
    <w:rsid w:val="00E20C01"/>
    <w:rsid w:val="00E210E3"/>
    <w:rsid w:val="00E2235A"/>
    <w:rsid w:val="00E2412E"/>
    <w:rsid w:val="00E25F2F"/>
    <w:rsid w:val="00E301BA"/>
    <w:rsid w:val="00E318DA"/>
    <w:rsid w:val="00E33A9B"/>
    <w:rsid w:val="00E34E56"/>
    <w:rsid w:val="00E37B44"/>
    <w:rsid w:val="00E37DA8"/>
    <w:rsid w:val="00E41CC6"/>
    <w:rsid w:val="00E44A77"/>
    <w:rsid w:val="00E454FD"/>
    <w:rsid w:val="00E50CB4"/>
    <w:rsid w:val="00E51043"/>
    <w:rsid w:val="00E516C5"/>
    <w:rsid w:val="00E54DBC"/>
    <w:rsid w:val="00E550EA"/>
    <w:rsid w:val="00E55BE5"/>
    <w:rsid w:val="00E565B2"/>
    <w:rsid w:val="00E60129"/>
    <w:rsid w:val="00E6218F"/>
    <w:rsid w:val="00E70C89"/>
    <w:rsid w:val="00E73784"/>
    <w:rsid w:val="00E76822"/>
    <w:rsid w:val="00E82D1A"/>
    <w:rsid w:val="00E841B1"/>
    <w:rsid w:val="00E86453"/>
    <w:rsid w:val="00E87E01"/>
    <w:rsid w:val="00E929B8"/>
    <w:rsid w:val="00E93E80"/>
    <w:rsid w:val="00E949A9"/>
    <w:rsid w:val="00E964A7"/>
    <w:rsid w:val="00EA26C2"/>
    <w:rsid w:val="00EA5C03"/>
    <w:rsid w:val="00EA76B3"/>
    <w:rsid w:val="00EB3EF3"/>
    <w:rsid w:val="00EC0973"/>
    <w:rsid w:val="00EC1412"/>
    <w:rsid w:val="00EC15BC"/>
    <w:rsid w:val="00EC6DC4"/>
    <w:rsid w:val="00ED0601"/>
    <w:rsid w:val="00ED23B5"/>
    <w:rsid w:val="00EE4841"/>
    <w:rsid w:val="00EE683A"/>
    <w:rsid w:val="00EE6E14"/>
    <w:rsid w:val="00EE725A"/>
    <w:rsid w:val="00EF1D60"/>
    <w:rsid w:val="00EF28D9"/>
    <w:rsid w:val="00EF4674"/>
    <w:rsid w:val="00EF4FF8"/>
    <w:rsid w:val="00EF6DFB"/>
    <w:rsid w:val="00EF72C1"/>
    <w:rsid w:val="00F042D6"/>
    <w:rsid w:val="00F06D02"/>
    <w:rsid w:val="00F10662"/>
    <w:rsid w:val="00F13D5C"/>
    <w:rsid w:val="00F17714"/>
    <w:rsid w:val="00F224B1"/>
    <w:rsid w:val="00F25D58"/>
    <w:rsid w:val="00F31E3A"/>
    <w:rsid w:val="00F36935"/>
    <w:rsid w:val="00F37172"/>
    <w:rsid w:val="00F40906"/>
    <w:rsid w:val="00F50992"/>
    <w:rsid w:val="00F515CB"/>
    <w:rsid w:val="00F5441D"/>
    <w:rsid w:val="00F54C8A"/>
    <w:rsid w:val="00F60ECB"/>
    <w:rsid w:val="00F61050"/>
    <w:rsid w:val="00F63C44"/>
    <w:rsid w:val="00F7115C"/>
    <w:rsid w:val="00F73002"/>
    <w:rsid w:val="00F74DEC"/>
    <w:rsid w:val="00F76F4A"/>
    <w:rsid w:val="00F8314B"/>
    <w:rsid w:val="00F84845"/>
    <w:rsid w:val="00F85EC0"/>
    <w:rsid w:val="00F87082"/>
    <w:rsid w:val="00F90795"/>
    <w:rsid w:val="00F91191"/>
    <w:rsid w:val="00F93E05"/>
    <w:rsid w:val="00F943B6"/>
    <w:rsid w:val="00FA1685"/>
    <w:rsid w:val="00FA48BD"/>
    <w:rsid w:val="00FA492C"/>
    <w:rsid w:val="00FB26C2"/>
    <w:rsid w:val="00FB30C5"/>
    <w:rsid w:val="00FB4F48"/>
    <w:rsid w:val="00FB5279"/>
    <w:rsid w:val="00FB56DD"/>
    <w:rsid w:val="00FB658D"/>
    <w:rsid w:val="00FB7647"/>
    <w:rsid w:val="00FC23B9"/>
    <w:rsid w:val="00FC74F6"/>
    <w:rsid w:val="00FD0956"/>
    <w:rsid w:val="00FD0A28"/>
    <w:rsid w:val="00FD14DB"/>
    <w:rsid w:val="00FD1A9F"/>
    <w:rsid w:val="00FD2CCE"/>
    <w:rsid w:val="00FD32DC"/>
    <w:rsid w:val="00FE1342"/>
    <w:rsid w:val="00FE1CC0"/>
    <w:rsid w:val="00FE2F88"/>
    <w:rsid w:val="00FE3121"/>
    <w:rsid w:val="00FE4A29"/>
    <w:rsid w:val="00FF028E"/>
    <w:rsid w:val="00FF3607"/>
    <w:rsid w:val="00FF4EAF"/>
    <w:rsid w:val="4134B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679B41"/>
  <w15:docId w15:val="{24354318-96FB-4A5E-B168-DEF77089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937D1"/>
    <w:pPr>
      <w:keepNext/>
      <w:keepLines/>
      <w:numPr>
        <w:numId w:val="16"/>
      </w:numPr>
      <w:spacing w:before="480" w:after="0" w:line="240" w:lineRule="auto"/>
      <w:jc w:val="both"/>
      <w:outlineLvl w:val="0"/>
    </w:pPr>
    <w:rPr>
      <w:rFonts w:eastAsiaTheme="majorEastAsia" w:cstheme="minorHAnsi"/>
      <w:b/>
      <w:bCs/>
      <w:color w:val="1F497D" w:themeColor="text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6595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6595"/>
    <w:pPr>
      <w:keepNext/>
      <w:keepLines/>
      <w:spacing w:before="200" w:after="0"/>
      <w:outlineLvl w:val="2"/>
    </w:pPr>
    <w:rPr>
      <w:rFonts w:eastAsiaTheme="majorEastAsia" w:cstheme="majorBidi"/>
      <w:b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93F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7B2E20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7B2E20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B2E20"/>
    <w:rPr>
      <w:rFonts w:ascii="Arial" w:eastAsiaTheme="minorEastAsia" w:hAnsi="Arial"/>
      <w:sz w:val="20"/>
      <w:szCs w:val="20"/>
      <w:lang w:val="es-CO" w:eastAsia="es-CO"/>
    </w:rPr>
  </w:style>
  <w:style w:type="character" w:styleId="Refdenotaalpie">
    <w:name w:val="footnote reference"/>
    <w:basedOn w:val="Fuentedeprrafopredeter"/>
    <w:uiPriority w:val="99"/>
    <w:unhideWhenUsed/>
    <w:rsid w:val="007B2E20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7937D1"/>
    <w:rPr>
      <w:rFonts w:eastAsiaTheme="majorEastAsia" w:cstheme="minorHAnsi"/>
      <w:b/>
      <w:bCs/>
      <w:color w:val="1F497D" w:themeColor="text2"/>
      <w:szCs w:val="2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7B2E20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B2E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O" w:eastAsia="es-CO"/>
    </w:rPr>
  </w:style>
  <w:style w:type="paragraph" w:styleId="Prrafodelista">
    <w:name w:val="List Paragraph"/>
    <w:basedOn w:val="Normal"/>
    <w:uiPriority w:val="34"/>
    <w:qFormat/>
    <w:rsid w:val="007B2E20"/>
    <w:pPr>
      <w:ind w:left="720"/>
      <w:contextualSpacing/>
      <w:jc w:val="both"/>
    </w:pPr>
    <w:rPr>
      <w:rFonts w:ascii="Arial" w:hAnsi="Arial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A21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EA2"/>
  </w:style>
  <w:style w:type="paragraph" w:styleId="Piedepgina">
    <w:name w:val="footer"/>
    <w:basedOn w:val="Normal"/>
    <w:link w:val="PiedepginaCar"/>
    <w:uiPriority w:val="99"/>
    <w:unhideWhenUsed/>
    <w:rsid w:val="00A21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EA2"/>
  </w:style>
  <w:style w:type="paragraph" w:styleId="Textodeglobo">
    <w:name w:val="Balloon Text"/>
    <w:basedOn w:val="Normal"/>
    <w:link w:val="TextodegloboCar"/>
    <w:uiPriority w:val="99"/>
    <w:semiHidden/>
    <w:unhideWhenUsed/>
    <w:rsid w:val="00A21EA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EA2"/>
    <w:rPr>
      <w:rFonts w:ascii="Lucida Grande" w:hAnsi="Lucida Grande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D5AD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D5AD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D5ADA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0F6595"/>
    <w:rPr>
      <w:rFonts w:eastAsiaTheme="majorEastAsia" w:cstheme="majorBidi"/>
      <w:b/>
      <w:bCs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F6595"/>
    <w:rPr>
      <w:rFonts w:eastAsiaTheme="majorEastAsia" w:cstheme="majorBidi"/>
      <w:bCs/>
      <w:u w:val="single"/>
    </w:rPr>
  </w:style>
  <w:style w:type="paragraph" w:styleId="TDC2">
    <w:name w:val="toc 2"/>
    <w:basedOn w:val="Normal"/>
    <w:next w:val="Normal"/>
    <w:autoRedefine/>
    <w:uiPriority w:val="39"/>
    <w:rsid w:val="00083D85"/>
    <w:pPr>
      <w:spacing w:after="0"/>
      <w:ind w:left="220"/>
    </w:pPr>
    <w:rPr>
      <w:b/>
    </w:rPr>
  </w:style>
  <w:style w:type="character" w:styleId="Nmerodepgina">
    <w:name w:val="page number"/>
    <w:basedOn w:val="Fuentedeprrafopredeter"/>
    <w:rsid w:val="00A45317"/>
  </w:style>
  <w:style w:type="character" w:customStyle="1" w:styleId="Ttulo5Car">
    <w:name w:val="Título 5 Car"/>
    <w:basedOn w:val="Fuentedeprrafopredeter"/>
    <w:link w:val="Ttulo5"/>
    <w:uiPriority w:val="9"/>
    <w:rsid w:val="00D93F9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E37D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9D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F4090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409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15BF9"/>
    <w:pPr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</w:rPr>
  </w:style>
  <w:style w:type="paragraph" w:styleId="TDC1">
    <w:name w:val="toc 1"/>
    <w:basedOn w:val="Normal"/>
    <w:next w:val="Normal"/>
    <w:autoRedefine/>
    <w:uiPriority w:val="39"/>
    <w:unhideWhenUsed/>
    <w:rsid w:val="00851870"/>
    <w:pPr>
      <w:tabs>
        <w:tab w:val="right" w:leader="dot" w:pos="8830"/>
      </w:tabs>
      <w:spacing w:after="0" w:line="240" w:lineRule="auto"/>
    </w:pPr>
    <w:rPr>
      <w:b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0340D7"/>
    <w:pPr>
      <w:spacing w:after="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0340D7"/>
    <w:pPr>
      <w:spacing w:after="0"/>
      <w:ind w:left="66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0340D7"/>
    <w:pPr>
      <w:spacing w:after="0"/>
      <w:ind w:left="88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0340D7"/>
    <w:pPr>
      <w:spacing w:after="0"/>
      <w:ind w:left="11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0340D7"/>
    <w:pPr>
      <w:spacing w:after="0"/>
      <w:ind w:left="132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0340D7"/>
    <w:pPr>
      <w:spacing w:after="0"/>
      <w:ind w:left="154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0340D7"/>
    <w:pPr>
      <w:spacing w:after="0"/>
      <w:ind w:left="1760"/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5A91"/>
    <w:rPr>
      <w:rFonts w:ascii="Calibri" w:eastAsia="Calibri" w:hAnsi="Calibri" w:cs="Times New Roman"/>
      <w:sz w:val="24"/>
      <w:szCs w:val="24"/>
      <w:lang w:val="es-C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5A91"/>
    <w:rPr>
      <w:rFonts w:ascii="Calibri" w:eastAsia="Calibri" w:hAnsi="Calibri" w:cs="Times New Roman"/>
      <w:sz w:val="24"/>
      <w:szCs w:val="24"/>
      <w:lang w:eastAsia="en-US"/>
    </w:rPr>
  </w:style>
  <w:style w:type="character" w:styleId="Refdecomentario">
    <w:name w:val="annotation reference"/>
    <w:uiPriority w:val="99"/>
    <w:semiHidden/>
    <w:unhideWhenUsed/>
    <w:rsid w:val="00BA5A9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C3A73"/>
    <w:pPr>
      <w:spacing w:line="240" w:lineRule="auto"/>
    </w:pPr>
    <w:rPr>
      <w:rFonts w:asciiTheme="minorHAnsi" w:eastAsiaTheme="minorEastAsia" w:hAnsiTheme="minorHAnsi" w:cstheme="minorBidi"/>
      <w:b/>
      <w:bCs/>
      <w:sz w:val="20"/>
      <w:szCs w:val="20"/>
      <w:lang w:val="es-ES_tradnl" w:eastAsia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C3A73"/>
    <w:rPr>
      <w:rFonts w:ascii="Calibri" w:eastAsia="Calibri" w:hAnsi="Calibri" w:cs="Times New Roman"/>
      <w:b/>
      <w:bCs/>
      <w:sz w:val="20"/>
      <w:szCs w:val="20"/>
      <w:lang w:val="es-ES_tradnl" w:eastAsia="en-US"/>
    </w:rPr>
  </w:style>
  <w:style w:type="paragraph" w:customStyle="1" w:styleId="Cuerpo">
    <w:name w:val="Cuerpo"/>
    <w:rsid w:val="00FE134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01b7b-df14-431b-8cd5-3238ff343e71">
      <Terms xmlns="http://schemas.microsoft.com/office/infopath/2007/PartnerControls"/>
    </lcf76f155ced4ddcb4097134ff3c332f>
    <TaxCatchAll xmlns="bfe884fc-c03a-4da0-8a43-f18dd214ff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0CA4322CC6364CB9631BD6922CCF58" ma:contentTypeVersion="18" ma:contentTypeDescription="Crear nuevo documento." ma:contentTypeScope="" ma:versionID="c0450c0603d03e7095ad29352d5a48e3">
  <xsd:schema xmlns:xsd="http://www.w3.org/2001/XMLSchema" xmlns:xs="http://www.w3.org/2001/XMLSchema" xmlns:p="http://schemas.microsoft.com/office/2006/metadata/properties" xmlns:ns2="bfe884fc-c03a-4da0-8a43-f18dd214ff55" xmlns:ns3="86801b7b-df14-431b-8cd5-3238ff343e71" targetNamespace="http://schemas.microsoft.com/office/2006/metadata/properties" ma:root="true" ma:fieldsID="65be688e16535c5ef655cde08ad19891" ns2:_="" ns3:_="">
    <xsd:import namespace="bfe884fc-c03a-4da0-8a43-f18dd214ff55"/>
    <xsd:import namespace="86801b7b-df14-431b-8cd5-3238ff343e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884fc-c03a-4da0-8a43-f18dd214ff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d30256-c3e5-4940-9ffe-f8c261e46772}" ma:internalName="TaxCatchAll" ma:showField="CatchAllData" ma:web="bfe884fc-c03a-4da0-8a43-f18dd214f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01b7b-df14-431b-8cd5-3238ff343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cee71453-4ec1-47de-b0ef-95e7a9cd4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A3A64B-1977-4567-A15D-09EF905C36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81C587-6738-46D8-934F-B384569251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6A693-B912-490B-A193-333E529CA202}">
  <ds:schemaRefs>
    <ds:schemaRef ds:uri="http://schemas.microsoft.com/office/2006/metadata/properties"/>
    <ds:schemaRef ds:uri="http://schemas.microsoft.com/office/infopath/2007/PartnerControls"/>
    <ds:schemaRef ds:uri="86801b7b-df14-431b-8cd5-3238ff343e71"/>
    <ds:schemaRef ds:uri="bfe884fc-c03a-4da0-8a43-f18dd214ff55"/>
  </ds:schemaRefs>
</ds:datastoreItem>
</file>

<file path=customXml/itemProps4.xml><?xml version="1.0" encoding="utf-8"?>
<ds:datastoreItem xmlns:ds="http://schemas.openxmlformats.org/officeDocument/2006/customXml" ds:itemID="{03546856-702F-4FBC-B3DA-08A577653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884fc-c03a-4da0-8a43-f18dd214ff55"/>
    <ds:schemaRef ds:uri="86801b7b-df14-431b-8cd5-3238ff343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3841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Lozano</dc:creator>
  <cp:lastModifiedBy>Sandra Moreno</cp:lastModifiedBy>
  <cp:revision>3</cp:revision>
  <cp:lastPrinted>2015-02-23T15:47:00Z</cp:lastPrinted>
  <dcterms:created xsi:type="dcterms:W3CDTF">2025-10-10T21:46:00Z</dcterms:created>
  <dcterms:modified xsi:type="dcterms:W3CDTF">2025-10-14T20:54:00Z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0x0101009F0CA4322CC6364CB9631BD6922CCF58</vt:lpwstr>
  </property>
  <property fmtid="{D5CDD505-2E9C-101B-9397-08002B2CF9AE}" pid="3" name="MediaServiceImageTags">
    <vt:lpwstr/>
  </property>
</Properties>
</file>