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CD01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033F7190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8360"/>
      </w:tblGrid>
      <w:tr w:rsidR="00467690" w:rsidRPr="00CD51A8" w14:paraId="028F5BF1" w14:textId="77777777" w:rsidTr="00615E7C">
        <w:trPr>
          <w:cantSplit/>
          <w:trHeight w:val="315"/>
        </w:trPr>
        <w:tc>
          <w:tcPr>
            <w:tcW w:w="1280" w:type="dxa"/>
            <w:shd w:val="pct10" w:color="000000" w:fill="FFFFFF"/>
            <w:vAlign w:val="center"/>
          </w:tcPr>
          <w:p w14:paraId="33F45EC1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8360" w:type="dxa"/>
            <w:shd w:val="pct10" w:color="000000" w:fill="FFFFFF"/>
            <w:vAlign w:val="center"/>
          </w:tcPr>
          <w:p w14:paraId="40E3E9DB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61C3D3D2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50C6D6CF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8360" w:type="dxa"/>
            <w:vAlign w:val="center"/>
          </w:tcPr>
          <w:p w14:paraId="772BAE1F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701DDC6A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30A2032B" w14:textId="77777777" w:rsidR="00F607D3" w:rsidRDefault="00CE7A1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8360" w:type="dxa"/>
            <w:vAlign w:val="center"/>
          </w:tcPr>
          <w:p w14:paraId="52606754" w14:textId="77777777" w:rsidR="00F607D3" w:rsidRPr="009A431A" w:rsidRDefault="00CE7A1D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F57806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5768F222" w14:textId="77777777" w:rsidR="00F607D3" w:rsidRPr="00CD51A8" w:rsidRDefault="00F607D3" w:rsidP="00F71F6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CE7A1D">
              <w:rPr>
                <w:rFonts w:ascii="Century Gothic" w:hAnsi="Century Gothic" w:cs="Tahoma"/>
                <w:lang w:val="es-MX"/>
              </w:rPr>
              <w:t>actualiza el procedimiento debido a que el sistema que se utiliza en la organización, pasa de SIREP a SII</w:t>
            </w:r>
            <w:r w:rsidR="00F71F61">
              <w:rPr>
                <w:rFonts w:ascii="Century Gothic" w:hAnsi="Century Gothic" w:cs="Tahoma"/>
                <w:lang w:val="es-MX"/>
              </w:rPr>
              <w:t>. Se reemplaza el cargo de cajero por Operador de Recaudo.</w:t>
            </w:r>
            <w:r w:rsidR="00FE5532">
              <w:rPr>
                <w:rFonts w:ascii="Century Gothic" w:hAnsi="Century Gothic" w:cs="Tahoma"/>
                <w:lang w:val="es-MX"/>
              </w:rPr>
              <w:t xml:space="preserve"> Se realiza cambio en los cargos y responsables de la elaboración y revisión del procedimiento, así como los cargos de la lista de distribución.</w:t>
            </w:r>
          </w:p>
        </w:tc>
      </w:tr>
      <w:tr w:rsidR="00AF7682" w:rsidRPr="00CD51A8" w14:paraId="4AF970DD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449DB516" w14:textId="77777777" w:rsidR="00AF7682" w:rsidRDefault="00AF7682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8360" w:type="dxa"/>
            <w:vAlign w:val="center"/>
          </w:tcPr>
          <w:p w14:paraId="7138DA17" w14:textId="77777777" w:rsidR="00AF7682" w:rsidRDefault="00AF7682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Julio 24 de 2019</w:t>
            </w:r>
          </w:p>
          <w:p w14:paraId="2D13A10A" w14:textId="77777777" w:rsidR="00404924" w:rsidRPr="00253D64" w:rsidRDefault="00253D64" w:rsidP="00253D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lang w:val="es-MX"/>
              </w:rPr>
            </w:pPr>
            <w:r w:rsidRPr="00253D64">
              <w:rPr>
                <w:rFonts w:ascii="Century Gothic" w:hAnsi="Century Gothic" w:cs="Tahoma"/>
                <w:lang w:val="es-MX"/>
              </w:rPr>
              <w:t>Se elimina del procedimiento el uso del Digiturno</w:t>
            </w:r>
          </w:p>
          <w:p w14:paraId="6515B9B3" w14:textId="77777777" w:rsidR="00253D64" w:rsidRPr="00253D64" w:rsidRDefault="00253D64" w:rsidP="00253D6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lang w:val="es-MX"/>
              </w:rPr>
            </w:pPr>
            <w:r w:rsidRPr="00253D64">
              <w:rPr>
                <w:rFonts w:ascii="Century Gothic" w:hAnsi="Century Gothic" w:cs="Tahoma"/>
                <w:lang w:val="es-MX"/>
              </w:rPr>
              <w:t>Se amplía el plazo para él envió de las citaciones entre 6 y 12 días dependiendo del lugar de domicilio de las partes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  <w:p w14:paraId="0D81E34B" w14:textId="77777777" w:rsidR="00253D64" w:rsidRPr="00253D64" w:rsidRDefault="00253D64" w:rsidP="00253D64">
            <w:pPr>
              <w:pStyle w:val="Textoindependiente2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incluye el uso del formato </w:t>
            </w:r>
            <w:r w:rsidRPr="00253D64">
              <w:rPr>
                <w:rFonts w:ascii="Century Gothic" w:hAnsi="Century Gothic" w:cs="Tahoma"/>
                <w:lang w:val="es-MX"/>
              </w:rPr>
              <w:t>FOR-MASC 27 Informe de Inasistencia a la Audiencia</w:t>
            </w:r>
          </w:p>
        </w:tc>
      </w:tr>
      <w:tr w:rsidR="00DC5AB6" w:rsidRPr="00CD51A8" w14:paraId="02F40EC1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5E6BA619" w14:textId="77777777" w:rsidR="00DC5AB6" w:rsidRDefault="00DC5AB6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8360" w:type="dxa"/>
            <w:vAlign w:val="center"/>
          </w:tcPr>
          <w:p w14:paraId="62D008C9" w14:textId="77777777" w:rsidR="00DC5AB6" w:rsidRDefault="00DC5AB6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Noviembre </w:t>
            </w:r>
            <w:r w:rsidR="00187B69">
              <w:rPr>
                <w:rFonts w:ascii="Century Gothic" w:hAnsi="Century Gothic" w:cs="Tahoma"/>
                <w:b/>
                <w:lang w:val="es-MX"/>
              </w:rPr>
              <w:t>6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2019</w:t>
            </w:r>
          </w:p>
          <w:p w14:paraId="61EE02F3" w14:textId="77777777" w:rsidR="00DC5AB6" w:rsidRDefault="00DC5AB6" w:rsidP="00A82CDF">
            <w:pPr>
              <w:pStyle w:val="Prrafodelista"/>
              <w:numPr>
                <w:ilvl w:val="0"/>
                <w:numId w:val="36"/>
              </w:num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 xml:space="preserve">Se ajusto con el formato </w:t>
            </w:r>
            <w:r w:rsidR="00244238"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 w:rsidR="00244238">
              <w:rPr>
                <w:rFonts w:ascii="Century Gothic" w:hAnsi="Century Gothic"/>
                <w:color w:val="0000FF"/>
              </w:rPr>
              <w:t>Tabla d</w:t>
            </w:r>
            <w:r w:rsidR="00244238"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</w:tc>
      </w:tr>
      <w:tr w:rsidR="007626C9" w:rsidRPr="00CD51A8" w14:paraId="1A721368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67E6B9DC" w14:textId="77777777" w:rsidR="007626C9" w:rsidRDefault="007626C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8360" w:type="dxa"/>
            <w:vAlign w:val="center"/>
          </w:tcPr>
          <w:p w14:paraId="19750C29" w14:textId="77777777" w:rsidR="007626C9" w:rsidRDefault="007626C9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Noviembre 8 de 2019</w:t>
            </w:r>
          </w:p>
          <w:p w14:paraId="3A604634" w14:textId="77777777" w:rsidR="007626C9" w:rsidRPr="007626C9" w:rsidRDefault="00EC31B6" w:rsidP="00A82CDF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Ingresar</w:t>
            </w:r>
            <w:r w:rsidR="007626C9" w:rsidRPr="007626C9">
              <w:rPr>
                <w:rFonts w:ascii="Century Gothic" w:hAnsi="Century Gothic" w:cs="Tahoma"/>
                <w:bCs/>
                <w:lang w:val="es-MX"/>
              </w:rPr>
              <w:t xml:space="preserve"> el</w:t>
            </w:r>
            <w:r w:rsidR="007626C9" w:rsidRPr="007626C9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7626C9" w:rsidRPr="006E6BF7">
              <w:rPr>
                <w:rFonts w:ascii="Century Gothic" w:hAnsi="Century Gothic"/>
                <w:color w:val="0000FF"/>
              </w:rPr>
              <w:t xml:space="preserve">FOR-MASC 28 Suspensión de </w:t>
            </w:r>
            <w:r w:rsidR="003405D6">
              <w:rPr>
                <w:rFonts w:ascii="Century Gothic" w:hAnsi="Century Gothic"/>
                <w:color w:val="0000FF"/>
              </w:rPr>
              <w:t>A</w:t>
            </w:r>
            <w:r w:rsidR="007626C9" w:rsidRPr="006E6BF7">
              <w:rPr>
                <w:rFonts w:ascii="Century Gothic" w:hAnsi="Century Gothic"/>
                <w:color w:val="0000FF"/>
              </w:rPr>
              <w:t>udiencia</w:t>
            </w:r>
            <w:r w:rsidR="007626C9" w:rsidRPr="00EC31B6">
              <w:rPr>
                <w:rFonts w:ascii="Century Gothic" w:hAnsi="Century Gothic"/>
              </w:rPr>
              <w:t xml:space="preserve"> </w:t>
            </w:r>
          </w:p>
        </w:tc>
      </w:tr>
      <w:tr w:rsidR="003576ED" w:rsidRPr="00CD51A8" w14:paraId="2D7D13E4" w14:textId="77777777" w:rsidTr="00615E7C">
        <w:trPr>
          <w:cantSplit/>
          <w:trHeight w:val="289"/>
        </w:trPr>
        <w:tc>
          <w:tcPr>
            <w:tcW w:w="1280" w:type="dxa"/>
            <w:vAlign w:val="center"/>
          </w:tcPr>
          <w:p w14:paraId="255F4072" w14:textId="77777777" w:rsidR="003576ED" w:rsidRDefault="003576E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8360" w:type="dxa"/>
            <w:vAlign w:val="center"/>
          </w:tcPr>
          <w:p w14:paraId="523809B7" w14:textId="77777777" w:rsidR="003576ED" w:rsidRDefault="003576ED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07 de 2020</w:t>
            </w:r>
          </w:p>
          <w:p w14:paraId="4AD98314" w14:textId="77777777" w:rsidR="00A51B2E" w:rsidRPr="002B3987" w:rsidRDefault="00A51B2E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2B3987">
              <w:rPr>
                <w:rFonts w:ascii="Century Gothic" w:hAnsi="Century Gothic" w:cs="Tahoma"/>
                <w:bCs/>
                <w:lang w:val="es-MX"/>
              </w:rPr>
              <w:t xml:space="preserve">Se agregó en la actividad No </w:t>
            </w:r>
            <w:r w:rsidRPr="00326187">
              <w:rPr>
                <w:rFonts w:ascii="Century Gothic" w:hAnsi="Century Gothic" w:cs="Tahoma"/>
                <w:b/>
                <w:lang w:val="es-MX"/>
              </w:rPr>
              <w:t>1</w:t>
            </w:r>
            <w:r w:rsidRPr="002B3987">
              <w:rPr>
                <w:rFonts w:ascii="Century Gothic" w:hAnsi="Century Gothic" w:cs="Tahoma"/>
                <w:bCs/>
                <w:lang w:val="es-MX"/>
              </w:rPr>
              <w:t xml:space="preserve"> de la Descripción de Actividades, el uso del chat institucional y correo Electrónico.</w:t>
            </w:r>
          </w:p>
          <w:p w14:paraId="158668B1" w14:textId="77777777" w:rsidR="00A51B2E" w:rsidRPr="002B3987" w:rsidRDefault="00A51B2E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color w:val="FF0000"/>
              </w:rPr>
            </w:pPr>
            <w:r w:rsidRPr="002B3987">
              <w:rPr>
                <w:rFonts w:ascii="Century Gothic" w:hAnsi="Century Gothic" w:cs="Arial"/>
              </w:rPr>
              <w:t xml:space="preserve">En el paso No. </w:t>
            </w:r>
            <w:r w:rsidRPr="00326187">
              <w:rPr>
                <w:rFonts w:ascii="Century Gothic" w:hAnsi="Century Gothic" w:cs="Arial"/>
                <w:b/>
                <w:bCs/>
              </w:rPr>
              <w:t>2</w:t>
            </w:r>
            <w:r w:rsidRPr="002B3987">
              <w:rPr>
                <w:rFonts w:ascii="Century Gothic" w:hAnsi="Century Gothic" w:cs="Arial"/>
              </w:rPr>
              <w:t xml:space="preserve"> Se complementó que el diligenciamiento del Formato</w:t>
            </w:r>
            <w:r w:rsidRPr="002B3987">
              <w:rPr>
                <w:rFonts w:ascii="Century Gothic" w:eastAsia="Calibri" w:hAnsi="Century Gothic" w:cs="Arial"/>
                <w:color w:val="0000FF"/>
              </w:rPr>
              <w:t xml:space="preserve"> FOR-MASC-13 Solicitud de Conciliación</w:t>
            </w:r>
            <w:r w:rsidRPr="002B3987">
              <w:rPr>
                <w:rFonts w:ascii="Century Gothic" w:hAnsi="Century Gothic" w:cs="Arial"/>
              </w:rPr>
              <w:t xml:space="preserve"> sea presencial o por correo electrónico</w:t>
            </w:r>
            <w:r w:rsidRPr="002B3987">
              <w:rPr>
                <w:rFonts w:ascii="Century Gothic" w:hAnsi="Century Gothic" w:cs="Arial"/>
                <w:color w:val="FF0000"/>
              </w:rPr>
              <w:t>.</w:t>
            </w:r>
          </w:p>
          <w:p w14:paraId="606AFA48" w14:textId="77777777" w:rsidR="00A51B2E" w:rsidRPr="002B3987" w:rsidRDefault="00A51B2E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</w:rPr>
            </w:pPr>
            <w:r w:rsidRPr="002B3987">
              <w:rPr>
                <w:rFonts w:ascii="Century Gothic" w:eastAsia="Calibri" w:hAnsi="Century Gothic" w:cs="Arial"/>
              </w:rPr>
              <w:t xml:space="preserve">En el paso No. </w:t>
            </w:r>
            <w:r w:rsidRPr="00326187">
              <w:rPr>
                <w:rFonts w:ascii="Century Gothic" w:eastAsia="Calibri" w:hAnsi="Century Gothic" w:cs="Arial"/>
                <w:b/>
                <w:bCs/>
              </w:rPr>
              <w:t>4</w:t>
            </w:r>
            <w:r w:rsidRPr="002B3987">
              <w:rPr>
                <w:rFonts w:ascii="Century Gothic" w:eastAsia="Calibri" w:hAnsi="Century Gothic" w:cs="Arial"/>
              </w:rPr>
              <w:t xml:space="preserve"> se complementó que</w:t>
            </w:r>
            <w:r w:rsidRPr="002B3987">
              <w:rPr>
                <w:rFonts w:ascii="Century Gothic" w:eastAsia="Calibri" w:hAnsi="Century Gothic" w:cs="Arial"/>
                <w:color w:val="0000FF"/>
              </w:rPr>
              <w:t xml:space="preserve"> FOR-MASC-13 Solicitud de Conciliación</w:t>
            </w:r>
            <w:r w:rsidRPr="002B3987">
              <w:rPr>
                <w:rFonts w:ascii="Century Gothic" w:hAnsi="Century Gothic" w:cs="Arial"/>
              </w:rPr>
              <w:t xml:space="preserve"> en original y copia o escaneada al correo institucional,</w:t>
            </w:r>
          </w:p>
          <w:p w14:paraId="03108DE7" w14:textId="77777777" w:rsidR="00163826" w:rsidRPr="00163826" w:rsidRDefault="00163826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 xml:space="preserve">En el paso No </w:t>
            </w:r>
            <w:r w:rsidRPr="00326187">
              <w:rPr>
                <w:rFonts w:ascii="Century Gothic" w:hAnsi="Century Gothic" w:cs="Tahoma"/>
                <w:b/>
                <w:lang w:val="es-MX"/>
              </w:rPr>
              <w:t>5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se incluyó e</w:t>
            </w:r>
            <w:r w:rsidRPr="00163826">
              <w:rPr>
                <w:rFonts w:ascii="Century Gothic" w:hAnsi="Century Gothic" w:cs="Arial"/>
              </w:rPr>
              <w:t xml:space="preserve">n caso de emergencia social el trámite de conciliación será virtual, por lo </w:t>
            </w:r>
            <w:r w:rsidR="001C751B" w:rsidRPr="00163826">
              <w:rPr>
                <w:rFonts w:ascii="Century Gothic" w:hAnsi="Century Gothic" w:cs="Arial"/>
              </w:rPr>
              <w:t>tanto,</w:t>
            </w:r>
            <w:r w:rsidRPr="00163826">
              <w:rPr>
                <w:rFonts w:ascii="Century Gothic" w:hAnsi="Century Gothic" w:cs="Arial"/>
              </w:rPr>
              <w:t xml:space="preserve"> el usuario realizar</w:t>
            </w:r>
            <w:r>
              <w:rPr>
                <w:rFonts w:ascii="Century Gothic" w:hAnsi="Century Gothic" w:cs="Arial"/>
              </w:rPr>
              <w:t xml:space="preserve">á </w:t>
            </w:r>
            <w:r w:rsidRPr="00163826">
              <w:rPr>
                <w:rFonts w:ascii="Century Gothic" w:hAnsi="Century Gothic" w:cs="Arial"/>
              </w:rPr>
              <w:t xml:space="preserve">transferencia </w:t>
            </w:r>
            <w:r w:rsidR="001C751B" w:rsidRPr="00163826">
              <w:rPr>
                <w:rFonts w:ascii="Century Gothic" w:hAnsi="Century Gothic" w:cs="Arial"/>
              </w:rPr>
              <w:t>al No.</w:t>
            </w:r>
            <w:r w:rsidRPr="00163826">
              <w:rPr>
                <w:rFonts w:ascii="Century Gothic" w:hAnsi="Century Gothic" w:cs="Arial"/>
              </w:rPr>
              <w:t xml:space="preserve"> dé cuenta de la Entidad y hará llegar el soporte</w:t>
            </w:r>
          </w:p>
          <w:p w14:paraId="2D20800E" w14:textId="77777777" w:rsidR="00AE4CF1" w:rsidRPr="00163826" w:rsidRDefault="002B398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eastAsia="Calibri" w:hAnsi="Century Gothic" w:cs="Arial"/>
              </w:rPr>
              <w:t xml:space="preserve">En el paso No. </w:t>
            </w:r>
            <w:r w:rsidR="00163826" w:rsidRPr="00326187">
              <w:rPr>
                <w:rFonts w:ascii="Century Gothic" w:eastAsia="Calibri" w:hAnsi="Century Gothic" w:cs="Arial"/>
                <w:b/>
                <w:bCs/>
              </w:rPr>
              <w:t>8</w:t>
            </w:r>
            <w:r>
              <w:rPr>
                <w:rFonts w:ascii="Century Gothic" w:eastAsia="Calibri" w:hAnsi="Century Gothic" w:cs="Arial"/>
              </w:rPr>
              <w:t xml:space="preserve"> se incluyó que en caso de una</w:t>
            </w:r>
            <w:r w:rsidR="00AE4CF1" w:rsidRPr="002B3987">
              <w:rPr>
                <w:rFonts w:ascii="Century Gothic" w:hAnsi="Century Gothic" w:cs="Arial"/>
                <w:color w:val="FF0000"/>
              </w:rPr>
              <w:t xml:space="preserve"> </w:t>
            </w:r>
            <w:r w:rsidR="00AE4CF1" w:rsidRPr="00163826">
              <w:rPr>
                <w:rFonts w:ascii="Century Gothic" w:hAnsi="Century Gothic" w:cs="Arial"/>
              </w:rPr>
              <w:t xml:space="preserve">emergencia social que se presente sea necesario realizar la audiencia de conciliación por medios virtuales, esta se sostiene en si las partes aceptan llevarla a cabo de esta manera y si aportan correo electrónico y número de </w:t>
            </w:r>
            <w:r w:rsidR="00724F1D" w:rsidRPr="00163826">
              <w:rPr>
                <w:rFonts w:ascii="Century Gothic" w:hAnsi="Century Gothic" w:cs="Arial"/>
              </w:rPr>
              <w:t>teléfono</w:t>
            </w:r>
            <w:r w:rsidR="00163826">
              <w:rPr>
                <w:rFonts w:ascii="Century Gothic" w:hAnsi="Century Gothic" w:cs="Arial"/>
              </w:rPr>
              <w:t>.</w:t>
            </w:r>
          </w:p>
          <w:p w14:paraId="52DD6836" w14:textId="77777777" w:rsidR="00163826" w:rsidRPr="00326187" w:rsidRDefault="0032618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Tahoma"/>
                <w:bCs/>
                <w:lang w:val="es-MX"/>
              </w:rPr>
            </w:pPr>
            <w:r w:rsidRPr="00326187">
              <w:rPr>
                <w:rFonts w:ascii="Century Gothic" w:hAnsi="Century Gothic" w:cs="Arial"/>
              </w:rPr>
              <w:t xml:space="preserve">En el paso No. </w:t>
            </w:r>
            <w:r w:rsidRPr="00326187">
              <w:rPr>
                <w:rFonts w:ascii="Century Gothic" w:hAnsi="Century Gothic" w:cs="Arial"/>
                <w:b/>
                <w:bCs/>
              </w:rPr>
              <w:t>10</w:t>
            </w:r>
            <w:r w:rsidRPr="00326187">
              <w:rPr>
                <w:rFonts w:ascii="Century Gothic" w:hAnsi="Century Gothic" w:cs="Arial"/>
              </w:rPr>
              <w:t xml:space="preserve"> se incluyó que e</w:t>
            </w:r>
            <w:r w:rsidR="00163826" w:rsidRPr="00326187">
              <w:rPr>
                <w:rFonts w:ascii="Century Gothic" w:hAnsi="Century Gothic" w:cs="Arial"/>
              </w:rPr>
              <w:t xml:space="preserve">n el caso que la audiencia se realice virtual, </w:t>
            </w:r>
            <w:r w:rsidR="001C751B" w:rsidRPr="00326187">
              <w:rPr>
                <w:rFonts w:ascii="Century Gothic" w:hAnsi="Century Gothic" w:cs="Arial"/>
              </w:rPr>
              <w:t>el formato</w:t>
            </w:r>
            <w:r w:rsidR="00163826" w:rsidRPr="00326187">
              <w:rPr>
                <w:rFonts w:ascii="Century Gothic" w:hAnsi="Century Gothic" w:cs="Arial"/>
              </w:rPr>
              <w:t xml:space="preserve"> será enviado al correo electrónico de las partes</w:t>
            </w:r>
          </w:p>
          <w:p w14:paraId="12F3C945" w14:textId="77777777" w:rsidR="003576ED" w:rsidRPr="00A51B2E" w:rsidRDefault="00A51B2E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A51B2E">
              <w:rPr>
                <w:rFonts w:ascii="Century Gothic" w:hAnsi="Century Gothic" w:cs="Tahoma"/>
                <w:bCs/>
                <w:lang w:val="es-MX"/>
              </w:rPr>
              <w:t xml:space="preserve"> </w:t>
            </w:r>
          </w:p>
        </w:tc>
      </w:tr>
      <w:tr w:rsidR="008E7721" w:rsidRPr="00CD51A8" w14:paraId="38C35290" w14:textId="77777777" w:rsidTr="00615E7C">
        <w:trPr>
          <w:cantSplit/>
          <w:trHeight w:val="1212"/>
        </w:trPr>
        <w:tc>
          <w:tcPr>
            <w:tcW w:w="1280" w:type="dxa"/>
            <w:vAlign w:val="center"/>
          </w:tcPr>
          <w:p w14:paraId="3270D1AB" w14:textId="77777777" w:rsidR="008E7721" w:rsidRDefault="008E7721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11</w:t>
            </w:r>
          </w:p>
        </w:tc>
        <w:tc>
          <w:tcPr>
            <w:tcW w:w="8360" w:type="dxa"/>
            <w:vAlign w:val="center"/>
          </w:tcPr>
          <w:p w14:paraId="2D285DAC" w14:textId="77777777" w:rsidR="008E7721" w:rsidRPr="007F0899" w:rsidRDefault="008E7721" w:rsidP="007F0899">
            <w:pPr>
              <w:jc w:val="both"/>
              <w:rPr>
                <w:rFonts w:ascii="Century Gothic" w:hAnsi="Century Gothic" w:cs="Arial"/>
                <w:b/>
              </w:rPr>
            </w:pPr>
            <w:r w:rsidRPr="007F0899">
              <w:rPr>
                <w:rFonts w:ascii="Century Gothic" w:hAnsi="Century Gothic" w:cs="Arial"/>
                <w:b/>
              </w:rPr>
              <w:t>Julio 1 de 2020</w:t>
            </w:r>
          </w:p>
          <w:p w14:paraId="009E4D14" w14:textId="77777777" w:rsidR="008E7721" w:rsidRDefault="008E7721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 w:rsidRPr="00C00907">
              <w:rPr>
                <w:rFonts w:ascii="Century Gothic" w:hAnsi="Century Gothic" w:cs="Arial"/>
                <w:bCs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</w:rPr>
              <w:t xml:space="preserve"> dentro del numeral 3 de Terminología.</w:t>
            </w:r>
          </w:p>
          <w:p w14:paraId="53FFB794" w14:textId="77777777" w:rsidR="008E7721" w:rsidRDefault="008E7721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 w:rsidRPr="008E7721">
              <w:rPr>
                <w:rFonts w:ascii="Century Gothic" w:hAnsi="Century Gothic" w:cs="Arial"/>
                <w:bCs/>
              </w:rPr>
              <w:t xml:space="preserve">En el paso No. 2 </w:t>
            </w:r>
            <w:r>
              <w:rPr>
                <w:rFonts w:ascii="Century Gothic" w:hAnsi="Century Gothic" w:cs="Arial"/>
                <w:bCs/>
              </w:rPr>
              <w:t xml:space="preserve">se indica que el formato </w:t>
            </w:r>
            <w:r w:rsidRPr="008E772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Pr="008E7721">
              <w:rPr>
                <w:rFonts w:ascii="Century Gothic" w:hAnsi="Century Gothic" w:cs="Arial"/>
                <w:bCs/>
              </w:rPr>
              <w:t>puede ser descargad</w:t>
            </w:r>
            <w:r>
              <w:rPr>
                <w:rFonts w:ascii="Century Gothic" w:hAnsi="Century Gothic" w:cs="Arial"/>
                <w:bCs/>
              </w:rPr>
              <w:t>o</w:t>
            </w:r>
            <w:r w:rsidRPr="008E7721">
              <w:rPr>
                <w:rFonts w:ascii="Century Gothic" w:hAnsi="Century Gothic" w:cs="Arial"/>
                <w:bCs/>
              </w:rPr>
              <w:t xml:space="preserve"> desde la </w:t>
            </w:r>
            <w:proofErr w:type="spellStart"/>
            <w:r w:rsidRPr="008E7721">
              <w:rPr>
                <w:rFonts w:ascii="Century Gothic" w:hAnsi="Century Gothic" w:cs="Arial"/>
                <w:bCs/>
              </w:rPr>
              <w:t>pagina</w:t>
            </w:r>
            <w:proofErr w:type="spellEnd"/>
            <w:r w:rsidRPr="008E7721">
              <w:rPr>
                <w:rFonts w:ascii="Century Gothic" w:hAnsi="Century Gothic" w:cs="Arial"/>
                <w:bCs/>
              </w:rPr>
              <w:t xml:space="preserve"> WEB de la entidad.</w:t>
            </w:r>
          </w:p>
          <w:p w14:paraId="14329544" w14:textId="77777777" w:rsidR="008E7721" w:rsidRDefault="00E31E3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 w:rsidRPr="008E7721">
              <w:rPr>
                <w:rFonts w:ascii="Century Gothic" w:hAnsi="Century Gothic" w:cs="Arial"/>
                <w:bCs/>
              </w:rPr>
              <w:t xml:space="preserve">En el paso No. </w:t>
            </w:r>
            <w:r>
              <w:rPr>
                <w:rFonts w:ascii="Century Gothic" w:hAnsi="Century Gothic" w:cs="Arial"/>
                <w:bCs/>
              </w:rPr>
              <w:t>9 se indica que las audiencias realizadas de forma virtual no serán grabadas.</w:t>
            </w:r>
          </w:p>
          <w:p w14:paraId="7395113D" w14:textId="77777777" w:rsidR="00E31E37" w:rsidRPr="008E7721" w:rsidRDefault="00E31E37" w:rsidP="008E7721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 el paso No. 12 se describe la e</w:t>
            </w:r>
            <w:r w:rsidRPr="008E7721">
              <w:rPr>
                <w:rFonts w:ascii="Century Gothic" w:hAnsi="Century Gothic" w:cs="Arial"/>
              </w:rPr>
              <w:t>ntregar a las partes la</w:t>
            </w:r>
            <w:r w:rsidR="001C751B">
              <w:rPr>
                <w:rFonts w:ascii="Century Gothic" w:hAnsi="Century Gothic" w:cs="Arial"/>
              </w:rPr>
              <w:t>s</w:t>
            </w:r>
            <w:r w:rsidRPr="008E7721">
              <w:rPr>
                <w:rFonts w:ascii="Century Gothic" w:hAnsi="Century Gothic" w:cs="Arial"/>
              </w:rPr>
              <w:t xml:space="preserve"> primera</w:t>
            </w:r>
            <w:r w:rsidR="001C751B">
              <w:rPr>
                <w:rFonts w:ascii="Century Gothic" w:hAnsi="Century Gothic" w:cs="Arial"/>
              </w:rPr>
              <w:t xml:space="preserve">s </w:t>
            </w:r>
            <w:r w:rsidRPr="008E7721">
              <w:rPr>
                <w:rFonts w:ascii="Century Gothic" w:hAnsi="Century Gothic" w:cs="Arial"/>
              </w:rPr>
              <w:t>copia</w:t>
            </w:r>
            <w:r>
              <w:rPr>
                <w:rFonts w:ascii="Century Gothic" w:hAnsi="Century Gothic" w:cs="Arial"/>
              </w:rPr>
              <w:t>s en los casos de las audiencias virtuales.</w:t>
            </w:r>
          </w:p>
        </w:tc>
      </w:tr>
      <w:tr w:rsidR="001C751B" w:rsidRPr="00CD51A8" w14:paraId="4ABA719A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512999F9" w14:textId="6F57D4E0" w:rsidR="001C751B" w:rsidRPr="001C751B" w:rsidRDefault="001C751B" w:rsidP="001C751B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4370AF">
              <w:rPr>
                <w:rFonts w:ascii="Century Gothic" w:hAnsi="Century Gothic" w:cs="Tahoma"/>
                <w:lang w:val="es-MX"/>
              </w:rPr>
              <w:t>1</w:t>
            </w:r>
            <w:r w:rsidR="004370AF" w:rsidRPr="004370AF"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8360" w:type="dxa"/>
            <w:vAlign w:val="center"/>
          </w:tcPr>
          <w:p w14:paraId="4404CFB5" w14:textId="77777777" w:rsidR="001C751B" w:rsidRDefault="001C751B" w:rsidP="001C751B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25 de septiembre de 2020</w:t>
            </w:r>
          </w:p>
          <w:p w14:paraId="07A11BF6" w14:textId="77777777" w:rsidR="001C751B" w:rsidRPr="00FA124F" w:rsidRDefault="001C751B" w:rsidP="001C751B">
            <w:pPr>
              <w:pStyle w:val="Textoindependiente2"/>
              <w:spacing w:after="0" w:line="240" w:lineRule="auto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incluye en el paso 10, la implementación de</w:t>
            </w:r>
            <w:r>
              <w:rPr>
                <w:rFonts w:ascii="Century Gothic" w:hAnsi="Century Gothic" w:cs="Arial"/>
              </w:rPr>
              <w:t xml:space="preserve"> formularios Google para la Percepción de Satisfacción Servicio de Conciliación.</w:t>
            </w:r>
          </w:p>
        </w:tc>
      </w:tr>
      <w:tr w:rsidR="001C751B" w:rsidRPr="00CD51A8" w14:paraId="68F9984F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6DA4F47D" w14:textId="4F98C670" w:rsidR="001C751B" w:rsidRPr="001C751B" w:rsidRDefault="004370AF" w:rsidP="001C751B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4370AF">
              <w:rPr>
                <w:rFonts w:ascii="Century Gothic" w:hAnsi="Century Gothic" w:cs="Tahoma"/>
                <w:lang w:val="es-MX"/>
              </w:rPr>
              <w:lastRenderedPageBreak/>
              <w:t>13</w:t>
            </w:r>
          </w:p>
        </w:tc>
        <w:tc>
          <w:tcPr>
            <w:tcW w:w="8360" w:type="dxa"/>
            <w:vAlign w:val="center"/>
          </w:tcPr>
          <w:p w14:paraId="6C444D8D" w14:textId="77777777" w:rsidR="001C751B" w:rsidRDefault="001C751B" w:rsidP="001C751B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14 de octubre de 2020</w:t>
            </w:r>
          </w:p>
          <w:p w14:paraId="13601B07" w14:textId="77777777" w:rsidR="001C751B" w:rsidRDefault="001C751B" w:rsidP="001C751B">
            <w:pPr>
              <w:jc w:val="both"/>
              <w:rPr>
                <w:rFonts w:ascii="Century Gothic" w:hAnsi="Century Gothic" w:cs="Arial"/>
                <w:b/>
              </w:rPr>
            </w:pPr>
            <w:r w:rsidRPr="00FA124F">
              <w:rPr>
                <w:rFonts w:ascii="Century Gothic" w:hAnsi="Century Gothic" w:cs="Arial"/>
                <w:bCs/>
              </w:rPr>
              <w:t xml:space="preserve">Se elimina del procedimiento </w:t>
            </w:r>
            <w:r>
              <w:rPr>
                <w:rFonts w:ascii="Century Gothic" w:hAnsi="Century Gothic" w:cs="Arial"/>
                <w:bCs/>
              </w:rPr>
              <w:t xml:space="preserve">el uso del formato </w:t>
            </w:r>
            <w:r>
              <w:rPr>
                <w:rFonts w:ascii="Century Gothic" w:hAnsi="Century Gothic"/>
                <w:color w:val="0000FF"/>
              </w:rPr>
              <w:t>FOR</w:t>
            </w:r>
            <w:r w:rsidRPr="00DA1270">
              <w:rPr>
                <w:rFonts w:ascii="Century Gothic" w:hAnsi="Century Gothic"/>
                <w:color w:val="0000FF"/>
              </w:rPr>
              <w:t>-MASC</w:t>
            </w:r>
            <w:r>
              <w:rPr>
                <w:rFonts w:ascii="Century Gothic" w:hAnsi="Century Gothic"/>
                <w:color w:val="0000FF"/>
              </w:rPr>
              <w:t>-</w:t>
            </w:r>
            <w:r w:rsidRPr="00DA1270">
              <w:rPr>
                <w:rFonts w:ascii="Century Gothic" w:hAnsi="Century Gothic"/>
                <w:color w:val="0000FF"/>
              </w:rPr>
              <w:t>33 Seguimiento Audiencias</w:t>
            </w:r>
            <w:r>
              <w:rPr>
                <w:rFonts w:ascii="Century Gothic" w:hAnsi="Century Gothic"/>
                <w:color w:val="0000FF"/>
              </w:rPr>
              <w:t xml:space="preserve">, </w:t>
            </w:r>
            <w:r w:rsidRPr="00FA124F">
              <w:rPr>
                <w:rFonts w:ascii="Century Gothic" w:hAnsi="Century Gothic" w:cs="Arial"/>
                <w:bCs/>
              </w:rPr>
              <w:t xml:space="preserve">teniendo en cuenta que la trazabilidad y seguimiento </w:t>
            </w:r>
            <w:r>
              <w:rPr>
                <w:rFonts w:ascii="Century Gothic" w:hAnsi="Century Gothic" w:cs="Arial"/>
                <w:bCs/>
              </w:rPr>
              <w:t>se hace a través de la</w:t>
            </w:r>
            <w:r w:rsidRPr="00FA124F">
              <w:rPr>
                <w:rFonts w:ascii="Century Gothic" w:hAnsi="Century Gothic" w:cs="Arial"/>
                <w:bCs/>
              </w:rPr>
              <w:t xml:space="preserve"> plataforma del </w:t>
            </w:r>
            <w:r>
              <w:rPr>
                <w:rFonts w:ascii="Century Gothic" w:hAnsi="Century Gothic" w:cs="Arial"/>
                <w:bCs/>
              </w:rPr>
              <w:t>M</w:t>
            </w:r>
            <w:r w:rsidRPr="00FA124F">
              <w:rPr>
                <w:rFonts w:ascii="Century Gothic" w:hAnsi="Century Gothic" w:cs="Arial"/>
                <w:bCs/>
              </w:rPr>
              <w:t xml:space="preserve">inisterio de </w:t>
            </w:r>
            <w:r>
              <w:rPr>
                <w:rFonts w:ascii="Century Gothic" w:hAnsi="Century Gothic" w:cs="Arial"/>
                <w:bCs/>
              </w:rPr>
              <w:t>J</w:t>
            </w:r>
            <w:r w:rsidRPr="00FA124F">
              <w:rPr>
                <w:rFonts w:ascii="Century Gothic" w:hAnsi="Century Gothic" w:cs="Arial"/>
                <w:bCs/>
              </w:rPr>
              <w:t xml:space="preserve">usticia y del </w:t>
            </w:r>
            <w:r>
              <w:rPr>
                <w:rFonts w:ascii="Century Gothic" w:hAnsi="Century Gothic" w:cs="Arial"/>
                <w:bCs/>
              </w:rPr>
              <w:t>D</w:t>
            </w:r>
            <w:r w:rsidRPr="00FA124F">
              <w:rPr>
                <w:rFonts w:ascii="Century Gothic" w:hAnsi="Century Gothic" w:cs="Arial"/>
                <w:bCs/>
              </w:rPr>
              <w:t>erecho SICAAC.</w:t>
            </w:r>
          </w:p>
        </w:tc>
      </w:tr>
      <w:tr w:rsidR="004370AF" w:rsidRPr="00CD51A8" w14:paraId="42F84013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20162A18" w14:textId="5DD31F8F" w:rsidR="004370AF" w:rsidRPr="001C751B" w:rsidRDefault="004370AF" w:rsidP="004370AF">
            <w:pPr>
              <w:jc w:val="center"/>
              <w:rPr>
                <w:rFonts w:ascii="Century Gothic" w:hAnsi="Century Gothic" w:cs="Tahoma"/>
                <w:color w:val="FF0000"/>
                <w:lang w:val="es-MX"/>
              </w:rPr>
            </w:pPr>
            <w:r w:rsidRPr="004370AF">
              <w:rPr>
                <w:rFonts w:ascii="Century Gothic" w:hAnsi="Century Gothic" w:cs="Tahoma"/>
                <w:lang w:val="es-MX"/>
              </w:rPr>
              <w:t>14</w:t>
            </w:r>
          </w:p>
        </w:tc>
        <w:tc>
          <w:tcPr>
            <w:tcW w:w="8360" w:type="dxa"/>
            <w:vAlign w:val="center"/>
          </w:tcPr>
          <w:p w14:paraId="4E0B830E" w14:textId="3D742962" w:rsidR="004370AF" w:rsidRPr="004370AF" w:rsidRDefault="004370AF" w:rsidP="004370AF">
            <w:pPr>
              <w:jc w:val="both"/>
              <w:rPr>
                <w:rFonts w:ascii="Century Gothic" w:hAnsi="Century Gothic" w:cs="Arial"/>
                <w:b/>
              </w:rPr>
            </w:pPr>
            <w:r w:rsidRPr="004370AF">
              <w:rPr>
                <w:rFonts w:ascii="Century Gothic" w:hAnsi="Century Gothic" w:cs="Arial"/>
                <w:b/>
              </w:rPr>
              <w:t>25 de agosto de 2021</w:t>
            </w:r>
          </w:p>
          <w:p w14:paraId="299EF685" w14:textId="77777777" w:rsidR="004370AF" w:rsidRDefault="004370AF" w:rsidP="004370AF">
            <w:pPr>
              <w:jc w:val="both"/>
              <w:rPr>
                <w:rFonts w:ascii="Century Gothic" w:hAnsi="Century Gothic" w:cs="Arial"/>
              </w:rPr>
            </w:pPr>
            <w:r w:rsidRPr="004370AF">
              <w:rPr>
                <w:rFonts w:ascii="Century Gothic" w:hAnsi="Century Gothic" w:cs="Arial"/>
              </w:rPr>
              <w:t>Se crea el formato FOR-MASC-39 INFORME.</w:t>
            </w:r>
          </w:p>
          <w:p w14:paraId="0D59A414" w14:textId="1DD74508" w:rsidR="00AE1A18" w:rsidRDefault="00AE1A18" w:rsidP="004370AF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Se incluye actividad de notificación </w:t>
            </w:r>
            <w:r w:rsidR="00EC4FD1">
              <w:rPr>
                <w:rFonts w:ascii="Century Gothic" w:hAnsi="Century Gothic" w:cs="Arial"/>
              </w:rPr>
              <w:t>Vía</w:t>
            </w:r>
            <w:r>
              <w:rPr>
                <w:rFonts w:ascii="Century Gothic" w:hAnsi="Century Gothic" w:cs="Arial"/>
              </w:rPr>
              <w:t xml:space="preserve"> Wsp. </w:t>
            </w:r>
          </w:p>
        </w:tc>
      </w:tr>
      <w:tr w:rsidR="003B3DDD" w:rsidRPr="00CD51A8" w14:paraId="13668309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125CF913" w14:textId="2D8D190F" w:rsidR="003B3DDD" w:rsidRPr="004370AF" w:rsidRDefault="003B3DDD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15</w:t>
            </w:r>
          </w:p>
        </w:tc>
        <w:tc>
          <w:tcPr>
            <w:tcW w:w="8360" w:type="dxa"/>
            <w:vAlign w:val="center"/>
          </w:tcPr>
          <w:p w14:paraId="4FEA8FA8" w14:textId="77777777" w:rsidR="003B3DDD" w:rsidRDefault="003B3DDD" w:rsidP="004370AF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17 de </w:t>
            </w:r>
            <w:proofErr w:type="gramStart"/>
            <w:r>
              <w:rPr>
                <w:rFonts w:ascii="Century Gothic" w:hAnsi="Century Gothic" w:cs="Arial"/>
                <w:b/>
              </w:rPr>
              <w:t>Agosto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de 2022</w:t>
            </w:r>
          </w:p>
          <w:p w14:paraId="3E4876BB" w14:textId="77777777" w:rsidR="003B3DDD" w:rsidRDefault="003B3DDD" w:rsidP="004370AF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3857D4EB" w14:textId="62C624BB" w:rsidR="003B3DDD" w:rsidRDefault="003B3DDD" w:rsidP="004370AF">
            <w:pPr>
              <w:jc w:val="both"/>
              <w:rPr>
                <w:rFonts w:ascii="Century Gothic" w:hAnsi="Century Gothic" w:cs="Arial"/>
              </w:rPr>
            </w:pPr>
            <w:r w:rsidRPr="003B3DDD">
              <w:rPr>
                <w:rFonts w:ascii="Century Gothic" w:hAnsi="Century Gothic" w:cs="Arial"/>
              </w:rPr>
              <w:t>Eliminación de Resolución No 002 de 2014</w:t>
            </w:r>
            <w:r>
              <w:rPr>
                <w:rFonts w:ascii="Century Gothic" w:hAnsi="Century Gothic" w:cs="Arial"/>
                <w:color w:val="FF0000"/>
              </w:rPr>
              <w:t xml:space="preserve">, </w:t>
            </w:r>
            <w:r w:rsidRPr="003B3DDD">
              <w:rPr>
                <w:rFonts w:ascii="Century Gothic" w:hAnsi="Century Gothic" w:cs="Arial"/>
              </w:rPr>
              <w:t>paso No. 04</w:t>
            </w:r>
            <w:r>
              <w:rPr>
                <w:rFonts w:ascii="Century Gothic" w:hAnsi="Century Gothic" w:cs="Arial"/>
              </w:rPr>
              <w:t>.</w:t>
            </w:r>
          </w:p>
          <w:p w14:paraId="667C0946" w14:textId="6E6EA559" w:rsidR="003B3DDD" w:rsidRPr="003B3DDD" w:rsidRDefault="006B5F9D" w:rsidP="004370AF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Inclu</w:t>
            </w:r>
            <w:r w:rsidR="003B3DDD">
              <w:rPr>
                <w:rFonts w:ascii="Century Gothic" w:hAnsi="Century Gothic" w:cs="Arial"/>
              </w:rPr>
              <w:t>sión en el paso No. 07 de “</w:t>
            </w:r>
            <w:r w:rsidR="003B3DDD" w:rsidRPr="003B3DDD">
              <w:rPr>
                <w:rFonts w:ascii="Century Gothic" w:hAnsi="Century Gothic" w:cs="Arial"/>
              </w:rPr>
              <w:t xml:space="preserve">dicha notificación se </w:t>
            </w:r>
            <w:r w:rsidRPr="003B3DDD">
              <w:rPr>
                <w:rFonts w:ascii="Century Gothic" w:hAnsi="Century Gothic" w:cs="Arial"/>
              </w:rPr>
              <w:t>realizará</w:t>
            </w:r>
            <w:r w:rsidR="003B3DDD" w:rsidRPr="003B3DDD">
              <w:rPr>
                <w:rFonts w:ascii="Century Gothic" w:hAnsi="Century Gothic" w:cs="Arial"/>
              </w:rPr>
              <w:t xml:space="preserve"> por cualquier mensaje de datos (WhatsApp, SMS, correo electrónico</w:t>
            </w:r>
            <w:r w:rsidR="003B3DDD">
              <w:rPr>
                <w:rFonts w:ascii="Century Gothic" w:hAnsi="Century Gothic" w:cs="Arial"/>
              </w:rPr>
              <w:t>”</w:t>
            </w:r>
          </w:p>
          <w:p w14:paraId="13CBFAF0" w14:textId="7495F7FF" w:rsidR="003B3DDD" w:rsidRPr="004370AF" w:rsidRDefault="003B3DDD" w:rsidP="004370AF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81037" w:rsidRPr="00CD51A8" w14:paraId="6F533E3A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7C590943" w14:textId="48C51129" w:rsidR="00F81037" w:rsidRDefault="00F81037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16</w:t>
            </w:r>
          </w:p>
        </w:tc>
        <w:tc>
          <w:tcPr>
            <w:tcW w:w="8360" w:type="dxa"/>
            <w:vAlign w:val="center"/>
          </w:tcPr>
          <w:p w14:paraId="4B0F8118" w14:textId="76822C24" w:rsidR="00F81037" w:rsidRDefault="00F81037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 xml:space="preserve">27 de septiembre </w:t>
            </w:r>
            <w:r w:rsidR="00CF3938">
              <w:rPr>
                <w:rFonts w:ascii="Century Gothic" w:hAnsi="Century Gothic" w:cs="Arial"/>
                <w:b/>
              </w:rPr>
              <w:t>de 2022</w:t>
            </w:r>
          </w:p>
          <w:p w14:paraId="27EE9AB6" w14:textId="77777777" w:rsidR="00F81037" w:rsidRDefault="00CF3938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 descripción de actividades se ajustó el paso No. 7 (incluyendo por cualquier medio tecnológico).</w:t>
            </w:r>
          </w:p>
          <w:p w14:paraId="379F7913" w14:textId="77777777" w:rsidR="00CF3938" w:rsidRDefault="00CF3938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Ajuste paso No. 10 </w:t>
            </w:r>
          </w:p>
          <w:p w14:paraId="7EC53A1C" w14:textId="096C0365" w:rsidR="00CF3938" w:rsidRPr="00F81037" w:rsidRDefault="00CF3938" w:rsidP="004370AF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Inclusión paso No. 11</w:t>
            </w:r>
          </w:p>
        </w:tc>
      </w:tr>
      <w:tr w:rsidR="00976492" w:rsidRPr="00CD51A8" w14:paraId="0D4402FD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3D4C453A" w14:textId="1BA3FA0C" w:rsidR="00976492" w:rsidRDefault="00976492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17</w:t>
            </w:r>
          </w:p>
        </w:tc>
        <w:tc>
          <w:tcPr>
            <w:tcW w:w="8360" w:type="dxa"/>
            <w:vAlign w:val="center"/>
          </w:tcPr>
          <w:p w14:paraId="306D9FA6" w14:textId="6272C42F" w:rsidR="00976492" w:rsidRDefault="00976492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>8 de noviembre de 2022</w:t>
            </w:r>
          </w:p>
          <w:p w14:paraId="56944F7D" w14:textId="450D578D" w:rsidR="00976492" w:rsidRDefault="00DC6974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modifica la numeración de los pasos a</w:t>
            </w:r>
            <w:r w:rsidR="00B11973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partir del paso No. 11</w:t>
            </w:r>
          </w:p>
          <w:p w14:paraId="32088E33" w14:textId="0C1E5FCB" w:rsidR="00DC6974" w:rsidRDefault="00DC6974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Cs/>
              </w:rPr>
              <w:t>Inclusión paso No. 11 devoluciones.</w:t>
            </w:r>
          </w:p>
        </w:tc>
      </w:tr>
      <w:tr w:rsidR="002F6E01" w:rsidRPr="00CD51A8" w14:paraId="41F38C05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1EBAC061" w14:textId="7E280249" w:rsidR="002F6E01" w:rsidRDefault="002F6E01" w:rsidP="004370AF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18</w:t>
            </w:r>
          </w:p>
        </w:tc>
        <w:tc>
          <w:tcPr>
            <w:tcW w:w="8360" w:type="dxa"/>
            <w:vAlign w:val="center"/>
          </w:tcPr>
          <w:p w14:paraId="2FE75107" w14:textId="77777777" w:rsidR="002F6E01" w:rsidRDefault="002F6E01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27 de Enero de 2023</w:t>
            </w:r>
          </w:p>
          <w:p w14:paraId="50D7725C" w14:textId="77777777" w:rsidR="002F6E01" w:rsidRDefault="002F6E01" w:rsidP="00976492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4D1245F2" w14:textId="18522710" w:rsidR="002F6E01" w:rsidRDefault="006C1EC2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</w:t>
            </w:r>
            <w:r w:rsidR="002F6E01">
              <w:rPr>
                <w:rFonts w:ascii="Century Gothic" w:hAnsi="Century Gothic" w:cs="Arial"/>
                <w:bCs/>
              </w:rPr>
              <w:t xml:space="preserve">n </w:t>
            </w:r>
            <w:r w:rsidR="002F6E01" w:rsidRPr="006C1EC2">
              <w:rPr>
                <w:rFonts w:ascii="Century Gothic" w:hAnsi="Century Gothic" w:cs="Arial"/>
                <w:b/>
              </w:rPr>
              <w:t>DESCRIPCION DE ACTIVIDADES</w:t>
            </w:r>
            <w:r>
              <w:rPr>
                <w:rFonts w:ascii="Century Gothic" w:hAnsi="Century Gothic" w:cs="Arial"/>
                <w:bCs/>
              </w:rPr>
              <w:t xml:space="preserve"> se realizaron los siguientes ajustes:</w:t>
            </w:r>
          </w:p>
          <w:p w14:paraId="73F0F4EE" w14:textId="61BD72F8" w:rsidR="002F6E01" w:rsidRDefault="002F6E01" w:rsidP="002F6E0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entury Gothic" w:hAnsi="Century Gothic" w:cs="Arial"/>
                <w:bCs/>
              </w:rPr>
            </w:pPr>
            <w:r w:rsidRPr="002F6E01">
              <w:rPr>
                <w:rFonts w:ascii="Century Gothic" w:hAnsi="Century Gothic" w:cs="Arial"/>
                <w:bCs/>
              </w:rPr>
              <w:t xml:space="preserve">En el paso No. 1 </w:t>
            </w:r>
            <w:r w:rsidR="006C1EC2">
              <w:rPr>
                <w:rFonts w:ascii="Century Gothic" w:hAnsi="Century Gothic" w:cs="Arial"/>
                <w:bCs/>
              </w:rPr>
              <w:t xml:space="preserve">se incluye </w:t>
            </w:r>
            <w:r w:rsidRPr="002F6E01">
              <w:rPr>
                <w:rFonts w:ascii="Century Gothic" w:hAnsi="Century Gothic" w:cs="Arial"/>
                <w:bCs/>
              </w:rPr>
              <w:t>“ley 2220 de 2022”</w:t>
            </w:r>
            <w:r>
              <w:rPr>
                <w:rFonts w:ascii="Century Gothic" w:hAnsi="Century Gothic" w:cs="Arial"/>
                <w:bCs/>
              </w:rPr>
              <w:t>.</w:t>
            </w:r>
          </w:p>
          <w:p w14:paraId="3924A2C1" w14:textId="77C56A71" w:rsidR="002F6E01" w:rsidRPr="002F6E01" w:rsidRDefault="002F6E01" w:rsidP="002F6E01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 el Paso No. 3 “</w:t>
            </w:r>
            <w:r w:rsidRPr="006C1EC2">
              <w:rPr>
                <w:rFonts w:ascii="Century Gothic" w:hAnsi="Century Gothic" w:cs="Arial"/>
                <w:bCs/>
              </w:rPr>
              <w:t xml:space="preserve">Decreto 1885 de 2021” y </w:t>
            </w:r>
            <w:r w:rsidR="006C1EC2" w:rsidRPr="006C1EC2">
              <w:rPr>
                <w:rFonts w:ascii="Century Gothic" w:hAnsi="Century Gothic" w:cs="Arial"/>
                <w:bCs/>
              </w:rPr>
              <w:t>eliminación de “</w:t>
            </w:r>
            <w:r w:rsidRPr="006C1EC2">
              <w:rPr>
                <w:rFonts w:ascii="Century Gothic" w:hAnsi="Century Gothic" w:cs="Arial"/>
                <w:bCs/>
              </w:rPr>
              <w:t>Resolución No 002 de 2014</w:t>
            </w:r>
            <w:r w:rsidR="006C1EC2" w:rsidRPr="006C1EC2">
              <w:rPr>
                <w:rFonts w:ascii="Century Gothic" w:hAnsi="Century Gothic" w:cs="Arial"/>
                <w:bCs/>
              </w:rPr>
              <w:t>”.</w:t>
            </w:r>
          </w:p>
          <w:p w14:paraId="7D730E2B" w14:textId="38D396B3" w:rsidR="002F6E01" w:rsidRPr="002F6E01" w:rsidRDefault="002F6E01" w:rsidP="00976492">
            <w:pPr>
              <w:jc w:val="both"/>
              <w:rPr>
                <w:rFonts w:ascii="Century Gothic" w:hAnsi="Century Gothic" w:cs="Arial"/>
                <w:bCs/>
              </w:rPr>
            </w:pPr>
          </w:p>
        </w:tc>
      </w:tr>
      <w:tr w:rsidR="00691189" w:rsidRPr="00CD51A8" w14:paraId="7B7C43F4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2821311A" w14:textId="30344F2A" w:rsidR="00691189" w:rsidRPr="00691189" w:rsidRDefault="00691189" w:rsidP="004370AF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19</w:t>
            </w:r>
          </w:p>
        </w:tc>
        <w:tc>
          <w:tcPr>
            <w:tcW w:w="8360" w:type="dxa"/>
            <w:vAlign w:val="center"/>
          </w:tcPr>
          <w:p w14:paraId="64233919" w14:textId="77777777" w:rsidR="00691189" w:rsidRDefault="00691189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21 de Junio de 2024</w:t>
            </w:r>
          </w:p>
          <w:p w14:paraId="1072922A" w14:textId="77777777" w:rsidR="00691189" w:rsidRDefault="00691189" w:rsidP="00976492">
            <w:pPr>
              <w:jc w:val="both"/>
              <w:rPr>
                <w:rFonts w:ascii="Century Gothic" w:hAnsi="Century Gothic" w:cs="Arial"/>
                <w:b/>
              </w:rPr>
            </w:pPr>
          </w:p>
          <w:p w14:paraId="12FC11B1" w14:textId="77777777" w:rsidR="00691189" w:rsidRDefault="00691189" w:rsidP="00691189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B3F7D08" w14:textId="77777777" w:rsidR="00691189" w:rsidRDefault="00691189" w:rsidP="00691189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Tabla de Elaboró, Revisó y Aprobó.</w:t>
            </w:r>
          </w:p>
          <w:p w14:paraId="1C657668" w14:textId="7FE6D9BA" w:rsidR="00AC0A8D" w:rsidRPr="00BA5186" w:rsidRDefault="00AC0A8D" w:rsidP="00BA5186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Se elimin</w:t>
            </w:r>
            <w:r w:rsidR="00200022">
              <w:rPr>
                <w:rFonts w:ascii="Century Gothic" w:hAnsi="Century Gothic" w:cs="Tahoma"/>
                <w:bCs/>
                <w:lang w:val="es-MX"/>
              </w:rPr>
              <w:t>ó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el formato FOR-MASC-08 DESIGNACIÓN DE AUDIENCIA (Descripción N° 7).</w:t>
            </w:r>
          </w:p>
        </w:tc>
      </w:tr>
      <w:tr w:rsidR="00361686" w:rsidRPr="00CD51A8" w14:paraId="109DF0F1" w14:textId="77777777" w:rsidTr="00615E7C">
        <w:trPr>
          <w:cantSplit/>
          <w:trHeight w:val="807"/>
        </w:trPr>
        <w:tc>
          <w:tcPr>
            <w:tcW w:w="1280" w:type="dxa"/>
            <w:vAlign w:val="center"/>
          </w:tcPr>
          <w:p w14:paraId="24F20951" w14:textId="7168B68E" w:rsidR="00361686" w:rsidRDefault="00361686" w:rsidP="004370AF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20</w:t>
            </w:r>
          </w:p>
        </w:tc>
        <w:tc>
          <w:tcPr>
            <w:tcW w:w="8360" w:type="dxa"/>
            <w:vAlign w:val="center"/>
          </w:tcPr>
          <w:p w14:paraId="6529E7EB" w14:textId="77777777" w:rsidR="00361686" w:rsidRDefault="005C30CC" w:rsidP="00976492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10 de </w:t>
            </w:r>
            <w:r w:rsidR="00B32A62">
              <w:rPr>
                <w:rFonts w:ascii="Century Gothic" w:hAnsi="Century Gothic" w:cs="Arial"/>
                <w:b/>
              </w:rPr>
              <w:t>Octubre de 2024</w:t>
            </w:r>
          </w:p>
          <w:p w14:paraId="7954CFCB" w14:textId="77777777" w:rsidR="00B32A62" w:rsidRDefault="00B32A62" w:rsidP="00976492">
            <w:pPr>
              <w:jc w:val="both"/>
              <w:rPr>
                <w:rFonts w:ascii="Century Gothic" w:hAnsi="Century Gothic" w:cs="Arial"/>
                <w:bCs/>
              </w:rPr>
            </w:pPr>
            <w:r w:rsidRPr="001778D0">
              <w:rPr>
                <w:rFonts w:ascii="Century Gothic" w:hAnsi="Century Gothic" w:cs="Arial"/>
                <w:bCs/>
              </w:rPr>
              <w:t xml:space="preserve">Actualización de Logo </w:t>
            </w:r>
          </w:p>
          <w:p w14:paraId="745C3659" w14:textId="45B4A1B9" w:rsidR="00BA5186" w:rsidRPr="001778D0" w:rsidRDefault="00BA5186" w:rsidP="00976492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</w:tbl>
    <w:p w14:paraId="4A54F474" w14:textId="77777777" w:rsidR="00467690" w:rsidRDefault="00467690" w:rsidP="00467690">
      <w:pPr>
        <w:rPr>
          <w:rFonts w:ascii="Century Gothic" w:hAnsi="Century Gothic" w:cs="Tahoma"/>
        </w:rPr>
      </w:pPr>
    </w:p>
    <w:p w14:paraId="3832D33E" w14:textId="77777777" w:rsidR="00673FD1" w:rsidRDefault="00673FD1" w:rsidP="00467690">
      <w:pPr>
        <w:rPr>
          <w:rFonts w:ascii="Century Gothic" w:hAnsi="Century Gothic" w:cs="Tahoma"/>
        </w:rPr>
      </w:pPr>
    </w:p>
    <w:tbl>
      <w:tblPr>
        <w:tblW w:w="99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475"/>
        <w:gridCol w:w="3260"/>
      </w:tblGrid>
      <w:tr w:rsidR="00467690" w14:paraId="180C22E4" w14:textId="77777777" w:rsidTr="00B02810">
        <w:trPr>
          <w:cantSplit/>
        </w:trPr>
        <w:tc>
          <w:tcPr>
            <w:tcW w:w="3261" w:type="dxa"/>
            <w:shd w:val="pct10" w:color="000000" w:fill="FFFFFF"/>
          </w:tcPr>
          <w:p w14:paraId="10DEC7D8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475" w:type="dxa"/>
            <w:shd w:val="pct10" w:color="000000" w:fill="FFFFFF"/>
          </w:tcPr>
          <w:p w14:paraId="4DA56689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5D5B7108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01BA7" w14:paraId="4897CFA6" w14:textId="77777777" w:rsidTr="00B02810">
        <w:trPr>
          <w:cantSplit/>
        </w:trPr>
        <w:tc>
          <w:tcPr>
            <w:tcW w:w="3261" w:type="dxa"/>
            <w:vAlign w:val="center"/>
          </w:tcPr>
          <w:p w14:paraId="24A33648" w14:textId="3632A165" w:rsidR="00E01BA7" w:rsidRDefault="00E01BA7" w:rsidP="0095158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141E0">
              <w:rPr>
                <w:rFonts w:ascii="Century Gothic" w:hAnsi="Century Gothic" w:cs="Tahoma"/>
                <w:lang w:val="es-MX"/>
              </w:rPr>
              <w:t>Edgar Darian Sierra Romero</w:t>
            </w:r>
          </w:p>
        </w:tc>
        <w:tc>
          <w:tcPr>
            <w:tcW w:w="3475" w:type="dxa"/>
            <w:vAlign w:val="center"/>
          </w:tcPr>
          <w:p w14:paraId="24663D80" w14:textId="03029F9C" w:rsidR="00E01BA7" w:rsidRDefault="00E01BA7" w:rsidP="00B72141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150">
              <w:rPr>
                <w:rFonts w:ascii="Century Gothic" w:hAnsi="Century Gothic" w:cs="Tahoma"/>
                <w:lang w:val="es-MX"/>
              </w:rPr>
              <w:t xml:space="preserve">Gonzalo </w:t>
            </w:r>
            <w:r w:rsidR="00C27F07">
              <w:rPr>
                <w:rFonts w:ascii="Century Gothic" w:hAnsi="Century Gothic" w:cs="Tahoma"/>
                <w:lang w:val="es-MX"/>
              </w:rPr>
              <w:t xml:space="preserve">Delgado Avendaño </w:t>
            </w:r>
          </w:p>
        </w:tc>
        <w:tc>
          <w:tcPr>
            <w:tcW w:w="3260" w:type="dxa"/>
            <w:vAlign w:val="center"/>
          </w:tcPr>
          <w:p w14:paraId="01522D12" w14:textId="47C5093F" w:rsidR="00E01BA7" w:rsidRDefault="00691189" w:rsidP="003B3DD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 xml:space="preserve">Diana Marcela Dimaté Gil </w:t>
            </w:r>
          </w:p>
        </w:tc>
      </w:tr>
      <w:tr w:rsidR="00E01BA7" w14:paraId="5C220127" w14:textId="77777777" w:rsidTr="00B02810">
        <w:trPr>
          <w:cantSplit/>
        </w:trPr>
        <w:tc>
          <w:tcPr>
            <w:tcW w:w="3261" w:type="dxa"/>
            <w:vAlign w:val="center"/>
          </w:tcPr>
          <w:p w14:paraId="0305F16B" w14:textId="5AA59278" w:rsidR="00E01BA7" w:rsidRDefault="00E01BA7" w:rsidP="00F71F6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141E0">
              <w:rPr>
                <w:rFonts w:ascii="Century Gothic" w:hAnsi="Century Gothic" w:cs="Tahoma"/>
                <w:lang w:val="es-MX"/>
              </w:rPr>
              <w:t>Profesional II de Servicios Jurídicos</w:t>
            </w:r>
          </w:p>
        </w:tc>
        <w:tc>
          <w:tcPr>
            <w:tcW w:w="3475" w:type="dxa"/>
            <w:vAlign w:val="center"/>
          </w:tcPr>
          <w:p w14:paraId="160B5A35" w14:textId="47ACD6F1" w:rsidR="00E01BA7" w:rsidRDefault="00E01BA7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>Coordinador MASC</w:t>
            </w:r>
          </w:p>
        </w:tc>
        <w:tc>
          <w:tcPr>
            <w:tcW w:w="3260" w:type="dxa"/>
            <w:vAlign w:val="center"/>
          </w:tcPr>
          <w:p w14:paraId="4C906FE8" w14:textId="4314F2FF" w:rsidR="00E01BA7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 xml:space="preserve">Directora Asuntos Jurídicos </w:t>
            </w:r>
          </w:p>
        </w:tc>
      </w:tr>
      <w:tr w:rsidR="00E01BA7" w14:paraId="25E1AB20" w14:textId="77777777" w:rsidTr="00B02810">
        <w:trPr>
          <w:cantSplit/>
          <w:trHeight w:val="70"/>
        </w:trPr>
        <w:tc>
          <w:tcPr>
            <w:tcW w:w="3261" w:type="dxa"/>
            <w:vAlign w:val="center"/>
          </w:tcPr>
          <w:p w14:paraId="1F932843" w14:textId="0E0490EC" w:rsidR="00E01BA7" w:rsidRPr="00FE333D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3475" w:type="dxa"/>
            <w:vAlign w:val="center"/>
          </w:tcPr>
          <w:p w14:paraId="6B7C45D0" w14:textId="0DCA6122" w:rsidR="00E01BA7" w:rsidRPr="00FE333D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3260" w:type="dxa"/>
            <w:vAlign w:val="center"/>
          </w:tcPr>
          <w:p w14:paraId="198F349A" w14:textId="35A0A5FE" w:rsidR="00E01BA7" w:rsidRPr="00FE333D" w:rsidRDefault="00E01BA7" w:rsidP="003B3DD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C27F07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</w:tr>
    </w:tbl>
    <w:p w14:paraId="5D6EA06C" w14:textId="77777777" w:rsidR="003576ED" w:rsidRDefault="003576ED" w:rsidP="00467690">
      <w:pPr>
        <w:rPr>
          <w:rFonts w:ascii="Century Gothic" w:hAnsi="Century Gothic" w:cs="Tahoma"/>
        </w:rPr>
      </w:pPr>
    </w:p>
    <w:p w14:paraId="71055B98" w14:textId="77777777" w:rsidR="001778D0" w:rsidRDefault="001778D0" w:rsidP="00467690">
      <w:pPr>
        <w:rPr>
          <w:rFonts w:ascii="Century Gothic" w:hAnsi="Century Gothic" w:cs="Tahoma"/>
        </w:rPr>
      </w:pPr>
    </w:p>
    <w:p w14:paraId="5DC49680" w14:textId="77777777" w:rsidR="001778D0" w:rsidRDefault="001778D0" w:rsidP="00467690">
      <w:pPr>
        <w:rPr>
          <w:rFonts w:ascii="Century Gothic" w:hAnsi="Century Gothic" w:cs="Tahoma"/>
        </w:rPr>
      </w:pPr>
    </w:p>
    <w:p w14:paraId="631008C2" w14:textId="77777777" w:rsidR="001778D0" w:rsidRDefault="001778D0" w:rsidP="00467690">
      <w:pPr>
        <w:rPr>
          <w:rFonts w:ascii="Century Gothic" w:hAnsi="Century Gothic" w:cs="Tahoma"/>
        </w:rPr>
      </w:pPr>
    </w:p>
    <w:tbl>
      <w:tblPr>
        <w:tblW w:w="57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069"/>
        <w:gridCol w:w="854"/>
        <w:gridCol w:w="4433"/>
      </w:tblGrid>
      <w:tr w:rsidR="000259AF" w:rsidRPr="0089113A" w14:paraId="2E54B3E6" w14:textId="77777777" w:rsidTr="00B02810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780D391B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0259AF" w:rsidRPr="0089113A" w14:paraId="78259486" w14:textId="77777777" w:rsidTr="00B02810">
        <w:trPr>
          <w:cantSplit/>
          <w:trHeight w:val="219"/>
        </w:trPr>
        <w:tc>
          <w:tcPr>
            <w:tcW w:w="353" w:type="pct"/>
            <w:shd w:val="clear" w:color="auto" w:fill="E0E0E0"/>
            <w:vAlign w:val="center"/>
          </w:tcPr>
          <w:p w14:paraId="02865866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lastRenderedPageBreak/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76F9EC5C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24" w:type="pct"/>
            <w:shd w:val="clear" w:color="auto" w:fill="E0E0E0"/>
            <w:vAlign w:val="center"/>
          </w:tcPr>
          <w:p w14:paraId="6CED852D" w14:textId="77777777" w:rsidR="000259AF" w:rsidRPr="0089113A" w:rsidRDefault="000259AF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02" w:type="pct"/>
            <w:shd w:val="clear" w:color="auto" w:fill="E0E0E0"/>
            <w:vAlign w:val="center"/>
          </w:tcPr>
          <w:p w14:paraId="6F1AF493" w14:textId="77777777" w:rsidR="000259AF" w:rsidRPr="0089113A" w:rsidRDefault="000259AF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0259AF" w:rsidRPr="0089113A" w14:paraId="2F804FE4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54BFD2E3" w14:textId="77777777" w:rsidR="000259AF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5E0A3231" w14:textId="77777777" w:rsidR="000259AF" w:rsidRPr="00EE1C96" w:rsidRDefault="00FE7348" w:rsidP="009E7858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FE7348">
              <w:rPr>
                <w:rFonts w:ascii="Century Gothic" w:hAnsi="Century Gothic" w:cs="Arial"/>
                <w:lang w:val="es-MX"/>
              </w:rPr>
              <w:t>D</w:t>
            </w:r>
            <w:r>
              <w:rPr>
                <w:rFonts w:ascii="Century Gothic" w:hAnsi="Century Gothic" w:cs="Arial"/>
                <w:lang w:val="es-MX"/>
              </w:rPr>
              <w:t>irección de Desarrollo Institucional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483478F0" w14:textId="77777777" w:rsidR="000259AF" w:rsidRPr="005C7A85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02" w:type="pct"/>
            <w:vAlign w:val="center"/>
          </w:tcPr>
          <w:p w14:paraId="201061B0" w14:textId="77777777" w:rsidR="000259AF" w:rsidRPr="005C7A85" w:rsidRDefault="003576ED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Administrativa y Financiera</w:t>
            </w:r>
          </w:p>
        </w:tc>
      </w:tr>
      <w:tr w:rsidR="000259AF" w:rsidRPr="0089113A" w14:paraId="29746ACB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6885A515" w14:textId="77777777" w:rsidR="000259AF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6A1B0CDD" w14:textId="77777777" w:rsidR="000259AF" w:rsidRPr="00FE7348" w:rsidRDefault="00B71562" w:rsidP="009E7858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Dirección de Asuntos </w:t>
            </w:r>
            <w:r w:rsidR="003576ED">
              <w:rPr>
                <w:rFonts w:ascii="Century Gothic" w:hAnsi="Century Gothic" w:cs="Tahoma"/>
                <w:lang w:val="es-MX"/>
              </w:rPr>
              <w:t>Jurídicos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AC96C41" w14:textId="77777777" w:rsidR="000259AF" w:rsidRPr="00FE7348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E7348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0C4AB7A8" w14:textId="77777777" w:rsidR="000259AF" w:rsidRPr="00FE7348" w:rsidRDefault="003576ED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Talento Humano</w:t>
            </w:r>
          </w:p>
        </w:tc>
      </w:tr>
      <w:tr w:rsidR="000259AF" w:rsidRPr="0089113A" w14:paraId="056ABF09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7231C183" w14:textId="77777777" w:rsidR="000259AF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79D9C1A3" w14:textId="77777777" w:rsidR="000259AF" w:rsidRPr="00FE7348" w:rsidRDefault="003576ED" w:rsidP="009E7858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de Registros Públicos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E67E94" w14:textId="77777777" w:rsidR="000259AF" w:rsidRPr="00FE7348" w:rsidRDefault="000259AF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E7348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7292D10C" w14:textId="77777777" w:rsidR="000259AF" w:rsidRPr="00FE7348" w:rsidRDefault="003576ED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</w:tr>
      <w:tr w:rsidR="00F454F4" w:rsidRPr="0089113A" w14:paraId="7305676A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6B2F718B" w14:textId="77777777" w:rsidR="00F454F4" w:rsidRDefault="00F454F4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1623C0F5" w14:textId="77777777" w:rsidR="00F454F4" w:rsidRDefault="00F454F4" w:rsidP="009E7858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de Promoción y Desarrollo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4AE3A5D" w14:textId="0E161F15" w:rsidR="00F454F4" w:rsidRPr="00FE7348" w:rsidRDefault="00C9341A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5B01E6F0" w14:textId="45521F53" w:rsidR="00F454F4" w:rsidRPr="00CF3938" w:rsidRDefault="00C9341A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F3938">
              <w:rPr>
                <w:rFonts w:ascii="Century Gothic" w:hAnsi="Century Gothic" w:cs="Arial"/>
                <w:lang w:val="es-MX"/>
              </w:rPr>
              <w:t>Profesional II Servicios Jurídicos</w:t>
            </w:r>
          </w:p>
        </w:tc>
      </w:tr>
      <w:tr w:rsidR="00C9341A" w:rsidRPr="0089113A" w14:paraId="4E70D081" w14:textId="77777777" w:rsidTr="00B02810">
        <w:trPr>
          <w:cantSplit/>
          <w:trHeight w:val="281"/>
        </w:trPr>
        <w:tc>
          <w:tcPr>
            <w:tcW w:w="353" w:type="pct"/>
            <w:vAlign w:val="center"/>
          </w:tcPr>
          <w:p w14:paraId="09C26147" w14:textId="58FBD69A" w:rsidR="00C9341A" w:rsidRDefault="00C9341A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021" w:type="pct"/>
            <w:vAlign w:val="center"/>
          </w:tcPr>
          <w:p w14:paraId="011A92C6" w14:textId="11D62C70" w:rsidR="00C9341A" w:rsidRDefault="00C9341A" w:rsidP="009E7858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F3938">
              <w:rPr>
                <w:rFonts w:ascii="Century Gothic" w:hAnsi="Century Gothic" w:cs="Arial"/>
                <w:lang w:val="es-MX"/>
              </w:rPr>
              <w:t>Operador de Área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37D6F52" w14:textId="77777777" w:rsidR="00C9341A" w:rsidRDefault="00C9341A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02" w:type="pct"/>
            <w:shd w:val="clear" w:color="auto" w:fill="auto"/>
            <w:vAlign w:val="center"/>
          </w:tcPr>
          <w:p w14:paraId="2E24A23D" w14:textId="77777777" w:rsidR="00C9341A" w:rsidRDefault="00C9341A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3A549A6" w14:textId="77777777" w:rsidR="00F467F1" w:rsidRDefault="000259AF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="00F467F1" w:rsidRPr="00427616">
        <w:rPr>
          <w:rFonts w:ascii="Century Gothic" w:hAnsi="Century Gothic" w:cs="Arial"/>
          <w:b/>
        </w:rPr>
        <w:t>BJETIVO</w:t>
      </w:r>
    </w:p>
    <w:p w14:paraId="67073387" w14:textId="77777777" w:rsidR="002C6292" w:rsidRPr="00015B01" w:rsidRDefault="00015B01" w:rsidP="00015B01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015B01">
        <w:rPr>
          <w:rFonts w:ascii="Century Gothic" w:hAnsi="Century Gothic" w:cs="Arial"/>
        </w:rPr>
        <w:t>Prestar el servicio de conciliación como método alternativo de solución de conflictos.</w:t>
      </w:r>
    </w:p>
    <w:p w14:paraId="1A50B429" w14:textId="77777777" w:rsidR="002C6292" w:rsidRDefault="00742E8A" w:rsidP="00015B01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251C54E0" w14:textId="77777777" w:rsidR="00015B01" w:rsidRPr="00015B01" w:rsidRDefault="00015B01" w:rsidP="00015B01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015B01">
        <w:rPr>
          <w:rFonts w:ascii="Century Gothic" w:hAnsi="Century Gothic" w:cs="Arial"/>
        </w:rPr>
        <w:t>Centro de Conciliación, Arbitraje y Amigable Composición.</w:t>
      </w:r>
    </w:p>
    <w:p w14:paraId="4AF0CFE5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136458B7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Mecanismos Alternativos de Solución de Conflictos:</w:t>
      </w:r>
      <w:r w:rsidRPr="001A00A8">
        <w:rPr>
          <w:rFonts w:ascii="Century Gothic" w:hAnsi="Century Gothic" w:cs="Arial"/>
        </w:rPr>
        <w:t xml:space="preserve"> Figuras autorizadas por la ley alternativa al proceso judicial, que busca solucionar los conflictos entre las partes ya sea de manera directa entre ellas o mediante la intervención de un tercero.</w:t>
      </w:r>
    </w:p>
    <w:p w14:paraId="0BAC13C4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Conciliación:</w:t>
      </w:r>
      <w:r w:rsidRPr="001A00A8">
        <w:rPr>
          <w:rFonts w:ascii="Century Gothic" w:hAnsi="Century Gothic" w:cs="Arial"/>
        </w:rPr>
        <w:t xml:space="preserve"> Mecanismo alternativo de solución de conflictos, a través del cual dos o más personas gestionan por </w:t>
      </w:r>
      <w:proofErr w:type="spellStart"/>
      <w:r w:rsidRPr="001A00A8">
        <w:rPr>
          <w:rFonts w:ascii="Century Gothic" w:hAnsi="Century Gothic" w:cs="Arial"/>
        </w:rPr>
        <w:t>si</w:t>
      </w:r>
      <w:proofErr w:type="spellEnd"/>
      <w:r w:rsidRPr="001A00A8">
        <w:rPr>
          <w:rFonts w:ascii="Century Gothic" w:hAnsi="Century Gothic" w:cs="Arial"/>
        </w:rPr>
        <w:t xml:space="preserve"> mismas la solución de sus diferencias con la ayuda de un tercero neutral y calificado denominado conciliador.</w:t>
      </w:r>
    </w:p>
    <w:p w14:paraId="637EEAEB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Conciliador extrajudicial en derecho:</w:t>
      </w:r>
      <w:r w:rsidRPr="001A00A8">
        <w:rPr>
          <w:rFonts w:ascii="Century Gothic" w:hAnsi="Century Gothic" w:cs="Arial"/>
        </w:rPr>
        <w:t xml:space="preserve"> Abogado en ejercicio, capacitado en conciliación extrajudicial en derecho inscrito en el centro de conciliación y/o arbitraje autorizado por el gobierno nacional.</w:t>
      </w:r>
    </w:p>
    <w:p w14:paraId="1707135D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Convocante:</w:t>
      </w:r>
      <w:r w:rsidRPr="001A00A8">
        <w:rPr>
          <w:rFonts w:ascii="Century Gothic" w:hAnsi="Century Gothic" w:cs="Arial"/>
        </w:rPr>
        <w:t xml:space="preserve"> Persona natural o jurídica quien solicita al centro de conciliación la realización de una audiencia de conciliación para resolver uno o varios conflictos con un tercero.</w:t>
      </w:r>
    </w:p>
    <w:p w14:paraId="057E9009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Convocado:</w:t>
      </w:r>
      <w:r w:rsidRPr="001A00A8">
        <w:rPr>
          <w:rFonts w:ascii="Century Gothic" w:hAnsi="Century Gothic" w:cs="Arial"/>
        </w:rPr>
        <w:t xml:space="preserve"> Citado o Solicitado, persona natural o jurídica que es citada a una audiencia de conciliación, por petición del convocante para resolver un conflicto.</w:t>
      </w:r>
    </w:p>
    <w:p w14:paraId="6368540D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Audiencia de Conciliación:</w:t>
      </w:r>
      <w:r w:rsidRPr="001A00A8">
        <w:rPr>
          <w:rFonts w:ascii="Century Gothic" w:hAnsi="Century Gothic" w:cs="Arial"/>
        </w:rPr>
        <w:t xml:space="preserve"> Reunión en donde convergen el conciliador y olas partes convocante y convocada con el fin de buscar soluciones a uno o varios conflictos comunes.</w:t>
      </w:r>
    </w:p>
    <w:p w14:paraId="346D6C10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Acta de Conciliación:</w:t>
      </w:r>
      <w:r w:rsidRPr="001A00A8">
        <w:rPr>
          <w:rFonts w:ascii="Century Gothic" w:hAnsi="Century Gothic" w:cs="Arial"/>
        </w:rPr>
        <w:t xml:space="preserve"> Documento suscrito por el conciliador y las partes dentro de una audiencia de conciliación que plasma el acuerdo al que lleguen los mismos el cual contiene las obligaciones claras, expresas y exigibles.</w:t>
      </w:r>
    </w:p>
    <w:p w14:paraId="64D76685" w14:textId="77777777" w:rsidR="001A00A8" w:rsidRPr="001A00A8" w:rsidRDefault="001A00A8" w:rsidP="001A00A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lastRenderedPageBreak/>
        <w:t>Constancia de No Acuerdo o de inasistencia:</w:t>
      </w:r>
      <w:r w:rsidRPr="001A00A8">
        <w:rPr>
          <w:rFonts w:ascii="Century Gothic" w:hAnsi="Century Gothic" w:cs="Arial"/>
        </w:rPr>
        <w:t xml:space="preserve"> Documento expedido por el conciliador cuando las partes asistieron a la audiencia y no llegaron a un acuerdo o cuando todas o alguna de las partes citadas no comparece a la audiencia con o sin justificación.</w:t>
      </w:r>
    </w:p>
    <w:p w14:paraId="074E7D78" w14:textId="77777777" w:rsidR="004370AF" w:rsidRDefault="001A00A8" w:rsidP="004370A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A00A8">
        <w:rPr>
          <w:rFonts w:ascii="Century Gothic" w:hAnsi="Century Gothic" w:cs="Arial"/>
          <w:b/>
        </w:rPr>
        <w:t>Constancia de Asunto no Conciliable:</w:t>
      </w:r>
      <w:r w:rsidRPr="001A00A8">
        <w:rPr>
          <w:rFonts w:ascii="Century Gothic" w:hAnsi="Century Gothic" w:cs="Arial"/>
        </w:rPr>
        <w:t xml:space="preserve"> Documento expedido por el conciliador cuando el asunto sometido al trámite conciliatorio no es conciliable.</w:t>
      </w:r>
      <w:bookmarkStart w:id="0" w:name="_Hlk44524869"/>
    </w:p>
    <w:p w14:paraId="245748D4" w14:textId="6F00A889" w:rsidR="008E7721" w:rsidRPr="00C00907" w:rsidRDefault="008E7721" w:rsidP="004370A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C00907">
        <w:rPr>
          <w:rFonts w:ascii="Century Gothic" w:hAnsi="Century Gothic" w:cs="Arial"/>
          <w:b/>
          <w:bCs/>
        </w:rPr>
        <w:t>Emergencia Social:</w:t>
      </w:r>
      <w:r w:rsidRPr="00C00907"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</w:rPr>
        <w:t xml:space="preserve"> </w:t>
      </w:r>
      <w:r w:rsidRPr="00C00907">
        <w:rPr>
          <w:rFonts w:ascii="Century Gothic" w:hAnsi="Century Gothic" w:cs="Arial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</w:rPr>
        <w:t xml:space="preserve">el </w:t>
      </w:r>
      <w:r w:rsidRPr="00C00907">
        <w:rPr>
          <w:rFonts w:ascii="Century Gothic" w:hAnsi="Century Gothic" w:cs="Arial"/>
        </w:rPr>
        <w:t>contexto personal y social.</w:t>
      </w:r>
    </w:p>
    <w:bookmarkEnd w:id="0"/>
    <w:p w14:paraId="4391C4AF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4A3334FB" w14:textId="77777777" w:rsidR="004A755B" w:rsidRPr="004A755B" w:rsidRDefault="004A755B" w:rsidP="004A755B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4A755B">
        <w:rPr>
          <w:rFonts w:ascii="Century Gothic" w:eastAsia="Calibri" w:hAnsi="Century Gothic" w:cs="Arial"/>
          <w:color w:val="0000FF"/>
        </w:rPr>
        <w:t xml:space="preserve">FOR-MASC-03 Libro Oficial </w:t>
      </w:r>
      <w:proofErr w:type="gramStart"/>
      <w:r w:rsidRPr="004A755B">
        <w:rPr>
          <w:rFonts w:ascii="Century Gothic" w:eastAsia="Calibri" w:hAnsi="Century Gothic" w:cs="Arial"/>
          <w:color w:val="0000FF"/>
        </w:rPr>
        <w:t>de  Conciliadores</w:t>
      </w:r>
      <w:proofErr w:type="gramEnd"/>
      <w:r w:rsidRPr="004A755B">
        <w:rPr>
          <w:rFonts w:ascii="Century Gothic" w:eastAsia="Calibri" w:hAnsi="Century Gothic" w:cs="Arial"/>
          <w:color w:val="0000FF"/>
        </w:rPr>
        <w:t xml:space="preserve"> </w:t>
      </w:r>
    </w:p>
    <w:p w14:paraId="29845EFF" w14:textId="77777777" w:rsidR="004A755B" w:rsidRDefault="004A755B" w:rsidP="004A755B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144974">
        <w:rPr>
          <w:rFonts w:ascii="Century Gothic" w:eastAsia="Calibri" w:hAnsi="Century Gothic" w:cs="Arial"/>
          <w:color w:val="0000FF"/>
        </w:rPr>
        <w:t>FOR-MASC-08 Designación de Conciliación</w:t>
      </w:r>
      <w:r w:rsidRPr="004A755B">
        <w:rPr>
          <w:rFonts w:ascii="Century Gothic" w:eastAsia="Calibri" w:hAnsi="Century Gothic" w:cs="Arial"/>
          <w:color w:val="0000FF"/>
        </w:rPr>
        <w:t xml:space="preserve"> </w:t>
      </w:r>
    </w:p>
    <w:p w14:paraId="563D1FFF" w14:textId="77777777" w:rsidR="0008210F" w:rsidRPr="004A755B" w:rsidRDefault="0008210F" w:rsidP="004A755B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08210F">
        <w:rPr>
          <w:rFonts w:ascii="Century Gothic" w:hAnsi="Century Gothic"/>
          <w:color w:val="0000FF"/>
        </w:rPr>
        <w:t>FOR-MASC-</w:t>
      </w:r>
      <w:proofErr w:type="gramStart"/>
      <w:r w:rsidRPr="0008210F">
        <w:rPr>
          <w:rFonts w:ascii="Century Gothic" w:hAnsi="Century Gothic"/>
          <w:color w:val="0000FF"/>
        </w:rPr>
        <w:t>12  Desarrollo</w:t>
      </w:r>
      <w:proofErr w:type="gramEnd"/>
      <w:r w:rsidRPr="0008210F">
        <w:rPr>
          <w:rFonts w:ascii="Century Gothic" w:hAnsi="Century Gothic"/>
          <w:color w:val="0000FF"/>
        </w:rPr>
        <w:t xml:space="preserve"> de la Audiencia</w:t>
      </w:r>
    </w:p>
    <w:p w14:paraId="02015ECB" w14:textId="77777777" w:rsidR="00E4024A" w:rsidRDefault="00624601" w:rsidP="008C6CBA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624601">
        <w:rPr>
          <w:rFonts w:ascii="Century Gothic" w:eastAsia="Calibri" w:hAnsi="Century Gothic" w:cs="Arial"/>
          <w:color w:val="0000FF"/>
        </w:rPr>
        <w:t>FOR-MASC-13 Solicitud de Conciliación</w:t>
      </w:r>
    </w:p>
    <w:p w14:paraId="099E4D78" w14:textId="77777777" w:rsidR="00DA1270" w:rsidRDefault="00DA1270" w:rsidP="008C6CBA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DA1270">
        <w:rPr>
          <w:rFonts w:ascii="Century Gothic" w:hAnsi="Century Gothic"/>
          <w:color w:val="0000FF"/>
        </w:rPr>
        <w:t>FOR-MASC-25 Entrega Primeras Copias</w:t>
      </w:r>
    </w:p>
    <w:p w14:paraId="190E9F28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FOR-MASC 26 </w:t>
      </w:r>
      <w:r>
        <w:rPr>
          <w:rFonts w:ascii="Century Gothic" w:hAnsi="Century Gothic"/>
          <w:color w:val="0000FF"/>
        </w:rPr>
        <w:t>Constancia d</w:t>
      </w:r>
      <w:r w:rsidRPr="0035339B">
        <w:rPr>
          <w:rFonts w:ascii="Century Gothic" w:hAnsi="Century Gothic"/>
          <w:color w:val="0000FF"/>
        </w:rPr>
        <w:t>e No Acuerdo</w:t>
      </w:r>
    </w:p>
    <w:p w14:paraId="60FC9298" w14:textId="77777777" w:rsidR="00253D64" w:rsidRDefault="00253D64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253D64">
        <w:rPr>
          <w:rFonts w:ascii="Century Gothic" w:hAnsi="Century Gothic"/>
          <w:color w:val="0000FF"/>
        </w:rPr>
        <w:t>FOR-MASC 27 Informe de Inasistencia a la Audiencia</w:t>
      </w:r>
    </w:p>
    <w:p w14:paraId="5490B057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FOR-MASC 29 </w:t>
      </w:r>
      <w:r>
        <w:rPr>
          <w:rFonts w:ascii="Century Gothic" w:hAnsi="Century Gothic"/>
          <w:color w:val="0000FF"/>
        </w:rPr>
        <w:t>Acta De Acuerdo d</w:t>
      </w:r>
      <w:r w:rsidRPr="0035339B">
        <w:rPr>
          <w:rFonts w:ascii="Century Gothic" w:hAnsi="Century Gothic"/>
          <w:color w:val="0000FF"/>
        </w:rPr>
        <w:t>e Conciliación Total</w:t>
      </w:r>
    </w:p>
    <w:p w14:paraId="4DC9D6F7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 - MASC 30 </w:t>
      </w:r>
      <w:r>
        <w:rPr>
          <w:rFonts w:ascii="Century Gothic" w:hAnsi="Century Gothic"/>
          <w:color w:val="0000FF"/>
        </w:rPr>
        <w:t>Constancia d</w:t>
      </w:r>
      <w:r w:rsidRPr="0035339B">
        <w:rPr>
          <w:rFonts w:ascii="Century Gothic" w:hAnsi="Century Gothic"/>
          <w:color w:val="0000FF"/>
        </w:rPr>
        <w:t>e Ina</w:t>
      </w:r>
      <w:r>
        <w:rPr>
          <w:rFonts w:ascii="Century Gothic" w:hAnsi="Century Gothic"/>
          <w:color w:val="0000FF"/>
        </w:rPr>
        <w:t>sistencia Definitiva</w:t>
      </w:r>
    </w:p>
    <w:p w14:paraId="5348A802" w14:textId="77777777" w:rsidR="00860598" w:rsidRDefault="00860598" w:rsidP="00860598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5339B">
        <w:rPr>
          <w:rFonts w:ascii="Century Gothic" w:hAnsi="Century Gothic"/>
          <w:color w:val="0000FF"/>
        </w:rPr>
        <w:t xml:space="preserve">FOR - MASC 34 Acta </w:t>
      </w:r>
      <w:r>
        <w:rPr>
          <w:rFonts w:ascii="Century Gothic" w:hAnsi="Century Gothic"/>
          <w:color w:val="0000FF"/>
        </w:rPr>
        <w:t>d</w:t>
      </w:r>
      <w:r w:rsidRPr="0035339B">
        <w:rPr>
          <w:rFonts w:ascii="Century Gothic" w:hAnsi="Century Gothic"/>
          <w:color w:val="0000FF"/>
        </w:rPr>
        <w:t>e Acuerdo Parcial</w:t>
      </w:r>
    </w:p>
    <w:p w14:paraId="25622C3F" w14:textId="77777777" w:rsidR="00CB23C3" w:rsidRDefault="00CB23C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CB23C3">
        <w:rPr>
          <w:rFonts w:ascii="Century Gothic" w:hAnsi="Century Gothic"/>
          <w:color w:val="0000FF"/>
        </w:rPr>
        <w:t>FOR-MASC- 24 Percepción de Satisfacción Servicio de Conciliación</w:t>
      </w:r>
    </w:p>
    <w:p w14:paraId="4248265B" w14:textId="77777777" w:rsidR="00815AF4" w:rsidRDefault="00815AF4" w:rsidP="008C6CBA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F51E44">
        <w:rPr>
          <w:rFonts w:ascii="Century Gothic" w:eastAsia="Calibri" w:hAnsi="Century Gothic" w:cs="Arial"/>
          <w:color w:val="0000FF"/>
        </w:rPr>
        <w:t>INT-MASC-01 Instructivo de liquidación y recaudo de servicios de Conciliación, Arbitraje y Amigable Composición</w:t>
      </w:r>
    </w:p>
    <w:p w14:paraId="64F4571C" w14:textId="77777777" w:rsidR="004A755B" w:rsidRDefault="004A755B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4A755B">
        <w:rPr>
          <w:rFonts w:ascii="Century Gothic" w:hAnsi="Century Gothic"/>
          <w:color w:val="0000FF"/>
        </w:rPr>
        <w:t xml:space="preserve">INT-MASC-02 </w:t>
      </w:r>
      <w:r>
        <w:rPr>
          <w:rFonts w:ascii="Century Gothic" w:hAnsi="Century Gothic"/>
          <w:color w:val="0000FF"/>
        </w:rPr>
        <w:t>Instructivo d</w:t>
      </w:r>
      <w:r w:rsidRPr="004A755B">
        <w:rPr>
          <w:rFonts w:ascii="Century Gothic" w:hAnsi="Century Gothic"/>
          <w:color w:val="0000FF"/>
        </w:rPr>
        <w:t>e Asignación</w:t>
      </w:r>
      <w:r>
        <w:rPr>
          <w:rFonts w:ascii="Century Gothic" w:hAnsi="Century Gothic"/>
          <w:color w:val="0000FF"/>
        </w:rPr>
        <w:t xml:space="preserve"> d</w:t>
      </w:r>
      <w:r w:rsidRPr="004A755B">
        <w:rPr>
          <w:rFonts w:ascii="Century Gothic" w:hAnsi="Century Gothic"/>
          <w:color w:val="0000FF"/>
        </w:rPr>
        <w:t>e Conciliador</w:t>
      </w:r>
    </w:p>
    <w:p w14:paraId="0CBEB626" w14:textId="77777777" w:rsidR="00244238" w:rsidRDefault="00244238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44238">
        <w:rPr>
          <w:rFonts w:ascii="Century Gothic" w:hAnsi="Century Gothic"/>
          <w:color w:val="0000FF"/>
        </w:rPr>
        <w:t>FOR-DIGD-02 TABLA DE RETENCION DOCUMENTAL</w:t>
      </w:r>
    </w:p>
    <w:p w14:paraId="0B5E95A4" w14:textId="77777777" w:rsidR="006E6BF7" w:rsidRDefault="006E6BF7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6E6BF7">
        <w:rPr>
          <w:rFonts w:ascii="Century Gothic" w:hAnsi="Century Gothic"/>
          <w:color w:val="0000FF"/>
        </w:rPr>
        <w:t>FOR-MASC 28 Suspensión de audiencia</w:t>
      </w:r>
    </w:p>
    <w:p w14:paraId="469F7325" w14:textId="77777777" w:rsidR="001C751B" w:rsidRPr="004370AF" w:rsidRDefault="001C751B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4370AF">
        <w:rPr>
          <w:rFonts w:ascii="Century Gothic" w:hAnsi="Century Gothic"/>
          <w:color w:val="0000FF"/>
        </w:rPr>
        <w:t>FOR-MASC-39 INFORME</w:t>
      </w:r>
    </w:p>
    <w:p w14:paraId="6E111F9D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21F6CDB0" w14:textId="77777777" w:rsidR="00DA1270" w:rsidRDefault="008F7F67" w:rsidP="008F7F67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8F7F67">
        <w:rPr>
          <w:rFonts w:ascii="Century Gothic" w:hAnsi="Century Gothic" w:cs="Arial"/>
        </w:rPr>
        <w:t>N</w:t>
      </w:r>
      <w:r>
        <w:rPr>
          <w:rFonts w:ascii="Century Gothic" w:hAnsi="Century Gothic" w:cs="Arial"/>
        </w:rPr>
        <w:t>/</w:t>
      </w:r>
      <w:r w:rsidRPr="008F7F67">
        <w:rPr>
          <w:rFonts w:ascii="Century Gothic" w:hAnsi="Century Gothic" w:cs="Arial"/>
        </w:rPr>
        <w:t>A</w:t>
      </w:r>
    </w:p>
    <w:p w14:paraId="143D91F6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2136"/>
        <w:gridCol w:w="3034"/>
      </w:tblGrid>
      <w:tr w:rsidR="00DE3714" w:rsidRPr="00C25840" w14:paraId="1510224B" w14:textId="77777777" w:rsidTr="00F57806">
        <w:trPr>
          <w:trHeight w:val="295"/>
          <w:tblHeader/>
          <w:jc w:val="center"/>
        </w:trPr>
        <w:tc>
          <w:tcPr>
            <w:tcW w:w="511" w:type="dxa"/>
            <w:shd w:val="clear" w:color="auto" w:fill="1F497D" w:themeFill="text2"/>
            <w:vAlign w:val="center"/>
          </w:tcPr>
          <w:p w14:paraId="1915469D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742" w:type="dxa"/>
            <w:shd w:val="clear" w:color="auto" w:fill="1F497D" w:themeFill="text2"/>
          </w:tcPr>
          <w:p w14:paraId="6042AA02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136" w:type="dxa"/>
            <w:shd w:val="clear" w:color="auto" w:fill="1F497D" w:themeFill="text2"/>
            <w:vAlign w:val="center"/>
          </w:tcPr>
          <w:p w14:paraId="7880F8AC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034" w:type="dxa"/>
            <w:shd w:val="clear" w:color="auto" w:fill="1F497D" w:themeFill="text2"/>
          </w:tcPr>
          <w:p w14:paraId="06D0D88C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58587DAC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270049E6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742" w:type="dxa"/>
            <w:vAlign w:val="center"/>
          </w:tcPr>
          <w:p w14:paraId="511FCE4D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136" w:type="dxa"/>
            <w:vAlign w:val="center"/>
          </w:tcPr>
          <w:p w14:paraId="4C3A4054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034" w:type="dxa"/>
            <w:vAlign w:val="center"/>
          </w:tcPr>
          <w:p w14:paraId="71C2C6FB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50828C99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55DA1E4D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2BC9629D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742" w:type="dxa"/>
            <w:vAlign w:val="center"/>
          </w:tcPr>
          <w:p w14:paraId="67D8F76D" w14:textId="3E0D69D0" w:rsidR="006A4B67" w:rsidRPr="008E7721" w:rsidRDefault="002F6E01" w:rsidP="006A4B67">
            <w:pPr>
              <w:jc w:val="both"/>
              <w:rPr>
                <w:rFonts w:ascii="Century Gothic" w:eastAsia="Calibri" w:hAnsi="Century Gothic" w:cs="Arial"/>
              </w:rPr>
            </w:pPr>
            <w:r w:rsidRPr="002F6E01">
              <w:rPr>
                <w:rFonts w:ascii="Century Gothic" w:hAnsi="Century Gothic" w:cs="Arial"/>
              </w:rPr>
              <w:t>Recibir la información del usuario respecto del conflicto, para ser analizada conforme a lo dispuesto en la ley 2220 de 2022 y en la Resolución 002 de 2014 de la CCF el cual determinara la competencia del Centro</w:t>
            </w:r>
          </w:p>
        </w:tc>
        <w:tc>
          <w:tcPr>
            <w:tcW w:w="2136" w:type="dxa"/>
            <w:vAlign w:val="center"/>
          </w:tcPr>
          <w:p w14:paraId="0998FB00" w14:textId="77777777" w:rsidR="006A4B67" w:rsidRPr="003E4369" w:rsidRDefault="00624601" w:rsidP="00B25E1F">
            <w:pPr>
              <w:jc w:val="center"/>
              <w:rPr>
                <w:rFonts w:ascii="Century Gothic" w:eastAsia="Calibri" w:hAnsi="Century Gothic" w:cs="Arial"/>
              </w:rPr>
            </w:pPr>
            <w:r w:rsidRPr="00624601">
              <w:rPr>
                <w:rFonts w:ascii="Century Gothic" w:eastAsia="Calibri" w:hAnsi="Century Gothic" w:cs="Arial"/>
              </w:rPr>
              <w:t xml:space="preserve">Operador </w:t>
            </w:r>
            <w:r w:rsidR="00B25E1F">
              <w:rPr>
                <w:rFonts w:ascii="Century Gothic" w:eastAsia="Calibri" w:hAnsi="Century Gothic" w:cs="Arial"/>
              </w:rPr>
              <w:t>de Área</w:t>
            </w:r>
            <w:r w:rsidRPr="00624601">
              <w:rPr>
                <w:rFonts w:ascii="Century Gothic" w:eastAsia="Calibri" w:hAnsi="Century Gothic" w:cs="Arial"/>
              </w:rPr>
              <w:t xml:space="preserve">, </w:t>
            </w:r>
            <w:r w:rsidR="00B25E1F">
              <w:rPr>
                <w:rFonts w:ascii="Century Gothic" w:eastAsia="Calibri" w:hAnsi="Century Gothic" w:cs="Arial"/>
              </w:rPr>
              <w:t xml:space="preserve">Profesional </w:t>
            </w:r>
            <w:r w:rsidR="00B101DB">
              <w:rPr>
                <w:rFonts w:ascii="Century Gothic" w:eastAsia="Calibri" w:hAnsi="Century Gothic" w:cs="Arial"/>
              </w:rPr>
              <w:t xml:space="preserve">II </w:t>
            </w:r>
            <w:r w:rsidR="00B25E1F">
              <w:rPr>
                <w:rFonts w:ascii="Century Gothic" w:eastAsia="Calibri" w:hAnsi="Century Gothic" w:cs="Arial"/>
              </w:rPr>
              <w:t>de Servicios Jurídicos</w:t>
            </w:r>
          </w:p>
        </w:tc>
        <w:tc>
          <w:tcPr>
            <w:tcW w:w="3034" w:type="dxa"/>
            <w:vAlign w:val="center"/>
          </w:tcPr>
          <w:p w14:paraId="4CE1DFC7" w14:textId="77777777" w:rsidR="006A4B67" w:rsidRPr="00040DEC" w:rsidRDefault="00F06DE2" w:rsidP="00040DEC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8E7721"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="008E7721" w:rsidRPr="008E7721">
              <w:rPr>
                <w:rFonts w:ascii="Century Gothic" w:eastAsia="Calibri" w:hAnsi="Century Gothic" w:cs="Arial"/>
                <w:color w:val="0000FF"/>
              </w:rPr>
              <w:t xml:space="preserve">De forma física y/o </w:t>
            </w:r>
            <w:r w:rsidR="008D2DE0" w:rsidRPr="008E7721">
              <w:rPr>
                <w:rFonts w:ascii="Century Gothic" w:eastAsia="Calibri" w:hAnsi="Century Gothic" w:cs="Arial"/>
                <w:color w:val="0000FF"/>
              </w:rPr>
              <w:t>Chat CCF y</w:t>
            </w:r>
            <w:r w:rsidR="008E7721" w:rsidRPr="008E7721">
              <w:rPr>
                <w:rFonts w:ascii="Century Gothic" w:eastAsia="Calibri" w:hAnsi="Century Gothic" w:cs="Arial"/>
                <w:color w:val="0000FF"/>
              </w:rPr>
              <w:t>/o</w:t>
            </w:r>
            <w:r w:rsidR="008D2DE0" w:rsidRPr="008E7721">
              <w:rPr>
                <w:rFonts w:ascii="Century Gothic" w:eastAsia="Calibri" w:hAnsi="Century Gothic" w:cs="Arial"/>
                <w:color w:val="0000FF"/>
              </w:rPr>
              <w:t xml:space="preserve"> correo Institucional</w:t>
            </w:r>
            <w:r w:rsidR="008D2DE0" w:rsidRPr="00040DEC">
              <w:rPr>
                <w:rFonts w:ascii="Century Gothic" w:eastAsia="Calibri" w:hAnsi="Century Gothic" w:cs="Arial"/>
                <w:color w:val="0000FF"/>
              </w:rPr>
              <w:t xml:space="preserve"> </w:t>
            </w:r>
          </w:p>
          <w:p w14:paraId="1052B8A7" w14:textId="77777777" w:rsidR="008D2DE0" w:rsidRDefault="008D2DE0" w:rsidP="006A4B6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0CB79923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3B58B0AF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2</w:t>
            </w:r>
          </w:p>
        </w:tc>
        <w:tc>
          <w:tcPr>
            <w:tcW w:w="3742" w:type="dxa"/>
            <w:vAlign w:val="center"/>
          </w:tcPr>
          <w:p w14:paraId="547F0104" w14:textId="77777777" w:rsidR="006A4B67" w:rsidRPr="008E7721" w:rsidRDefault="00624601" w:rsidP="00166A96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8E7721">
              <w:rPr>
                <w:rFonts w:ascii="Century Gothic" w:hAnsi="Century Gothic" w:cs="Arial"/>
              </w:rPr>
              <w:t xml:space="preserve">Si hay competencia del Centro, se informa al usuario el procedimiento conciliatorio a llevar a cabo, si el usuario decide acceder al servicio, </w:t>
            </w:r>
            <w:r w:rsidR="00D80BB0" w:rsidRPr="008E7721">
              <w:rPr>
                <w:rFonts w:ascii="Century Gothic" w:hAnsi="Century Gothic" w:cs="Arial"/>
              </w:rPr>
              <w:t>se solicita</w:t>
            </w:r>
            <w:r w:rsidRPr="008E7721">
              <w:rPr>
                <w:rFonts w:ascii="Century Gothic" w:hAnsi="Century Gothic" w:cs="Arial"/>
              </w:rPr>
              <w:t xml:space="preserve"> el diligenciamiento </w:t>
            </w:r>
            <w:r w:rsidR="00D80BB0" w:rsidRPr="008E7721">
              <w:rPr>
                <w:rFonts w:ascii="Century Gothic" w:hAnsi="Century Gothic" w:cs="Arial"/>
              </w:rPr>
              <w:t>del Formato</w:t>
            </w:r>
            <w:r w:rsidRPr="008E7721">
              <w:rPr>
                <w:rFonts w:ascii="Century Gothic" w:hAnsi="Century Gothic" w:cs="Arial"/>
              </w:rPr>
              <w:t xml:space="preserve"> Solicitud de Conciliación</w:t>
            </w:r>
            <w:r w:rsidR="008D2DE0" w:rsidRPr="008E7721">
              <w:rPr>
                <w:rFonts w:ascii="Century Gothic" w:hAnsi="Century Gothic" w:cs="Arial"/>
              </w:rPr>
              <w:t xml:space="preserve"> presencial o por correo electrónico</w:t>
            </w:r>
            <w:r w:rsidR="008E7721" w:rsidRPr="008E7721">
              <w:rPr>
                <w:rFonts w:ascii="Century Gothic" w:hAnsi="Century Gothic" w:cs="Arial"/>
              </w:rPr>
              <w:t xml:space="preserve"> al cual puede acceder a </w:t>
            </w:r>
            <w:r w:rsidR="003D3F2D" w:rsidRPr="008E7721">
              <w:rPr>
                <w:rFonts w:ascii="Century Gothic" w:hAnsi="Century Gothic" w:cs="Arial"/>
              </w:rPr>
              <w:t>través</w:t>
            </w:r>
            <w:r w:rsidR="008E7721" w:rsidRPr="008E7721">
              <w:rPr>
                <w:rFonts w:ascii="Century Gothic" w:hAnsi="Century Gothic" w:cs="Arial"/>
              </w:rPr>
              <w:t xml:space="preserve"> de la </w:t>
            </w:r>
            <w:r w:rsidR="003D3F2D" w:rsidRPr="008E7721">
              <w:rPr>
                <w:rFonts w:ascii="Century Gothic" w:hAnsi="Century Gothic" w:cs="Arial"/>
              </w:rPr>
              <w:t>página</w:t>
            </w:r>
            <w:r w:rsidR="008E7721" w:rsidRPr="008E7721">
              <w:rPr>
                <w:rFonts w:ascii="Century Gothic" w:hAnsi="Century Gothic" w:cs="Arial"/>
              </w:rPr>
              <w:t xml:space="preserve"> WEB de la entidad</w:t>
            </w:r>
            <w:r w:rsidR="007A6D4C" w:rsidRPr="008E7721">
              <w:rPr>
                <w:rFonts w:ascii="Century Gothic" w:hAnsi="Century Gothic" w:cs="Arial"/>
              </w:rPr>
              <w:t>.</w:t>
            </w:r>
          </w:p>
        </w:tc>
        <w:tc>
          <w:tcPr>
            <w:tcW w:w="2136" w:type="dxa"/>
            <w:vAlign w:val="center"/>
          </w:tcPr>
          <w:p w14:paraId="2756CF52" w14:textId="77777777" w:rsidR="006A4B67" w:rsidRPr="00BB0550" w:rsidRDefault="00B25E1F" w:rsidP="00B25E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Área</w:t>
            </w:r>
            <w:r w:rsidR="00624601" w:rsidRPr="00624601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>de Servicios Jurídicos</w:t>
            </w:r>
            <w:r w:rsidR="00624601" w:rsidRPr="00624601">
              <w:rPr>
                <w:rFonts w:ascii="Century Gothic" w:hAnsi="Century Gothic" w:cs="Arial"/>
              </w:rPr>
              <w:t xml:space="preserve"> </w:t>
            </w:r>
            <w:r w:rsidR="002C168C" w:rsidRPr="00624601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624601">
              <w:rPr>
                <w:rFonts w:ascii="Century Gothic" w:hAnsi="Century Gothic" w:cs="Arial"/>
              </w:rPr>
              <w:t>Director</w:t>
            </w:r>
            <w:proofErr w:type="gramEnd"/>
            <w:r w:rsidR="00624601"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</w:p>
        </w:tc>
        <w:tc>
          <w:tcPr>
            <w:tcW w:w="3034" w:type="dxa"/>
            <w:vAlign w:val="center"/>
          </w:tcPr>
          <w:p w14:paraId="485C4099" w14:textId="77777777" w:rsidR="006A4B67" w:rsidRDefault="00624601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  <w:p w14:paraId="1627162F" w14:textId="77777777" w:rsidR="00F06DE2" w:rsidRDefault="00F06DE2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14:paraId="748AD26D" w14:textId="77777777" w:rsidR="00F06DE2" w:rsidRPr="00BB0550" w:rsidRDefault="00F06DE2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E4024A" w:rsidRPr="00C25840" w14:paraId="654CB1A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7A7A78CD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742" w:type="dxa"/>
            <w:vAlign w:val="center"/>
          </w:tcPr>
          <w:p w14:paraId="47794D4E" w14:textId="69DCFEE0" w:rsidR="00E4024A" w:rsidRDefault="002F6E01" w:rsidP="007A6D4C">
            <w:pPr>
              <w:jc w:val="both"/>
              <w:rPr>
                <w:rFonts w:ascii="Century Gothic" w:hAnsi="Century Gothic" w:cs="Arial"/>
              </w:rPr>
            </w:pPr>
            <w:r w:rsidRPr="002F6E01">
              <w:rPr>
                <w:rFonts w:ascii="Century Gothic" w:hAnsi="Century Gothic" w:cs="Arial"/>
              </w:rPr>
              <w:t>Informar al usuario el valor aproximado de la liquidación del servicio conciliatorio de conformidad con el Decreto 1885 de 2021 y se remite al usuario</w:t>
            </w:r>
          </w:p>
        </w:tc>
        <w:tc>
          <w:tcPr>
            <w:tcW w:w="2136" w:type="dxa"/>
            <w:vAlign w:val="center"/>
          </w:tcPr>
          <w:p w14:paraId="1397747E" w14:textId="77777777" w:rsidR="00E4024A" w:rsidRPr="006A4B67" w:rsidRDefault="00B25E1F" w:rsidP="00B25E1F">
            <w:pPr>
              <w:jc w:val="center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Operador de Área</w:t>
            </w:r>
            <w:r w:rsidR="007A6D4C" w:rsidRPr="007A6D4C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 xml:space="preserve">Profesional </w:t>
            </w:r>
            <w:r w:rsidR="00B101DB">
              <w:rPr>
                <w:rFonts w:ascii="Century Gothic" w:eastAsia="Calibri" w:hAnsi="Century Gothic" w:cs="Arial"/>
              </w:rPr>
              <w:t xml:space="preserve">II </w:t>
            </w:r>
            <w:r>
              <w:rPr>
                <w:rFonts w:ascii="Century Gothic" w:eastAsia="Calibri" w:hAnsi="Century Gothic" w:cs="Arial"/>
              </w:rPr>
              <w:t>de Servicios Jurídicos</w:t>
            </w:r>
            <w:r w:rsidR="007A6D4C" w:rsidRPr="007A6D4C">
              <w:rPr>
                <w:rFonts w:ascii="Century Gothic" w:eastAsia="Calibri" w:hAnsi="Century Gothic" w:cs="Arial"/>
              </w:rPr>
              <w:t xml:space="preserve"> </w:t>
            </w:r>
            <w:r w:rsidR="002C168C" w:rsidRPr="007A6D4C">
              <w:rPr>
                <w:rFonts w:ascii="Century Gothic" w:eastAsia="Calibri" w:hAnsi="Century Gothic" w:cs="Arial"/>
              </w:rPr>
              <w:t xml:space="preserve">o </w:t>
            </w:r>
            <w:proofErr w:type="gramStart"/>
            <w:r w:rsidR="002C168C" w:rsidRPr="007A6D4C">
              <w:rPr>
                <w:rFonts w:ascii="Century Gothic" w:eastAsia="Calibri" w:hAnsi="Century Gothic" w:cs="Arial"/>
              </w:rPr>
              <w:t>Director</w:t>
            </w:r>
            <w:proofErr w:type="gramEnd"/>
            <w:r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</w:p>
        </w:tc>
        <w:tc>
          <w:tcPr>
            <w:tcW w:w="3034" w:type="dxa"/>
            <w:vAlign w:val="center"/>
          </w:tcPr>
          <w:p w14:paraId="345CC05E" w14:textId="77777777" w:rsidR="00E4024A" w:rsidRPr="00166A96" w:rsidRDefault="007A6D4C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</w:tc>
      </w:tr>
      <w:tr w:rsidR="006A4B67" w:rsidRPr="00C25840" w14:paraId="0A586E3F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4A478BBD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742" w:type="dxa"/>
            <w:vAlign w:val="center"/>
          </w:tcPr>
          <w:p w14:paraId="35C89D1D" w14:textId="2F76C320" w:rsidR="006A4B67" w:rsidRPr="008D2DE0" w:rsidRDefault="00815AF4" w:rsidP="003B3DDD">
            <w:pPr>
              <w:jc w:val="both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Recibir la Solicitud de C</w:t>
            </w:r>
            <w:r w:rsidRPr="00815AF4">
              <w:rPr>
                <w:rFonts w:ascii="Century Gothic" w:hAnsi="Century Gothic" w:cs="Arial"/>
              </w:rPr>
              <w:t xml:space="preserve">onciliación </w:t>
            </w:r>
            <w:r>
              <w:rPr>
                <w:rFonts w:ascii="Century Gothic" w:hAnsi="Century Gothic" w:cs="Arial"/>
              </w:rPr>
              <w:t xml:space="preserve">en </w:t>
            </w:r>
            <w:r w:rsidRPr="00815AF4">
              <w:rPr>
                <w:rFonts w:ascii="Century Gothic" w:hAnsi="Century Gothic" w:cs="Arial"/>
              </w:rPr>
              <w:t>original y copia</w:t>
            </w:r>
            <w:r w:rsidR="008D2DE0">
              <w:rPr>
                <w:rFonts w:ascii="Century Gothic" w:hAnsi="Century Gothic" w:cs="Arial"/>
              </w:rPr>
              <w:t xml:space="preserve"> </w:t>
            </w:r>
            <w:r w:rsidR="008D2DE0" w:rsidRPr="00040DEC">
              <w:rPr>
                <w:rFonts w:ascii="Century Gothic" w:hAnsi="Century Gothic" w:cs="Arial"/>
              </w:rPr>
              <w:t>o</w:t>
            </w:r>
            <w:r w:rsidR="008D2DE0" w:rsidRPr="008D2DE0">
              <w:rPr>
                <w:rFonts w:ascii="Century Gothic" w:hAnsi="Century Gothic" w:cs="Arial"/>
                <w:color w:val="FF0000"/>
              </w:rPr>
              <w:t xml:space="preserve"> </w:t>
            </w:r>
            <w:r w:rsidR="008D2DE0" w:rsidRPr="00040DEC">
              <w:rPr>
                <w:rFonts w:ascii="Century Gothic" w:hAnsi="Century Gothic" w:cs="Arial"/>
              </w:rPr>
              <w:t>escaneada al correo institucional</w:t>
            </w:r>
            <w:r w:rsidR="000F30BC" w:rsidRPr="00040DEC">
              <w:rPr>
                <w:rFonts w:ascii="Century Gothic" w:hAnsi="Century Gothic" w:cs="Arial"/>
              </w:rPr>
              <w:t>, y</w:t>
            </w:r>
            <w:r w:rsidRPr="00040DEC">
              <w:rPr>
                <w:rFonts w:ascii="Century Gothic" w:hAnsi="Century Gothic" w:cs="Arial"/>
              </w:rPr>
              <w:t xml:space="preserve"> </w:t>
            </w:r>
            <w:r w:rsidRPr="00815AF4">
              <w:rPr>
                <w:rFonts w:ascii="Century Gothic" w:hAnsi="Century Gothic" w:cs="Arial"/>
              </w:rPr>
              <w:t>de acuerdo a las pretensiones</w:t>
            </w:r>
            <w:r>
              <w:rPr>
                <w:rFonts w:ascii="Century Gothic" w:hAnsi="Century Gothic" w:cs="Arial"/>
              </w:rPr>
              <w:t xml:space="preserve"> liquidar</w:t>
            </w:r>
            <w:r w:rsidRPr="00815AF4">
              <w:rPr>
                <w:rFonts w:ascii="Century Gothic" w:hAnsi="Century Gothic" w:cs="Arial"/>
              </w:rPr>
              <w:t xml:space="preserve"> el valor a pagar de acuerdo a la tabla de tarifas de conciliación </w:t>
            </w:r>
          </w:p>
        </w:tc>
        <w:tc>
          <w:tcPr>
            <w:tcW w:w="2136" w:type="dxa"/>
            <w:vAlign w:val="center"/>
          </w:tcPr>
          <w:p w14:paraId="6C403800" w14:textId="77777777" w:rsidR="006A4B67" w:rsidRDefault="00F71F61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Recaudo</w:t>
            </w:r>
          </w:p>
        </w:tc>
        <w:tc>
          <w:tcPr>
            <w:tcW w:w="3034" w:type="dxa"/>
            <w:vAlign w:val="center"/>
          </w:tcPr>
          <w:p w14:paraId="76B1495D" w14:textId="77777777" w:rsidR="006A4B67" w:rsidRPr="003D5B3C" w:rsidRDefault="00815AF4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</w:tc>
      </w:tr>
      <w:tr w:rsidR="006A4B67" w:rsidRPr="00C25840" w14:paraId="3ACD6104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7D8A2B4B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742" w:type="dxa"/>
            <w:vAlign w:val="center"/>
          </w:tcPr>
          <w:p w14:paraId="38ABD63B" w14:textId="77777777" w:rsidR="00C72FD8" w:rsidRPr="00040DEC" w:rsidRDefault="00815AF4" w:rsidP="00C72FD8">
            <w:pPr>
              <w:jc w:val="both"/>
              <w:rPr>
                <w:rFonts w:ascii="Century Gothic" w:hAnsi="Century Gothic" w:cs="Arial"/>
              </w:rPr>
            </w:pPr>
            <w:r w:rsidRPr="00040DEC">
              <w:rPr>
                <w:rFonts w:ascii="Century Gothic" w:hAnsi="Century Gothic" w:cs="Arial"/>
              </w:rPr>
              <w:t xml:space="preserve">Recibir el pago </w:t>
            </w:r>
            <w:r w:rsidR="00037C25" w:rsidRPr="00040DEC">
              <w:rPr>
                <w:rFonts w:ascii="Century Gothic" w:hAnsi="Century Gothic" w:cs="Arial"/>
              </w:rPr>
              <w:t xml:space="preserve">o realizar </w:t>
            </w:r>
            <w:r w:rsidRPr="00040DEC">
              <w:rPr>
                <w:rFonts w:ascii="Century Gothic" w:hAnsi="Century Gothic" w:cs="Arial"/>
              </w:rPr>
              <w:t xml:space="preserve">y registrarlo en </w:t>
            </w:r>
            <w:r w:rsidR="00C9039C" w:rsidRPr="00040DEC">
              <w:rPr>
                <w:rFonts w:ascii="Century Gothic" w:hAnsi="Century Gothic" w:cs="Arial"/>
              </w:rPr>
              <w:t xml:space="preserve">SII </w:t>
            </w:r>
            <w:r w:rsidRPr="00040DEC">
              <w:rPr>
                <w:rFonts w:ascii="Century Gothic" w:hAnsi="Century Gothic" w:cs="Arial"/>
              </w:rPr>
              <w:t>en los Códigos de servicio adecuados, posteriormente sellar el formato en original y copia, firmar y diligenciar el No. del recibo en el formato y devolverlo al usuario.</w:t>
            </w:r>
            <w:r w:rsidR="0096284C" w:rsidRPr="00040DEC">
              <w:rPr>
                <w:rFonts w:ascii="Century Gothic" w:hAnsi="Century Gothic" w:cs="Arial"/>
              </w:rPr>
              <w:t xml:space="preserve"> </w:t>
            </w:r>
            <w:r w:rsidR="00A51B2E" w:rsidRPr="00040DEC">
              <w:rPr>
                <w:rFonts w:ascii="Century Gothic" w:hAnsi="Century Gothic" w:cs="Arial"/>
              </w:rPr>
              <w:t xml:space="preserve">En caso de emergencia social </w:t>
            </w:r>
            <w:r w:rsidR="0096284C" w:rsidRPr="00040DEC">
              <w:rPr>
                <w:rFonts w:ascii="Century Gothic" w:hAnsi="Century Gothic" w:cs="Arial"/>
              </w:rPr>
              <w:t xml:space="preserve">el trámite de conciliación </w:t>
            </w:r>
            <w:r w:rsidR="00AE4CF1" w:rsidRPr="00040DEC">
              <w:rPr>
                <w:rFonts w:ascii="Century Gothic" w:hAnsi="Century Gothic" w:cs="Arial"/>
              </w:rPr>
              <w:t>será</w:t>
            </w:r>
            <w:r w:rsidR="0096284C" w:rsidRPr="00040DEC">
              <w:rPr>
                <w:rFonts w:ascii="Century Gothic" w:hAnsi="Century Gothic" w:cs="Arial"/>
              </w:rPr>
              <w:t xml:space="preserve"> virtual</w:t>
            </w:r>
            <w:r w:rsidR="00A51B2E" w:rsidRPr="00040DEC">
              <w:rPr>
                <w:rFonts w:ascii="Century Gothic" w:hAnsi="Century Gothic" w:cs="Arial"/>
              </w:rPr>
              <w:t xml:space="preserve">, por lo </w:t>
            </w:r>
            <w:r w:rsidR="002C168C" w:rsidRPr="00040DEC">
              <w:rPr>
                <w:rFonts w:ascii="Century Gothic" w:hAnsi="Century Gothic" w:cs="Arial"/>
              </w:rPr>
              <w:t>tanto,</w:t>
            </w:r>
            <w:r w:rsidR="0096284C" w:rsidRPr="00040DEC">
              <w:rPr>
                <w:rFonts w:ascii="Century Gothic" w:hAnsi="Century Gothic" w:cs="Arial"/>
              </w:rPr>
              <w:t xml:space="preserve"> el usuario </w:t>
            </w:r>
            <w:r w:rsidR="002C168C" w:rsidRPr="00040DEC">
              <w:rPr>
                <w:rFonts w:ascii="Century Gothic" w:hAnsi="Century Gothic" w:cs="Arial"/>
              </w:rPr>
              <w:t>realizará</w:t>
            </w:r>
            <w:r w:rsidR="0096284C" w:rsidRPr="00040DEC">
              <w:rPr>
                <w:rFonts w:ascii="Century Gothic" w:hAnsi="Century Gothic" w:cs="Arial"/>
              </w:rPr>
              <w:t xml:space="preserve"> transferencia </w:t>
            </w:r>
            <w:r w:rsidR="002C168C" w:rsidRPr="00040DEC">
              <w:rPr>
                <w:rFonts w:ascii="Century Gothic" w:hAnsi="Century Gothic" w:cs="Arial"/>
              </w:rPr>
              <w:t>al No</w:t>
            </w:r>
            <w:r w:rsidR="0096284C" w:rsidRPr="00040DEC">
              <w:rPr>
                <w:rFonts w:ascii="Century Gothic" w:hAnsi="Century Gothic" w:cs="Arial"/>
              </w:rPr>
              <w:t xml:space="preserve">. </w:t>
            </w:r>
            <w:r w:rsidR="00AE4CF1" w:rsidRPr="00040DEC">
              <w:rPr>
                <w:rFonts w:ascii="Century Gothic" w:hAnsi="Century Gothic" w:cs="Arial"/>
              </w:rPr>
              <w:t>dé</w:t>
            </w:r>
            <w:r w:rsidR="0096284C" w:rsidRPr="00040DEC">
              <w:rPr>
                <w:rFonts w:ascii="Century Gothic" w:hAnsi="Century Gothic" w:cs="Arial"/>
              </w:rPr>
              <w:t xml:space="preserve"> cuenta de la Entidad y hará llegar el soporte. </w:t>
            </w:r>
          </w:p>
        </w:tc>
        <w:tc>
          <w:tcPr>
            <w:tcW w:w="2136" w:type="dxa"/>
            <w:vAlign w:val="center"/>
          </w:tcPr>
          <w:p w14:paraId="3346642F" w14:textId="77777777" w:rsidR="006A4B67" w:rsidRDefault="00F71F61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Recaudo</w:t>
            </w:r>
          </w:p>
        </w:tc>
        <w:tc>
          <w:tcPr>
            <w:tcW w:w="3034" w:type="dxa"/>
            <w:vAlign w:val="center"/>
          </w:tcPr>
          <w:p w14:paraId="2E7E353E" w14:textId="77777777" w:rsidR="006A4B67" w:rsidRPr="003D5B3C" w:rsidRDefault="00815AF4" w:rsidP="00815AF4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F51E44">
              <w:rPr>
                <w:rFonts w:ascii="Century Gothic" w:eastAsia="Calibri" w:hAnsi="Century Gothic" w:cs="Arial"/>
                <w:color w:val="0000FF"/>
              </w:rPr>
              <w:t>INT-MASC-01 Instructivo de liquidación y recaudo de servicios de Conciliación, Arbitraje y Amigable Composición</w:t>
            </w:r>
            <w:r w:rsidRPr="00815AF4">
              <w:rPr>
                <w:rFonts w:ascii="Century Gothic" w:hAnsi="Century Gothic" w:cs="Arial"/>
              </w:rPr>
              <w:t xml:space="preserve"> </w:t>
            </w:r>
          </w:p>
        </w:tc>
      </w:tr>
      <w:tr w:rsidR="006A4B67" w:rsidRPr="00C25840" w14:paraId="2D44596C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740FB9F4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742" w:type="dxa"/>
            <w:vAlign w:val="center"/>
          </w:tcPr>
          <w:p w14:paraId="1A5DCE3D" w14:textId="77777777" w:rsidR="006A4B67" w:rsidRDefault="00815AF4" w:rsidP="00815AF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Pr="00815AF4">
              <w:rPr>
                <w:rFonts w:ascii="Century Gothic" w:hAnsi="Century Gothic" w:cs="Arial"/>
              </w:rPr>
              <w:t xml:space="preserve">e realiza la designación del número consecutivo de la audiencia y se </w:t>
            </w:r>
            <w:r w:rsidR="004A755B">
              <w:rPr>
                <w:rFonts w:ascii="Century Gothic" w:hAnsi="Century Gothic" w:cs="Arial"/>
              </w:rPr>
              <w:t>abre el expediente, l</w:t>
            </w:r>
            <w:r w:rsidRPr="00815AF4">
              <w:rPr>
                <w:rFonts w:ascii="Century Gothic" w:hAnsi="Century Gothic" w:cs="Arial"/>
              </w:rPr>
              <w:t xml:space="preserve">a copia del formato con sellos de caja será </w:t>
            </w:r>
            <w:r w:rsidR="00BA5F21" w:rsidRPr="00815AF4">
              <w:rPr>
                <w:rFonts w:ascii="Century Gothic" w:hAnsi="Century Gothic" w:cs="Arial"/>
              </w:rPr>
              <w:t>adjuntada</w:t>
            </w:r>
            <w:r w:rsidRPr="00815AF4">
              <w:rPr>
                <w:rFonts w:ascii="Century Gothic" w:hAnsi="Century Gothic" w:cs="Arial"/>
              </w:rPr>
              <w:t xml:space="preserve"> al expediente de la conciliación.</w:t>
            </w:r>
          </w:p>
        </w:tc>
        <w:tc>
          <w:tcPr>
            <w:tcW w:w="2136" w:type="dxa"/>
            <w:vAlign w:val="center"/>
          </w:tcPr>
          <w:p w14:paraId="1BBDB2BC" w14:textId="77777777" w:rsidR="006A4B67" w:rsidRDefault="00B25E1F" w:rsidP="00B25E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Área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>de Servicios Jurídicos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 w:rsidR="002C168C" w:rsidRPr="004A755B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4A755B">
              <w:rPr>
                <w:rFonts w:ascii="Century Gothic" w:hAnsi="Century Gothic" w:cs="Arial"/>
              </w:rPr>
              <w:t>Director</w:t>
            </w:r>
            <w:proofErr w:type="gramEnd"/>
            <w:r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  <w:r w:rsidRPr="004A755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14:paraId="577E8F17" w14:textId="77777777" w:rsidR="006A4B67" w:rsidRPr="003D5B3C" w:rsidRDefault="004A755B" w:rsidP="00050A2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</w:tc>
      </w:tr>
      <w:tr w:rsidR="006A4B67" w:rsidRPr="00C25840" w14:paraId="53F93063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32274593" w14:textId="77777777" w:rsidR="006A4B67" w:rsidRPr="00EA7409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742" w:type="dxa"/>
          </w:tcPr>
          <w:p w14:paraId="27A4DADE" w14:textId="71519C68" w:rsidR="006A4B67" w:rsidRPr="00BB0550" w:rsidRDefault="00D80BB0" w:rsidP="00D80BB0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La </w:t>
            </w:r>
            <w:r w:rsidR="00DD21AD">
              <w:rPr>
                <w:rFonts w:ascii="Century Gothic" w:hAnsi="Century Gothic" w:cs="Arial"/>
              </w:rPr>
              <w:t>designación la realiza</w:t>
            </w:r>
            <w:r w:rsidR="004A755B" w:rsidRPr="004A755B">
              <w:rPr>
                <w:rFonts w:ascii="Century Gothic" w:hAnsi="Century Gothic" w:cs="Arial"/>
              </w:rPr>
              <w:t xml:space="preserve"> el centro por lista rotativa o por mutuo acuerdo entre las partes, </w:t>
            </w:r>
            <w:r w:rsidR="00DD21AD">
              <w:rPr>
                <w:rFonts w:ascii="Century Gothic" w:hAnsi="Century Gothic" w:cs="Arial"/>
              </w:rPr>
              <w:t>v</w:t>
            </w:r>
            <w:r w:rsidR="004A755B">
              <w:rPr>
                <w:rFonts w:ascii="Century Gothic" w:hAnsi="Century Gothic" w:cs="Arial"/>
              </w:rPr>
              <w:t xml:space="preserve">erificando el libro oficial de conciliadores, </w:t>
            </w:r>
            <w:r w:rsidR="004A755B" w:rsidRPr="004A755B">
              <w:rPr>
                <w:rFonts w:ascii="Century Gothic" w:hAnsi="Century Gothic" w:cs="Arial"/>
              </w:rPr>
              <w:t xml:space="preserve">una vez designado se </w:t>
            </w:r>
            <w:r w:rsidR="002C168C" w:rsidRPr="004A755B">
              <w:rPr>
                <w:rFonts w:ascii="Century Gothic" w:hAnsi="Century Gothic" w:cs="Arial"/>
              </w:rPr>
              <w:t xml:space="preserve">remite </w:t>
            </w:r>
            <w:r w:rsidR="002C168C">
              <w:rPr>
                <w:rFonts w:ascii="Century Gothic" w:hAnsi="Century Gothic" w:cs="Arial"/>
              </w:rPr>
              <w:t>el</w:t>
            </w:r>
            <w:r w:rsidR="004A755B">
              <w:rPr>
                <w:rFonts w:ascii="Century Gothic" w:hAnsi="Century Gothic" w:cs="Arial"/>
              </w:rPr>
              <w:t xml:space="preserve"> </w:t>
            </w:r>
            <w:r w:rsidR="004A755B" w:rsidRPr="004A755B">
              <w:rPr>
                <w:rFonts w:ascii="Century Gothic" w:hAnsi="Century Gothic" w:cs="Arial"/>
              </w:rPr>
              <w:t xml:space="preserve">comunicado  </w:t>
            </w:r>
            <w:r w:rsidR="004A755B">
              <w:rPr>
                <w:rFonts w:ascii="Century Gothic" w:hAnsi="Century Gothic" w:cs="Arial"/>
              </w:rPr>
              <w:t xml:space="preserve"> de </w:t>
            </w:r>
            <w:r w:rsidR="004A755B" w:rsidRPr="004A755B">
              <w:rPr>
                <w:rFonts w:ascii="Century Gothic" w:hAnsi="Century Gothic" w:cs="Arial"/>
              </w:rPr>
              <w:t>Designación de Conciliación</w:t>
            </w:r>
            <w:r w:rsidR="00DE0FF3">
              <w:rPr>
                <w:rFonts w:ascii="Century Gothic" w:hAnsi="Century Gothic" w:cs="Arial"/>
              </w:rPr>
              <w:t>,</w:t>
            </w:r>
            <w:r w:rsidR="004A755B" w:rsidRPr="004A755B">
              <w:rPr>
                <w:rFonts w:ascii="Century Gothic" w:hAnsi="Century Gothic" w:cs="Arial"/>
              </w:rPr>
              <w:t xml:space="preserve"> en donde se notifica al abogado su designación para la realización</w:t>
            </w:r>
            <w:r w:rsidR="00DD21AD">
              <w:rPr>
                <w:rFonts w:ascii="Century Gothic" w:hAnsi="Century Gothic" w:cs="Arial"/>
              </w:rPr>
              <w:t xml:space="preserve"> de la misma</w:t>
            </w:r>
            <w:r w:rsidR="001141E0">
              <w:rPr>
                <w:rFonts w:ascii="Century Gothic" w:hAnsi="Century Gothic" w:cs="Arial"/>
              </w:rPr>
              <w:t xml:space="preserve">; </w:t>
            </w:r>
            <w:r w:rsidR="001141E0" w:rsidRPr="003B3DDD">
              <w:rPr>
                <w:rFonts w:ascii="Century Gothic" w:hAnsi="Century Gothic" w:cs="Arial"/>
              </w:rPr>
              <w:t xml:space="preserve">dicha notificación se </w:t>
            </w:r>
            <w:r w:rsidR="00F81037" w:rsidRPr="003B3DDD">
              <w:rPr>
                <w:rFonts w:ascii="Century Gothic" w:hAnsi="Century Gothic" w:cs="Arial"/>
              </w:rPr>
              <w:t>realizará</w:t>
            </w:r>
            <w:r w:rsidR="001141E0" w:rsidRPr="003B3DDD">
              <w:rPr>
                <w:rFonts w:ascii="Century Gothic" w:hAnsi="Century Gothic" w:cs="Arial"/>
              </w:rPr>
              <w:t xml:space="preserve"> por cualquier mensaje de datos (WhatsApp, SMS, correo </w:t>
            </w:r>
            <w:r w:rsidR="001141E0" w:rsidRPr="003B3DDD">
              <w:rPr>
                <w:rFonts w:ascii="Century Gothic" w:hAnsi="Century Gothic" w:cs="Arial"/>
              </w:rPr>
              <w:lastRenderedPageBreak/>
              <w:t>electrónico</w:t>
            </w:r>
            <w:r w:rsidR="00DE0FF3">
              <w:rPr>
                <w:rFonts w:ascii="Century Gothic" w:hAnsi="Century Gothic" w:cs="Arial"/>
              </w:rPr>
              <w:t>)</w:t>
            </w:r>
            <w:r w:rsidR="00DD21AD">
              <w:rPr>
                <w:rFonts w:ascii="Century Gothic" w:hAnsi="Century Gothic" w:cs="Arial"/>
              </w:rPr>
              <w:t>. E</w:t>
            </w:r>
            <w:r w:rsidR="004A755B" w:rsidRPr="004A755B">
              <w:rPr>
                <w:rFonts w:ascii="Century Gothic" w:hAnsi="Century Gothic" w:cs="Arial"/>
              </w:rPr>
              <w:t>n caso que el conciliador no pueda aceptar la designación este lo manifestara por escrito</w:t>
            </w:r>
            <w:r>
              <w:rPr>
                <w:rFonts w:ascii="Century Gothic" w:hAnsi="Century Gothic" w:cs="Arial"/>
              </w:rPr>
              <w:t xml:space="preserve"> </w:t>
            </w:r>
            <w:r w:rsidRPr="00253D64">
              <w:rPr>
                <w:rFonts w:ascii="Century Gothic" w:hAnsi="Century Gothic" w:cs="Arial"/>
              </w:rPr>
              <w:t>o</w:t>
            </w:r>
            <w:r>
              <w:rPr>
                <w:rFonts w:ascii="Century Gothic" w:hAnsi="Century Gothic" w:cs="Arial"/>
              </w:rPr>
              <w:t xml:space="preserve"> </w:t>
            </w:r>
            <w:r w:rsidRPr="00253D64">
              <w:rPr>
                <w:rFonts w:ascii="Century Gothic" w:hAnsi="Century Gothic" w:cs="Arial"/>
              </w:rPr>
              <w:t xml:space="preserve">por correo </w:t>
            </w:r>
            <w:r w:rsidR="002C168C" w:rsidRPr="00253D64">
              <w:rPr>
                <w:rFonts w:ascii="Century Gothic" w:hAnsi="Century Gothic" w:cs="Arial"/>
              </w:rPr>
              <w:t>electrónico</w:t>
            </w:r>
            <w:r w:rsidR="00C5055B">
              <w:rPr>
                <w:rFonts w:ascii="Century Gothic" w:hAnsi="Century Gothic" w:cs="Arial"/>
              </w:rPr>
              <w:t xml:space="preserve"> </w:t>
            </w:r>
            <w:r w:rsidR="00C5055B" w:rsidRPr="00CF3938">
              <w:rPr>
                <w:rFonts w:ascii="Century Gothic" w:hAnsi="Century Gothic" w:cs="Arial"/>
              </w:rPr>
              <w:t>o por cualquier medio tecnol</w:t>
            </w:r>
            <w:r w:rsidR="00CF3938">
              <w:rPr>
                <w:rFonts w:ascii="Century Gothic" w:hAnsi="Century Gothic" w:cs="Arial"/>
              </w:rPr>
              <w:t>ó</w:t>
            </w:r>
            <w:r w:rsidR="00C5055B" w:rsidRPr="00CF3938">
              <w:rPr>
                <w:rFonts w:ascii="Century Gothic" w:hAnsi="Century Gothic" w:cs="Arial"/>
              </w:rPr>
              <w:t xml:space="preserve">gico </w:t>
            </w:r>
            <w:r w:rsidR="002C168C" w:rsidRPr="004A755B">
              <w:rPr>
                <w:rFonts w:ascii="Century Gothic" w:hAnsi="Century Gothic" w:cs="Arial"/>
              </w:rPr>
              <w:t>y</w:t>
            </w:r>
            <w:r w:rsidR="004A755B" w:rsidRPr="004A755B">
              <w:rPr>
                <w:rFonts w:ascii="Century Gothic" w:hAnsi="Century Gothic" w:cs="Arial"/>
              </w:rPr>
              <w:t xml:space="preserve"> el centro des</w:t>
            </w:r>
            <w:r w:rsidR="004A755B">
              <w:rPr>
                <w:rFonts w:ascii="Century Gothic" w:hAnsi="Century Gothic" w:cs="Arial"/>
              </w:rPr>
              <w:t>ignara al siguiente de la lista.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7A6D2E8B" w14:textId="77777777" w:rsidR="006A4B67" w:rsidRPr="00BB0550" w:rsidRDefault="00B25E1F" w:rsidP="00B25E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Operador de Área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>de Servicios Jurídicos</w:t>
            </w:r>
            <w:r w:rsidR="004A755B" w:rsidRPr="004A755B">
              <w:rPr>
                <w:rFonts w:ascii="Century Gothic" w:hAnsi="Century Gothic" w:cs="Arial"/>
              </w:rPr>
              <w:t xml:space="preserve"> </w:t>
            </w:r>
            <w:r w:rsidR="002C168C" w:rsidRPr="004A755B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4A755B">
              <w:rPr>
                <w:rFonts w:ascii="Century Gothic" w:hAnsi="Century Gothic" w:cs="Arial"/>
              </w:rPr>
              <w:t>Director</w:t>
            </w:r>
            <w:proofErr w:type="gramEnd"/>
            <w:r w:rsidRPr="00624601">
              <w:rPr>
                <w:rFonts w:ascii="Century Gothic" w:hAnsi="Century Gothic" w:cs="Arial"/>
              </w:rPr>
              <w:t xml:space="preserve"> de </w:t>
            </w:r>
            <w:r>
              <w:rPr>
                <w:rFonts w:ascii="Century Gothic" w:hAnsi="Century Gothic" w:cs="Arial"/>
              </w:rPr>
              <w:t>Asuntos Jurídicos</w:t>
            </w:r>
            <w:r w:rsidRPr="004A755B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14:paraId="499F77AB" w14:textId="77777777" w:rsidR="004A755B" w:rsidRDefault="004A755B" w:rsidP="004A755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24601">
              <w:rPr>
                <w:rFonts w:ascii="Century Gothic" w:eastAsia="Calibri" w:hAnsi="Century Gothic" w:cs="Arial"/>
                <w:color w:val="0000FF"/>
              </w:rPr>
              <w:t>FOR-MASC-13 Solicitud de Conciliación</w:t>
            </w:r>
          </w:p>
          <w:p w14:paraId="05BEA7A0" w14:textId="77777777" w:rsidR="004A755B" w:rsidRPr="004A755B" w:rsidRDefault="004A755B" w:rsidP="004A755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4A755B">
              <w:rPr>
                <w:rFonts w:ascii="Century Gothic" w:eastAsia="Calibri" w:hAnsi="Century Gothic" w:cs="Arial"/>
                <w:color w:val="0000FF"/>
              </w:rPr>
              <w:t xml:space="preserve">FOR-MASC-03 Libro Oficial </w:t>
            </w:r>
            <w:r w:rsidR="002C168C" w:rsidRPr="004A755B">
              <w:rPr>
                <w:rFonts w:ascii="Century Gothic" w:eastAsia="Calibri" w:hAnsi="Century Gothic" w:cs="Arial"/>
                <w:color w:val="0000FF"/>
              </w:rPr>
              <w:t>de Conciliadores</w:t>
            </w:r>
            <w:r w:rsidRPr="004A755B">
              <w:rPr>
                <w:rFonts w:ascii="Century Gothic" w:eastAsia="Calibri" w:hAnsi="Century Gothic" w:cs="Arial"/>
                <w:color w:val="0000FF"/>
              </w:rPr>
              <w:t xml:space="preserve"> </w:t>
            </w:r>
          </w:p>
          <w:p w14:paraId="48BE9F7C" w14:textId="54D87548" w:rsidR="006A4B67" w:rsidRPr="00B16B05" w:rsidRDefault="004A755B" w:rsidP="004A755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4A755B">
              <w:rPr>
                <w:rFonts w:ascii="Century Gothic" w:eastAsia="Calibri" w:hAnsi="Century Gothic" w:cs="Arial"/>
                <w:color w:val="0000FF"/>
              </w:rPr>
              <w:t>INT-MASC-02 Instructivo de Asignación de Conciliador</w:t>
            </w:r>
          </w:p>
        </w:tc>
      </w:tr>
      <w:tr w:rsidR="00B16B05" w:rsidRPr="00C25840" w14:paraId="130CCFA5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9C225BA" w14:textId="77777777" w:rsidR="00B16B05" w:rsidRDefault="00B16B05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742" w:type="dxa"/>
          </w:tcPr>
          <w:p w14:paraId="482E094A" w14:textId="515B40CB" w:rsidR="00AE0D01" w:rsidRPr="00AE0D01" w:rsidRDefault="008915D2" w:rsidP="007D10EC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8915D2">
              <w:rPr>
                <w:rFonts w:ascii="Century Gothic" w:hAnsi="Century Gothic" w:cs="Arial"/>
              </w:rPr>
              <w:t xml:space="preserve">El conciliador </w:t>
            </w:r>
            <w:r>
              <w:rPr>
                <w:rFonts w:ascii="Century Gothic" w:hAnsi="Century Gothic" w:cs="Arial"/>
              </w:rPr>
              <w:t>cita a las partes y busca</w:t>
            </w:r>
            <w:r w:rsidRPr="008915D2">
              <w:rPr>
                <w:rFonts w:ascii="Century Gothic" w:hAnsi="Century Gothic" w:cs="Arial"/>
              </w:rPr>
              <w:t xml:space="preserve"> hacer concurrir a quienes deban asistir a la audiencia por mandato legal o a su criterio de conformidad con la solicitud para lo </w:t>
            </w:r>
            <w:r w:rsidR="00BF6D42" w:rsidRPr="008915D2">
              <w:rPr>
                <w:rFonts w:ascii="Century Gothic" w:hAnsi="Century Gothic" w:cs="Arial"/>
              </w:rPr>
              <w:t>cual fija</w:t>
            </w:r>
            <w:r w:rsidRPr="008915D2">
              <w:rPr>
                <w:rFonts w:ascii="Century Gothic" w:hAnsi="Century Gothic" w:cs="Arial"/>
              </w:rPr>
              <w:t xml:space="preserve"> fecha, hora y lugar para la realización de la audiencia</w:t>
            </w:r>
            <w:r w:rsidR="00BF6D42" w:rsidRPr="008915D2">
              <w:rPr>
                <w:rFonts w:ascii="Century Gothic" w:hAnsi="Century Gothic" w:cs="Arial"/>
              </w:rPr>
              <w:t>, enviando</w:t>
            </w:r>
            <w:r w:rsidRPr="008915D2">
              <w:rPr>
                <w:rFonts w:ascii="Century Gothic" w:hAnsi="Century Gothic" w:cs="Arial"/>
              </w:rPr>
              <w:t xml:space="preserve"> notificaciones al convocante </w:t>
            </w:r>
            <w:r>
              <w:rPr>
                <w:rFonts w:ascii="Century Gothic" w:hAnsi="Century Gothic" w:cs="Arial"/>
              </w:rPr>
              <w:t>y al convocado.</w:t>
            </w:r>
            <w:r w:rsidR="007D10EC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E</w:t>
            </w:r>
            <w:r w:rsidRPr="008915D2">
              <w:rPr>
                <w:rFonts w:ascii="Century Gothic" w:hAnsi="Century Gothic" w:cs="Arial"/>
              </w:rPr>
              <w:t xml:space="preserve">l centro es el encargado de </w:t>
            </w:r>
            <w:r w:rsidR="00BF6D42" w:rsidRPr="008E7721">
              <w:rPr>
                <w:rFonts w:ascii="Century Gothic" w:hAnsi="Century Gothic" w:cs="Arial"/>
              </w:rPr>
              <w:t>coadyuvar</w:t>
            </w:r>
            <w:r w:rsidRPr="008E7721">
              <w:rPr>
                <w:rFonts w:ascii="Century Gothic" w:hAnsi="Century Gothic" w:cs="Arial"/>
              </w:rPr>
              <w:t xml:space="preserve"> administrativamente con </w:t>
            </w:r>
            <w:r w:rsidR="00A00B52" w:rsidRPr="008E7721">
              <w:rPr>
                <w:rFonts w:ascii="Century Gothic" w:hAnsi="Century Gothic" w:cs="Arial"/>
              </w:rPr>
              <w:t>él</w:t>
            </w:r>
            <w:r w:rsidRPr="008E7721">
              <w:rPr>
                <w:rFonts w:ascii="Century Gothic" w:hAnsi="Century Gothic" w:cs="Arial"/>
              </w:rPr>
              <w:t xml:space="preserve"> </w:t>
            </w:r>
            <w:r w:rsidR="00BF6D42" w:rsidRPr="008E7721">
              <w:rPr>
                <w:rFonts w:ascii="Century Gothic" w:hAnsi="Century Gothic" w:cs="Arial"/>
              </w:rPr>
              <w:t>envió de</w:t>
            </w:r>
            <w:r w:rsidRPr="008E7721">
              <w:rPr>
                <w:rFonts w:ascii="Century Gothic" w:hAnsi="Century Gothic" w:cs="Arial"/>
              </w:rPr>
              <w:t xml:space="preserve"> las citaciones que se remiten a las partes por el medio más expedito - correo certificado</w:t>
            </w:r>
            <w:r w:rsidR="001C751B">
              <w:rPr>
                <w:rFonts w:ascii="Century Gothic" w:hAnsi="Century Gothic" w:cs="Arial"/>
              </w:rPr>
              <w:t>,</w:t>
            </w:r>
            <w:r w:rsidR="007D10EC" w:rsidRPr="008E7721">
              <w:rPr>
                <w:rFonts w:ascii="Century Gothic" w:hAnsi="Century Gothic" w:cs="Arial"/>
                <w:color w:val="FF0000"/>
              </w:rPr>
              <w:t xml:space="preserve"> </w:t>
            </w:r>
            <w:r w:rsidR="007D10EC" w:rsidRPr="008E7721">
              <w:rPr>
                <w:rFonts w:ascii="Century Gothic" w:hAnsi="Century Gothic" w:cs="Arial"/>
              </w:rPr>
              <w:t>correo electrónico</w:t>
            </w:r>
            <w:r w:rsidRPr="008E7721">
              <w:rPr>
                <w:rFonts w:ascii="Century Gothic" w:hAnsi="Century Gothic" w:cs="Arial"/>
              </w:rPr>
              <w:t xml:space="preserve"> </w:t>
            </w:r>
            <w:r w:rsidR="001C751B" w:rsidRPr="004370AF">
              <w:rPr>
                <w:rFonts w:ascii="Century Gothic" w:hAnsi="Century Gothic" w:cs="Arial"/>
              </w:rPr>
              <w:t xml:space="preserve">o WhatsApp </w:t>
            </w:r>
            <w:r w:rsidRPr="008E7721">
              <w:rPr>
                <w:rFonts w:ascii="Century Gothic" w:hAnsi="Century Gothic" w:cs="Arial"/>
              </w:rPr>
              <w:t xml:space="preserve">avalado por el Ministerio de Tecnologías de la información, las cuales se darán por surtidas </w:t>
            </w:r>
            <w:r w:rsidR="00BF6D42" w:rsidRPr="008E7721">
              <w:rPr>
                <w:rFonts w:ascii="Century Gothic" w:hAnsi="Century Gothic" w:cs="Arial"/>
              </w:rPr>
              <w:t>entre 6</w:t>
            </w:r>
            <w:r w:rsidRPr="008E7721">
              <w:rPr>
                <w:rFonts w:ascii="Century Gothic" w:hAnsi="Century Gothic" w:cs="Arial"/>
              </w:rPr>
              <w:t xml:space="preserve"> </w:t>
            </w:r>
            <w:r w:rsidR="00BF6D42" w:rsidRPr="008E7721">
              <w:rPr>
                <w:rFonts w:ascii="Century Gothic" w:hAnsi="Century Gothic" w:cs="Arial"/>
              </w:rPr>
              <w:t xml:space="preserve">y 12 </w:t>
            </w:r>
            <w:r w:rsidRPr="008E7721">
              <w:rPr>
                <w:rFonts w:ascii="Century Gothic" w:hAnsi="Century Gothic" w:cs="Arial"/>
              </w:rPr>
              <w:t xml:space="preserve">días </w:t>
            </w:r>
            <w:r w:rsidR="00BF6D42" w:rsidRPr="008E7721">
              <w:rPr>
                <w:rFonts w:ascii="Century Gothic" w:hAnsi="Century Gothic" w:cs="Arial"/>
              </w:rPr>
              <w:t xml:space="preserve">dependiendo del lugar de domicilio de las partes </w:t>
            </w:r>
            <w:r w:rsidRPr="008E7721">
              <w:rPr>
                <w:rFonts w:ascii="Century Gothic" w:hAnsi="Century Gothic" w:cs="Arial"/>
              </w:rPr>
              <w:t>garantizando el debido proceso</w:t>
            </w:r>
            <w:r w:rsidR="007D10EC" w:rsidRPr="008E7721">
              <w:rPr>
                <w:rFonts w:ascii="Century Gothic" w:hAnsi="Century Gothic" w:cs="Arial"/>
              </w:rPr>
              <w:t xml:space="preserve">. Cuando por cualquier </w:t>
            </w:r>
            <w:r w:rsidR="00AE4CF1" w:rsidRPr="008E7721">
              <w:rPr>
                <w:rFonts w:ascii="Century Gothic" w:hAnsi="Century Gothic" w:cs="Arial"/>
              </w:rPr>
              <w:t>emergencia</w:t>
            </w:r>
            <w:r w:rsidR="007D10EC" w:rsidRPr="008E7721">
              <w:rPr>
                <w:rFonts w:ascii="Century Gothic" w:hAnsi="Century Gothic" w:cs="Arial"/>
              </w:rPr>
              <w:t xml:space="preserve"> social que se presente sea necesario realizar la audiencia de conciliación por medios virtuales</w:t>
            </w:r>
            <w:r w:rsidR="00F06DE2" w:rsidRPr="008E7721">
              <w:rPr>
                <w:rFonts w:ascii="Century Gothic" w:hAnsi="Century Gothic" w:cs="Arial"/>
              </w:rPr>
              <w:t xml:space="preserve"> </w:t>
            </w:r>
            <w:r w:rsidR="008E7721" w:rsidRPr="008E7721">
              <w:rPr>
                <w:rFonts w:ascii="Century Gothic" w:hAnsi="Century Gothic" w:cs="Arial"/>
              </w:rPr>
              <w:t>(autorizado por</w:t>
            </w:r>
            <w:r w:rsidR="008E7721">
              <w:rPr>
                <w:rFonts w:ascii="Century Gothic" w:hAnsi="Century Gothic" w:cs="Arial"/>
              </w:rPr>
              <w:t xml:space="preserve"> </w:t>
            </w:r>
            <w:r w:rsidR="008E7721" w:rsidRPr="008E7721">
              <w:rPr>
                <w:rFonts w:ascii="Century Gothic" w:hAnsi="Century Gothic" w:cs="Arial"/>
              </w:rPr>
              <w:t>la Cámara de Comercio)</w:t>
            </w:r>
            <w:r w:rsidR="007D10EC" w:rsidRPr="008E7721">
              <w:rPr>
                <w:rFonts w:ascii="Century Gothic" w:hAnsi="Century Gothic" w:cs="Arial"/>
              </w:rPr>
              <w:t>, esta se sostiene en si las partes aceptan llevarla a cabo de</w:t>
            </w:r>
            <w:r w:rsidR="00AE0D01" w:rsidRPr="008E7721">
              <w:rPr>
                <w:rFonts w:ascii="Century Gothic" w:hAnsi="Century Gothic" w:cs="Arial"/>
              </w:rPr>
              <w:t xml:space="preserve"> esta</w:t>
            </w:r>
            <w:r w:rsidR="007D10EC" w:rsidRPr="008E7721">
              <w:rPr>
                <w:rFonts w:ascii="Century Gothic" w:hAnsi="Century Gothic" w:cs="Arial"/>
              </w:rPr>
              <w:t xml:space="preserve"> manera</w:t>
            </w:r>
            <w:r w:rsidR="0096284C" w:rsidRPr="008E7721">
              <w:rPr>
                <w:rFonts w:ascii="Century Gothic" w:hAnsi="Century Gothic" w:cs="Arial"/>
              </w:rPr>
              <w:t xml:space="preserve"> y si aportan correo electrónico y número de </w:t>
            </w:r>
            <w:r w:rsidR="00200022" w:rsidRPr="008E7721">
              <w:rPr>
                <w:rFonts w:ascii="Century Gothic" w:hAnsi="Century Gothic" w:cs="Arial"/>
              </w:rPr>
              <w:t>teléfono</w:t>
            </w:r>
            <w:r w:rsidR="00AE0D01" w:rsidRPr="008E7721">
              <w:rPr>
                <w:rFonts w:ascii="Century Gothic" w:hAnsi="Century Gothic" w:cs="Arial"/>
                <w:color w:val="FF0000"/>
              </w:rPr>
              <w:t>.</w:t>
            </w:r>
          </w:p>
        </w:tc>
        <w:tc>
          <w:tcPr>
            <w:tcW w:w="2136" w:type="dxa"/>
            <w:vAlign w:val="center"/>
          </w:tcPr>
          <w:p w14:paraId="292748FB" w14:textId="77777777" w:rsidR="00B16B05" w:rsidRPr="00BB0550" w:rsidRDefault="008915D2" w:rsidP="00B25E1F">
            <w:pPr>
              <w:jc w:val="center"/>
              <w:rPr>
                <w:rFonts w:ascii="Century Gothic" w:hAnsi="Century Gothic" w:cs="Arial"/>
              </w:rPr>
            </w:pPr>
            <w:r w:rsidRPr="008915D2">
              <w:rPr>
                <w:rFonts w:ascii="Century Gothic" w:hAnsi="Century Gothic" w:cs="Arial"/>
              </w:rPr>
              <w:t xml:space="preserve">Conciliador y Operador </w:t>
            </w:r>
            <w:r w:rsidR="00B25E1F">
              <w:rPr>
                <w:rFonts w:ascii="Century Gothic" w:hAnsi="Century Gothic" w:cs="Arial"/>
              </w:rPr>
              <w:t xml:space="preserve">de </w:t>
            </w:r>
            <w:r w:rsidR="00C9039C" w:rsidRPr="008915D2">
              <w:rPr>
                <w:rFonts w:ascii="Century Gothic" w:hAnsi="Century Gothic" w:cs="Arial"/>
              </w:rPr>
              <w:t>Á</w:t>
            </w:r>
            <w:r w:rsidR="00C9039C">
              <w:rPr>
                <w:rFonts w:ascii="Century Gothic" w:hAnsi="Century Gothic" w:cs="Arial"/>
              </w:rPr>
              <w:t>rea</w:t>
            </w:r>
          </w:p>
        </w:tc>
        <w:tc>
          <w:tcPr>
            <w:tcW w:w="3034" w:type="dxa"/>
            <w:vAlign w:val="center"/>
          </w:tcPr>
          <w:p w14:paraId="63278AA4" w14:textId="77777777" w:rsidR="008915D2" w:rsidRDefault="008915D2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 xml:space="preserve">FOR-MASC-09 </w:t>
            </w:r>
            <w:r w:rsidRPr="008915D2">
              <w:rPr>
                <w:rFonts w:ascii="Century Gothic" w:eastAsia="Calibri" w:hAnsi="Century Gothic" w:cs="Arial"/>
                <w:color w:val="0000FF"/>
              </w:rPr>
              <w:t xml:space="preserve">Notificación Audiencia Conciliación </w:t>
            </w:r>
          </w:p>
          <w:p w14:paraId="7EFE9E06" w14:textId="77777777" w:rsidR="008915D2" w:rsidRDefault="008915D2" w:rsidP="008915D2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Convocante</w:t>
            </w:r>
          </w:p>
          <w:p w14:paraId="09015454" w14:textId="77777777" w:rsidR="00B16B05" w:rsidRPr="00B16B05" w:rsidRDefault="008915D2" w:rsidP="008915D2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8915D2">
              <w:rPr>
                <w:rFonts w:ascii="Century Gothic" w:eastAsia="Calibri" w:hAnsi="Century Gothic" w:cs="Arial"/>
                <w:color w:val="0000FF"/>
              </w:rPr>
              <w:t>FOR-MASC10 Notificación Audiencia Conciliación Convocado</w:t>
            </w:r>
          </w:p>
        </w:tc>
      </w:tr>
      <w:tr w:rsidR="004A755B" w:rsidRPr="00C25840" w14:paraId="737C59B9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6D869819" w14:textId="77777777" w:rsidR="004A755B" w:rsidRDefault="004A755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742" w:type="dxa"/>
          </w:tcPr>
          <w:p w14:paraId="5F85E8E6" w14:textId="77777777" w:rsidR="004A755B" w:rsidRDefault="0008210F" w:rsidP="0008210F">
            <w:pPr>
              <w:jc w:val="both"/>
              <w:rPr>
                <w:rFonts w:ascii="Century Gothic" w:hAnsi="Century Gothic" w:cs="Arial"/>
              </w:rPr>
            </w:pPr>
            <w:r w:rsidRPr="0008210F">
              <w:rPr>
                <w:rFonts w:ascii="Century Gothic" w:hAnsi="Century Gothic" w:cs="Arial"/>
              </w:rPr>
              <w:t xml:space="preserve">El conciliador dará  a las partes un margen de 15 minutos para su llegada  y las recibirá para trasladarlas a la sala de audiencias en donde realizara las presentaciones personales de rigor informando sus facultades, Ilustrando  a las partes sobre el objeto, alcance y límites de la conciliación, luego las motivara a presentar fórmulas de arreglo con base en los fundamentos de hecho </w:t>
            </w:r>
            <w:r w:rsidRPr="0008210F">
              <w:rPr>
                <w:rFonts w:ascii="Century Gothic" w:hAnsi="Century Gothic" w:cs="Arial"/>
              </w:rPr>
              <w:lastRenderedPageBreak/>
              <w:t xml:space="preserve">expuestas por cada una de ellas o podrá formular las propuestas de arreglo que considera, guía la discusión </w:t>
            </w:r>
            <w:r w:rsidR="00AE0D01" w:rsidRPr="0008210F">
              <w:rPr>
                <w:rFonts w:ascii="Century Gothic" w:hAnsi="Century Gothic" w:cs="Arial"/>
              </w:rPr>
              <w:t>en torno</w:t>
            </w:r>
            <w:r w:rsidRPr="0008210F">
              <w:rPr>
                <w:rFonts w:ascii="Century Gothic" w:hAnsi="Century Gothic" w:cs="Arial"/>
              </w:rPr>
              <w:t xml:space="preserve"> a negociar la mejor salida al conflicto, para lo cual podrá el conciliador discutir por separado con cada una de las partes  las razones para llegar a la conciliación.  </w:t>
            </w:r>
          </w:p>
          <w:p w14:paraId="2F449619" w14:textId="77777777" w:rsidR="00E31E37" w:rsidRPr="00B16B05" w:rsidRDefault="00E31E37" w:rsidP="0008210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 el caso de emergencia social para aquellas audiencias realizadas de forma virtual estas no serán grabadas.</w:t>
            </w:r>
          </w:p>
        </w:tc>
        <w:tc>
          <w:tcPr>
            <w:tcW w:w="2136" w:type="dxa"/>
            <w:vAlign w:val="center"/>
          </w:tcPr>
          <w:p w14:paraId="753F0F0D" w14:textId="77777777" w:rsidR="004A755B" w:rsidRPr="00BB0550" w:rsidRDefault="0008210F" w:rsidP="006A4B67">
            <w:pPr>
              <w:jc w:val="center"/>
              <w:rPr>
                <w:rFonts w:ascii="Century Gothic" w:hAnsi="Century Gothic" w:cs="Arial"/>
              </w:rPr>
            </w:pPr>
            <w:r w:rsidRPr="0008210F">
              <w:rPr>
                <w:rFonts w:ascii="Century Gothic" w:hAnsi="Century Gothic" w:cs="Arial"/>
              </w:rPr>
              <w:lastRenderedPageBreak/>
              <w:t>Conciliador</w:t>
            </w:r>
          </w:p>
        </w:tc>
        <w:tc>
          <w:tcPr>
            <w:tcW w:w="3034" w:type="dxa"/>
            <w:vAlign w:val="center"/>
          </w:tcPr>
          <w:p w14:paraId="0F315AFD" w14:textId="77777777" w:rsidR="004A755B" w:rsidRPr="00B11973" w:rsidRDefault="0008210F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B11973">
              <w:rPr>
                <w:rFonts w:ascii="Century Gothic" w:hAnsi="Century Gothic"/>
                <w:color w:val="0000FF"/>
              </w:rPr>
              <w:t>FOR-MASC-</w:t>
            </w:r>
            <w:r w:rsidR="002C168C" w:rsidRPr="00B11973">
              <w:rPr>
                <w:rFonts w:ascii="Century Gothic" w:hAnsi="Century Gothic"/>
                <w:color w:val="0000FF"/>
              </w:rPr>
              <w:t>12 Desarrollo</w:t>
            </w:r>
            <w:r w:rsidRPr="00B11973">
              <w:rPr>
                <w:rFonts w:ascii="Century Gothic" w:hAnsi="Century Gothic"/>
                <w:color w:val="0000FF"/>
              </w:rPr>
              <w:t xml:space="preserve"> de la Audiencia</w:t>
            </w:r>
          </w:p>
        </w:tc>
      </w:tr>
      <w:tr w:rsidR="004A755B" w:rsidRPr="00C25840" w14:paraId="6FA4BE0D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048B08CB" w14:textId="77777777" w:rsidR="004A755B" w:rsidRDefault="004A755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3742" w:type="dxa"/>
          </w:tcPr>
          <w:p w14:paraId="64DD0D84" w14:textId="67F20376" w:rsidR="004A755B" w:rsidRPr="00220D5B" w:rsidRDefault="0035339B" w:rsidP="00AE0D01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35339B">
              <w:rPr>
                <w:rFonts w:ascii="Century Gothic" w:hAnsi="Century Gothic" w:cs="Arial"/>
              </w:rPr>
              <w:t xml:space="preserve">Una vez Culminada la audiencia el conciliador </w:t>
            </w:r>
            <w:r w:rsidR="00827ED0" w:rsidRPr="0035339B">
              <w:rPr>
                <w:rFonts w:ascii="Century Gothic" w:hAnsi="Century Gothic" w:cs="Arial"/>
              </w:rPr>
              <w:t>está</w:t>
            </w:r>
            <w:r w:rsidRPr="0035339B">
              <w:rPr>
                <w:rFonts w:ascii="Century Gothic" w:hAnsi="Century Gothic" w:cs="Arial"/>
              </w:rPr>
              <w:t xml:space="preserve"> obligado a </w:t>
            </w:r>
            <w:r w:rsidR="00BF6D42" w:rsidRPr="0035339B">
              <w:rPr>
                <w:rFonts w:ascii="Century Gothic" w:hAnsi="Century Gothic" w:cs="Arial"/>
              </w:rPr>
              <w:t>levantar el</w:t>
            </w:r>
            <w:r w:rsidRPr="0035339B">
              <w:rPr>
                <w:rFonts w:ascii="Century Gothic" w:hAnsi="Century Gothic" w:cs="Arial"/>
              </w:rPr>
              <w:t xml:space="preserve"> documento correspondiente que evidencie el resultado del servicio, en los casos en que las partes soliciten la </w:t>
            </w:r>
            <w:r w:rsidR="00827ED0" w:rsidRPr="0035339B">
              <w:rPr>
                <w:rFonts w:ascii="Century Gothic" w:hAnsi="Century Gothic" w:cs="Arial"/>
              </w:rPr>
              <w:t>suspensión</w:t>
            </w:r>
            <w:r w:rsidRPr="0035339B">
              <w:rPr>
                <w:rFonts w:ascii="Century Gothic" w:hAnsi="Century Gothic" w:cs="Arial"/>
              </w:rPr>
              <w:t xml:space="preserve"> de la audiencia el conciliador debe realizar un informe detallado de cada </w:t>
            </w:r>
            <w:r w:rsidR="00827ED0" w:rsidRPr="0035339B">
              <w:rPr>
                <w:rFonts w:ascii="Century Gothic" w:hAnsi="Century Gothic" w:cs="Arial"/>
              </w:rPr>
              <w:t>cesión</w:t>
            </w:r>
            <w:r w:rsidRPr="0035339B">
              <w:rPr>
                <w:rFonts w:ascii="Century Gothic" w:hAnsi="Century Gothic" w:cs="Arial"/>
              </w:rPr>
              <w:t xml:space="preserve"> hasta concluir con acta o constancia en ciertos casos puede surtirse la </w:t>
            </w:r>
            <w:r w:rsidR="00827ED0" w:rsidRPr="0035339B">
              <w:rPr>
                <w:rFonts w:ascii="Century Gothic" w:hAnsi="Century Gothic" w:cs="Arial"/>
              </w:rPr>
              <w:t>terminación</w:t>
            </w:r>
            <w:r w:rsidRPr="0035339B">
              <w:rPr>
                <w:rFonts w:ascii="Century Gothic" w:hAnsi="Century Gothic" w:cs="Arial"/>
              </w:rPr>
              <w:t xml:space="preserve"> por otras formas de </w:t>
            </w:r>
            <w:r w:rsidR="00827ED0" w:rsidRPr="0035339B">
              <w:rPr>
                <w:rFonts w:ascii="Century Gothic" w:hAnsi="Century Gothic" w:cs="Arial"/>
              </w:rPr>
              <w:t>terminación</w:t>
            </w:r>
            <w:r w:rsidR="00827ED0">
              <w:rPr>
                <w:rFonts w:ascii="Century Gothic" w:hAnsi="Century Gothic" w:cs="Arial"/>
              </w:rPr>
              <w:t>. U</w:t>
            </w:r>
            <w:r w:rsidRPr="0035339B">
              <w:rPr>
                <w:rFonts w:ascii="Century Gothic" w:hAnsi="Century Gothic" w:cs="Arial"/>
              </w:rPr>
              <w:t>na vez terminada la audiencia el conciliador solicita a las partes el diligenciamiento de</w:t>
            </w:r>
            <w:r w:rsidR="00827ED0">
              <w:rPr>
                <w:rFonts w:ascii="Century Gothic" w:hAnsi="Century Gothic" w:cs="Arial"/>
              </w:rPr>
              <w:t xml:space="preserve"> </w:t>
            </w:r>
            <w:r w:rsidRPr="0035339B">
              <w:rPr>
                <w:rFonts w:ascii="Century Gothic" w:hAnsi="Century Gothic" w:cs="Arial"/>
              </w:rPr>
              <w:t>l</w:t>
            </w:r>
            <w:r w:rsidR="00827ED0">
              <w:rPr>
                <w:rFonts w:ascii="Century Gothic" w:hAnsi="Century Gothic" w:cs="Arial"/>
              </w:rPr>
              <w:t>a</w:t>
            </w:r>
            <w:r w:rsidRPr="0035339B">
              <w:rPr>
                <w:rFonts w:ascii="Century Gothic" w:hAnsi="Century Gothic" w:cs="Arial"/>
              </w:rPr>
              <w:t xml:space="preserve"> </w:t>
            </w:r>
            <w:r w:rsidR="00827ED0">
              <w:rPr>
                <w:rFonts w:ascii="Century Gothic" w:hAnsi="Century Gothic" w:cs="Arial"/>
              </w:rPr>
              <w:t>P</w:t>
            </w:r>
            <w:r w:rsidR="00827ED0" w:rsidRPr="0035339B">
              <w:rPr>
                <w:rFonts w:ascii="Century Gothic" w:hAnsi="Century Gothic" w:cs="Arial"/>
              </w:rPr>
              <w:t>ercepción</w:t>
            </w:r>
            <w:r w:rsidRPr="0035339B">
              <w:rPr>
                <w:rFonts w:ascii="Century Gothic" w:hAnsi="Century Gothic" w:cs="Arial"/>
              </w:rPr>
              <w:t xml:space="preserve"> de </w:t>
            </w:r>
            <w:r w:rsidR="00827ED0">
              <w:rPr>
                <w:rFonts w:ascii="Century Gothic" w:hAnsi="Century Gothic" w:cs="Arial"/>
              </w:rPr>
              <w:t>S</w:t>
            </w:r>
            <w:r w:rsidR="00827ED0" w:rsidRPr="0035339B">
              <w:rPr>
                <w:rFonts w:ascii="Century Gothic" w:hAnsi="Century Gothic" w:cs="Arial"/>
              </w:rPr>
              <w:t>atisfacción</w:t>
            </w:r>
            <w:r w:rsidR="00827ED0">
              <w:rPr>
                <w:rFonts w:ascii="Century Gothic" w:hAnsi="Century Gothic" w:cs="Arial"/>
              </w:rPr>
              <w:t xml:space="preserve"> S</w:t>
            </w:r>
            <w:r w:rsidRPr="0035339B">
              <w:rPr>
                <w:rFonts w:ascii="Century Gothic" w:hAnsi="Century Gothic" w:cs="Arial"/>
              </w:rPr>
              <w:t xml:space="preserve">ervicio de </w:t>
            </w:r>
            <w:r w:rsidR="00827ED0">
              <w:rPr>
                <w:rFonts w:ascii="Century Gothic" w:hAnsi="Century Gothic" w:cs="Arial"/>
              </w:rPr>
              <w:t>C</w:t>
            </w:r>
            <w:r w:rsidR="00827ED0" w:rsidRPr="0035339B">
              <w:rPr>
                <w:rFonts w:ascii="Century Gothic" w:hAnsi="Century Gothic" w:cs="Arial"/>
              </w:rPr>
              <w:t>onciliación</w:t>
            </w:r>
            <w:r w:rsidRPr="0035339B">
              <w:rPr>
                <w:rFonts w:ascii="Century Gothic" w:hAnsi="Century Gothic" w:cs="Arial"/>
              </w:rPr>
              <w:t>.</w:t>
            </w:r>
            <w:r w:rsidR="00AE0D01">
              <w:rPr>
                <w:rFonts w:ascii="Century Gothic" w:hAnsi="Century Gothic" w:cs="Arial"/>
              </w:rPr>
              <w:t xml:space="preserve"> </w:t>
            </w:r>
            <w:r w:rsidR="00AE0D01" w:rsidRPr="00040DEC">
              <w:rPr>
                <w:rFonts w:ascii="Century Gothic" w:hAnsi="Century Gothic" w:cs="Arial"/>
              </w:rPr>
              <w:t xml:space="preserve">En el caso que la audiencia </w:t>
            </w:r>
            <w:r w:rsidR="00AE0D01" w:rsidRPr="00FE333D">
              <w:rPr>
                <w:rFonts w:ascii="Century Gothic" w:hAnsi="Century Gothic" w:cs="Arial"/>
              </w:rPr>
              <w:t xml:space="preserve">se realice virtual, </w:t>
            </w:r>
            <w:r w:rsidR="00DC31F9" w:rsidRPr="00FE333D">
              <w:rPr>
                <w:rFonts w:ascii="Century Gothic" w:hAnsi="Century Gothic" w:cs="Arial"/>
              </w:rPr>
              <w:t>el formato se implementará en formularios Google para facilitar el diligenciamiento de la misma y</w:t>
            </w:r>
            <w:r w:rsidR="00AE0D01" w:rsidRPr="00FE333D">
              <w:rPr>
                <w:rFonts w:ascii="Century Gothic" w:hAnsi="Century Gothic" w:cs="Arial"/>
              </w:rPr>
              <w:t xml:space="preserve"> </w:t>
            </w:r>
            <w:r w:rsidR="00DC31F9" w:rsidRPr="00FE333D">
              <w:rPr>
                <w:rFonts w:ascii="Century Gothic" w:hAnsi="Century Gothic" w:cs="Arial"/>
              </w:rPr>
              <w:t xml:space="preserve">el link </w:t>
            </w:r>
            <w:r w:rsidR="00AE0D01" w:rsidRPr="00FE333D">
              <w:rPr>
                <w:rFonts w:ascii="Century Gothic" w:hAnsi="Century Gothic" w:cs="Arial"/>
              </w:rPr>
              <w:t>será enviado al correo electrónico</w:t>
            </w:r>
            <w:r w:rsidR="00DC31F9" w:rsidRPr="00FE333D">
              <w:rPr>
                <w:rFonts w:ascii="Century Gothic" w:hAnsi="Century Gothic" w:cs="Arial"/>
              </w:rPr>
              <w:t xml:space="preserve"> o al WhatsApp</w:t>
            </w:r>
            <w:r w:rsidR="00AE0D01" w:rsidRPr="00FE333D">
              <w:rPr>
                <w:rFonts w:ascii="Century Gothic" w:hAnsi="Century Gothic" w:cs="Arial"/>
              </w:rPr>
              <w:t xml:space="preserve"> de las partes</w:t>
            </w:r>
            <w:r w:rsidR="00E31E37" w:rsidRPr="00FE333D">
              <w:rPr>
                <w:rFonts w:ascii="Century Gothic" w:hAnsi="Century Gothic" w:cs="Arial"/>
              </w:rPr>
              <w:t>.</w:t>
            </w:r>
            <w:r w:rsidR="00220D5B">
              <w:rPr>
                <w:rFonts w:ascii="Century Gothic" w:hAnsi="Century Gothic" w:cs="Arial"/>
              </w:rPr>
              <w:t xml:space="preserve"> </w:t>
            </w:r>
            <w:r w:rsidR="00220D5B" w:rsidRPr="00CF3938">
              <w:rPr>
                <w:rFonts w:ascii="Century Gothic" w:hAnsi="Century Gothic" w:cs="Arial"/>
              </w:rPr>
              <w:t xml:space="preserve">En el caso donde alguna de las partes manifieste por cualquier medio que desisten de la audiencia o si se presente un desistimiento tácito </w:t>
            </w:r>
            <w:r w:rsidR="007A2BFA" w:rsidRPr="00CF3938">
              <w:rPr>
                <w:rFonts w:ascii="Century Gothic" w:hAnsi="Century Gothic" w:cs="Arial"/>
              </w:rPr>
              <w:t xml:space="preserve">el Conciliador </w:t>
            </w:r>
            <w:r w:rsidR="00220D5B" w:rsidRPr="00CF3938">
              <w:rPr>
                <w:rFonts w:ascii="Century Gothic" w:hAnsi="Century Gothic" w:cs="Arial"/>
              </w:rPr>
              <w:t xml:space="preserve">realizara el correspondiente informe (FOR-MASC </w:t>
            </w:r>
            <w:r w:rsidR="007A2BFA" w:rsidRPr="00CF3938">
              <w:rPr>
                <w:rFonts w:ascii="Century Gothic" w:hAnsi="Century Gothic" w:cs="Arial"/>
              </w:rPr>
              <w:t>-</w:t>
            </w:r>
            <w:r w:rsidR="00220D5B" w:rsidRPr="00CF3938">
              <w:rPr>
                <w:rFonts w:ascii="Century Gothic" w:hAnsi="Century Gothic" w:cs="Arial"/>
              </w:rPr>
              <w:t xml:space="preserve">39) </w:t>
            </w:r>
          </w:p>
        </w:tc>
        <w:tc>
          <w:tcPr>
            <w:tcW w:w="2136" w:type="dxa"/>
            <w:vAlign w:val="center"/>
          </w:tcPr>
          <w:p w14:paraId="0F5C5C85" w14:textId="77777777" w:rsidR="004A755B" w:rsidRPr="00BB0550" w:rsidRDefault="0035339B" w:rsidP="006A4B67">
            <w:pPr>
              <w:jc w:val="center"/>
              <w:rPr>
                <w:rFonts w:ascii="Century Gothic" w:hAnsi="Century Gothic" w:cs="Arial"/>
              </w:rPr>
            </w:pPr>
            <w:r w:rsidRPr="0035339B">
              <w:rPr>
                <w:rFonts w:ascii="Century Gothic" w:hAnsi="Century Gothic" w:cs="Arial"/>
              </w:rPr>
              <w:t>Conciliador</w:t>
            </w:r>
          </w:p>
        </w:tc>
        <w:tc>
          <w:tcPr>
            <w:tcW w:w="3034" w:type="dxa"/>
            <w:vAlign w:val="center"/>
          </w:tcPr>
          <w:p w14:paraId="65560C71" w14:textId="77777777" w:rsidR="0035339B" w:rsidRDefault="0035339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FOR-MASC 26 </w:t>
            </w:r>
            <w:r>
              <w:rPr>
                <w:rFonts w:ascii="Century Gothic" w:hAnsi="Century Gothic"/>
                <w:color w:val="0000FF"/>
              </w:rPr>
              <w:t>Constancia d</w:t>
            </w:r>
            <w:r w:rsidRPr="0035339B">
              <w:rPr>
                <w:rFonts w:ascii="Century Gothic" w:hAnsi="Century Gothic"/>
                <w:color w:val="0000FF"/>
              </w:rPr>
              <w:t>e No Acuerdo</w:t>
            </w:r>
          </w:p>
          <w:p w14:paraId="312838BF" w14:textId="77777777" w:rsidR="004A755B" w:rsidRDefault="0035339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FOR-MASC 29 </w:t>
            </w:r>
            <w:r>
              <w:rPr>
                <w:rFonts w:ascii="Century Gothic" w:hAnsi="Century Gothic"/>
                <w:color w:val="0000FF"/>
              </w:rPr>
              <w:t>Acta De Acuerdo d</w:t>
            </w:r>
            <w:r w:rsidRPr="0035339B">
              <w:rPr>
                <w:rFonts w:ascii="Century Gothic" w:hAnsi="Century Gothic"/>
                <w:color w:val="0000FF"/>
              </w:rPr>
              <w:t>e Conciliación Total</w:t>
            </w:r>
          </w:p>
          <w:p w14:paraId="6F15CE3A" w14:textId="77777777" w:rsidR="0035339B" w:rsidRDefault="0035339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 - MASC 30 </w:t>
            </w:r>
            <w:r>
              <w:rPr>
                <w:rFonts w:ascii="Century Gothic" w:hAnsi="Century Gothic"/>
                <w:color w:val="0000FF"/>
              </w:rPr>
              <w:t>Constancia d</w:t>
            </w:r>
            <w:r w:rsidRPr="0035339B">
              <w:rPr>
                <w:rFonts w:ascii="Century Gothic" w:hAnsi="Century Gothic"/>
                <w:color w:val="0000FF"/>
              </w:rPr>
              <w:t>e Ina</w:t>
            </w:r>
            <w:r>
              <w:rPr>
                <w:rFonts w:ascii="Century Gothic" w:hAnsi="Century Gothic"/>
                <w:color w:val="0000FF"/>
              </w:rPr>
              <w:t>sistencia Definitiva</w:t>
            </w:r>
          </w:p>
          <w:p w14:paraId="329574EB" w14:textId="77777777" w:rsidR="0035339B" w:rsidRDefault="0035339B" w:rsidP="0035339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5339B">
              <w:rPr>
                <w:rFonts w:ascii="Century Gothic" w:hAnsi="Century Gothic"/>
                <w:color w:val="0000FF"/>
              </w:rPr>
              <w:t xml:space="preserve">FOR - MASC 34 Acta </w:t>
            </w:r>
            <w:r>
              <w:rPr>
                <w:rFonts w:ascii="Century Gothic" w:hAnsi="Century Gothic"/>
                <w:color w:val="0000FF"/>
              </w:rPr>
              <w:t>d</w:t>
            </w:r>
            <w:r w:rsidRPr="0035339B">
              <w:rPr>
                <w:rFonts w:ascii="Century Gothic" w:hAnsi="Century Gothic"/>
                <w:color w:val="0000FF"/>
              </w:rPr>
              <w:t>e Acuerdo Parcial</w:t>
            </w:r>
          </w:p>
          <w:p w14:paraId="2AB319F0" w14:textId="77777777" w:rsidR="00253D64" w:rsidRDefault="00CB23C3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CB23C3">
              <w:rPr>
                <w:rFonts w:ascii="Century Gothic" w:hAnsi="Century Gothic"/>
                <w:color w:val="0000FF"/>
              </w:rPr>
              <w:t xml:space="preserve">FOR-MASC- 24 </w:t>
            </w:r>
            <w:r w:rsidR="00860598" w:rsidRPr="00CB23C3">
              <w:rPr>
                <w:rFonts w:ascii="Century Gothic" w:hAnsi="Century Gothic"/>
                <w:color w:val="0000FF"/>
              </w:rPr>
              <w:t>Percepción de Satisfacción Servicio de Conciliación.</w:t>
            </w:r>
            <w:r w:rsidR="00331C47">
              <w:rPr>
                <w:rFonts w:ascii="Century Gothic" w:hAnsi="Century Gothic"/>
                <w:color w:val="0000FF"/>
              </w:rPr>
              <w:t xml:space="preserve"> </w:t>
            </w:r>
          </w:p>
          <w:p w14:paraId="33F6D95D" w14:textId="77777777" w:rsidR="00331C47" w:rsidRPr="00253D64" w:rsidRDefault="00331C47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53D64">
              <w:rPr>
                <w:rFonts w:ascii="Century Gothic" w:hAnsi="Century Gothic"/>
                <w:color w:val="0000FF"/>
              </w:rPr>
              <w:t xml:space="preserve">FOR-MASC 27 Informe de Inasistencia a la </w:t>
            </w:r>
          </w:p>
          <w:p w14:paraId="1FFDA213" w14:textId="77777777" w:rsidR="00860598" w:rsidRDefault="00331C47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7030A0"/>
              </w:rPr>
            </w:pPr>
            <w:r w:rsidRPr="00253D64">
              <w:rPr>
                <w:rFonts w:ascii="Century Gothic" w:hAnsi="Century Gothic"/>
                <w:color w:val="0000FF"/>
              </w:rPr>
              <w:t>Audiencia</w:t>
            </w:r>
            <w:r w:rsidRPr="00400E6F">
              <w:rPr>
                <w:rFonts w:ascii="Century Gothic" w:hAnsi="Century Gothic"/>
                <w:color w:val="7030A0"/>
              </w:rPr>
              <w:t xml:space="preserve"> </w:t>
            </w:r>
          </w:p>
          <w:p w14:paraId="603F6BD9" w14:textId="77777777" w:rsidR="00DD29D5" w:rsidRDefault="00DD29D5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E6BF7">
              <w:rPr>
                <w:rFonts w:ascii="Century Gothic" w:hAnsi="Century Gothic"/>
                <w:color w:val="0000FF"/>
              </w:rPr>
              <w:t>FOR-MASC 28 Suspensión de audiencia</w:t>
            </w:r>
          </w:p>
          <w:p w14:paraId="7C193F77" w14:textId="77777777" w:rsidR="001C751B" w:rsidRPr="00B16B05" w:rsidRDefault="001C751B" w:rsidP="00331C4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EC4FD1">
              <w:rPr>
                <w:rFonts w:ascii="Century Gothic" w:hAnsi="Century Gothic"/>
                <w:color w:val="0000FF"/>
              </w:rPr>
              <w:t>FOR-MASC-39 Informe</w:t>
            </w:r>
          </w:p>
        </w:tc>
      </w:tr>
      <w:tr w:rsidR="00DC6974" w:rsidRPr="00C25840" w14:paraId="4DE7374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03FFEF8" w14:textId="2E625397" w:rsidR="00DC6974" w:rsidRPr="00CF3938" w:rsidRDefault="00DC6974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11</w:t>
            </w:r>
          </w:p>
        </w:tc>
        <w:tc>
          <w:tcPr>
            <w:tcW w:w="3742" w:type="dxa"/>
          </w:tcPr>
          <w:p w14:paraId="02252F41" w14:textId="2B18CDEF" w:rsidR="00DC6974" w:rsidRPr="00CF3938" w:rsidRDefault="00DC6974" w:rsidP="00400E6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Para los casos donde el resultado fue</w:t>
            </w:r>
            <w:r w:rsidR="00B01172">
              <w:rPr>
                <w:rFonts w:ascii="Century Gothic" w:hAnsi="Century Gothic" w:cs="Arial"/>
              </w:rPr>
              <w:t>se desistimiento o</w:t>
            </w:r>
            <w:r>
              <w:rPr>
                <w:rFonts w:ascii="Century Gothic" w:hAnsi="Century Gothic" w:cs="Arial"/>
              </w:rPr>
              <w:t xml:space="preserve"> inasistencia definitiva con máximo dos (2) citaciones, se </w:t>
            </w:r>
            <w:r w:rsidR="00757F0D">
              <w:rPr>
                <w:rFonts w:ascii="Century Gothic" w:hAnsi="Century Gothic" w:cs="Arial"/>
              </w:rPr>
              <w:t>informará</w:t>
            </w:r>
            <w:r>
              <w:rPr>
                <w:rFonts w:ascii="Century Gothic" w:hAnsi="Century Gothic" w:cs="Arial"/>
              </w:rPr>
              <w:t xml:space="preserve"> al usuario</w:t>
            </w:r>
            <w:r w:rsidR="00B01172">
              <w:rPr>
                <w:rFonts w:ascii="Century Gothic" w:hAnsi="Century Gothic" w:cs="Arial"/>
              </w:rPr>
              <w:t xml:space="preserve"> convocante</w:t>
            </w:r>
            <w:r>
              <w:rPr>
                <w:rFonts w:ascii="Century Gothic" w:hAnsi="Century Gothic" w:cs="Arial"/>
              </w:rPr>
              <w:t xml:space="preserve"> el paso para solicitar el porcentaje de</w:t>
            </w:r>
            <w:r w:rsidR="00B0117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devolución</w:t>
            </w:r>
            <w:r w:rsidR="00B0117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que </w:t>
            </w:r>
            <w:r>
              <w:rPr>
                <w:rFonts w:ascii="Century Gothic" w:hAnsi="Century Gothic" w:cs="Arial"/>
              </w:rPr>
              <w:lastRenderedPageBreak/>
              <w:t>corresponda según mandato legal; deberá anexar carta de solicitud de devolución, anexar copia de la c</w:t>
            </w:r>
            <w:r w:rsidR="00757F0D">
              <w:rPr>
                <w:rFonts w:ascii="Century Gothic" w:hAnsi="Century Gothic" w:cs="Arial"/>
              </w:rPr>
              <w:t>é</w:t>
            </w:r>
            <w:r>
              <w:rPr>
                <w:rFonts w:ascii="Century Gothic" w:hAnsi="Century Gothic" w:cs="Arial"/>
              </w:rPr>
              <w:t>dula, y certificación bancaria</w:t>
            </w:r>
            <w:r w:rsidR="00B01172">
              <w:rPr>
                <w:rFonts w:ascii="Century Gothic" w:hAnsi="Century Gothic" w:cs="Arial"/>
              </w:rPr>
              <w:t xml:space="preserve">, </w:t>
            </w:r>
            <w:r w:rsidR="00757F0D">
              <w:rPr>
                <w:rFonts w:ascii="Century Gothic" w:hAnsi="Century Gothic" w:cs="Arial"/>
              </w:rPr>
              <w:t>y</w:t>
            </w:r>
            <w:r w:rsidR="00B01172">
              <w:rPr>
                <w:rFonts w:ascii="Century Gothic" w:hAnsi="Century Gothic" w:cs="Arial"/>
              </w:rPr>
              <w:t xml:space="preserve"> por medio de </w:t>
            </w:r>
            <w:r w:rsidR="00757F0D">
              <w:rPr>
                <w:rFonts w:ascii="Century Gothic" w:hAnsi="Century Gothic" w:cs="Arial"/>
              </w:rPr>
              <w:t xml:space="preserve">plataforma Docxflow </w:t>
            </w:r>
            <w:r w:rsidR="00B01172">
              <w:rPr>
                <w:rFonts w:ascii="Century Gothic" w:hAnsi="Century Gothic" w:cs="Arial"/>
              </w:rPr>
              <w:t>se realizar</w:t>
            </w:r>
            <w:r w:rsidR="00757F0D">
              <w:rPr>
                <w:rFonts w:ascii="Century Gothic" w:hAnsi="Century Gothic" w:cs="Arial"/>
              </w:rPr>
              <w:t>á</w:t>
            </w:r>
            <w:r w:rsidR="00B01172">
              <w:rPr>
                <w:rFonts w:ascii="Century Gothic" w:hAnsi="Century Gothic" w:cs="Arial"/>
              </w:rPr>
              <w:t xml:space="preserve"> el seguimiento a las devoluciones.</w:t>
            </w:r>
          </w:p>
        </w:tc>
        <w:tc>
          <w:tcPr>
            <w:tcW w:w="2136" w:type="dxa"/>
            <w:vAlign w:val="center"/>
          </w:tcPr>
          <w:p w14:paraId="54AB451D" w14:textId="77777777" w:rsidR="00DC6974" w:rsidRDefault="00B01172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Profesional II de Servicios Jurídicos</w:t>
            </w:r>
            <w:r w:rsidRPr="00DA1270">
              <w:rPr>
                <w:rFonts w:ascii="Century Gothic" w:hAnsi="Century Gothic" w:cs="Arial"/>
              </w:rPr>
              <w:t xml:space="preserve"> y Operador </w:t>
            </w:r>
            <w:r>
              <w:rPr>
                <w:rFonts w:ascii="Century Gothic" w:hAnsi="Century Gothic" w:cs="Arial"/>
              </w:rPr>
              <w:t xml:space="preserve">de </w:t>
            </w:r>
            <w:r w:rsidRPr="00DA1270">
              <w:rPr>
                <w:rFonts w:ascii="Century Gothic" w:hAnsi="Century Gothic" w:cs="Arial"/>
              </w:rPr>
              <w:t>Á</w:t>
            </w:r>
            <w:r>
              <w:rPr>
                <w:rFonts w:ascii="Century Gothic" w:hAnsi="Century Gothic" w:cs="Arial"/>
              </w:rPr>
              <w:t>rea</w:t>
            </w:r>
          </w:p>
          <w:p w14:paraId="6792798F" w14:textId="1DB3CE89" w:rsidR="00757F0D" w:rsidRDefault="00757F0D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Tesorería</w:t>
            </w:r>
          </w:p>
        </w:tc>
        <w:tc>
          <w:tcPr>
            <w:tcW w:w="3034" w:type="dxa"/>
            <w:vAlign w:val="center"/>
          </w:tcPr>
          <w:p w14:paraId="794E5A32" w14:textId="51BF36A1" w:rsidR="00DC6974" w:rsidRPr="00CF3938" w:rsidRDefault="00757F0D" w:rsidP="00DA127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57F0D">
              <w:rPr>
                <w:rFonts w:ascii="Century Gothic" w:hAnsi="Century Gothic"/>
                <w:color w:val="0000FF"/>
              </w:rPr>
              <w:t>Plataforma Docxflow</w:t>
            </w:r>
          </w:p>
        </w:tc>
      </w:tr>
      <w:tr w:rsidR="00961EB7" w:rsidRPr="00C25840" w14:paraId="5304B6E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4343E659" w14:textId="2B64728B" w:rsidR="00961EB7" w:rsidRDefault="00961EB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CF3938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742" w:type="dxa"/>
          </w:tcPr>
          <w:p w14:paraId="1EE8B3FC" w14:textId="6D73605F" w:rsidR="00961EB7" w:rsidRPr="00961EB7" w:rsidRDefault="00961EB7" w:rsidP="00400E6F">
            <w:pPr>
              <w:jc w:val="both"/>
              <w:rPr>
                <w:rFonts w:ascii="Century Gothic" w:hAnsi="Century Gothic" w:cs="Arial"/>
                <w:color w:val="FF0000"/>
              </w:rPr>
            </w:pPr>
            <w:r w:rsidRPr="00CF3938">
              <w:rPr>
                <w:rFonts w:ascii="Century Gothic" w:hAnsi="Century Gothic" w:cs="Arial"/>
              </w:rPr>
              <w:t>Una vez terminada la audiencia, el conciliador diligenciara el formato FOR-MASC-12, donde plasmara de manera sucin</w:t>
            </w:r>
            <w:r w:rsidR="00F81037" w:rsidRPr="00CF3938">
              <w:rPr>
                <w:rFonts w:ascii="Century Gothic" w:hAnsi="Century Gothic" w:cs="Arial"/>
              </w:rPr>
              <w:t>ta los hechos de la audiencia</w:t>
            </w:r>
          </w:p>
        </w:tc>
        <w:tc>
          <w:tcPr>
            <w:tcW w:w="2136" w:type="dxa"/>
            <w:vAlign w:val="center"/>
          </w:tcPr>
          <w:p w14:paraId="604D813E" w14:textId="2359F0D0" w:rsidR="00961EB7" w:rsidRPr="00DA1270" w:rsidRDefault="00CF3938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Conciliador</w:t>
            </w:r>
          </w:p>
        </w:tc>
        <w:tc>
          <w:tcPr>
            <w:tcW w:w="3034" w:type="dxa"/>
            <w:vAlign w:val="center"/>
          </w:tcPr>
          <w:p w14:paraId="1864184B" w14:textId="1A9A1122" w:rsidR="00961EB7" w:rsidRPr="00961EB7" w:rsidRDefault="00961EB7" w:rsidP="00DA127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757F0D">
              <w:rPr>
                <w:rFonts w:ascii="Century Gothic" w:hAnsi="Century Gothic"/>
                <w:color w:val="0000FF"/>
              </w:rPr>
              <w:t>FOR-MASC-12 Desarrollo de la Audiencia</w:t>
            </w:r>
          </w:p>
        </w:tc>
      </w:tr>
      <w:tr w:rsidR="004A755B" w:rsidRPr="00C25840" w14:paraId="0141D0B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E1BE273" w14:textId="3C5FC1DE" w:rsidR="004A755B" w:rsidRDefault="004A755B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742" w:type="dxa"/>
          </w:tcPr>
          <w:p w14:paraId="2ECB14A5" w14:textId="77777777" w:rsidR="004A755B" w:rsidRPr="00B16B05" w:rsidRDefault="00DA1270" w:rsidP="00400E6F">
            <w:pPr>
              <w:jc w:val="both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>El Acta</w:t>
            </w:r>
            <w:r w:rsidR="00400E6F">
              <w:rPr>
                <w:rFonts w:ascii="Century Gothic" w:hAnsi="Century Gothic" w:cs="Arial"/>
              </w:rPr>
              <w:t xml:space="preserve">, </w:t>
            </w:r>
            <w:r w:rsidRPr="00DA1270">
              <w:rPr>
                <w:rFonts w:ascii="Century Gothic" w:hAnsi="Century Gothic" w:cs="Arial"/>
              </w:rPr>
              <w:t xml:space="preserve">Constancia </w:t>
            </w:r>
            <w:r w:rsidR="00400E6F" w:rsidRPr="006E6BF7">
              <w:rPr>
                <w:rFonts w:ascii="Century Gothic" w:hAnsi="Century Gothic" w:cs="Arial"/>
              </w:rPr>
              <w:t xml:space="preserve">o informe </w:t>
            </w:r>
            <w:r w:rsidRPr="00DA1270">
              <w:rPr>
                <w:rFonts w:ascii="Century Gothic" w:hAnsi="Century Gothic" w:cs="Arial"/>
              </w:rPr>
              <w:t xml:space="preserve">se </w:t>
            </w:r>
            <w:r w:rsidR="00DC31F9" w:rsidRPr="00DA1270">
              <w:rPr>
                <w:rFonts w:ascii="Century Gothic" w:hAnsi="Century Gothic" w:cs="Arial"/>
              </w:rPr>
              <w:t>registrarán</w:t>
            </w:r>
            <w:r w:rsidRPr="00DA1270">
              <w:rPr>
                <w:rFonts w:ascii="Century Gothic" w:hAnsi="Century Gothic" w:cs="Arial"/>
              </w:rPr>
              <w:t xml:space="preserve"> a petición del conciliador dentro de los 2 días siguientes al de la celebración de la audiencia junto con los antecedentes del trámite conciliatorio, un original del documento para que repose en el </w:t>
            </w:r>
            <w:r w:rsidR="00400E6F" w:rsidRPr="00DA1270">
              <w:rPr>
                <w:rFonts w:ascii="Century Gothic" w:hAnsi="Century Gothic" w:cs="Arial"/>
              </w:rPr>
              <w:t>centro y</w:t>
            </w:r>
            <w:r w:rsidRPr="00DA1270">
              <w:rPr>
                <w:rFonts w:ascii="Century Gothic" w:hAnsi="Century Gothic" w:cs="Arial"/>
              </w:rPr>
              <w:t xml:space="preserve"> copias del documento </w:t>
            </w:r>
            <w:r>
              <w:rPr>
                <w:rFonts w:ascii="Century Gothic" w:hAnsi="Century Gothic" w:cs="Arial"/>
              </w:rPr>
              <w:t xml:space="preserve">por las </w:t>
            </w:r>
            <w:r w:rsidRPr="00DA1270">
              <w:rPr>
                <w:rFonts w:ascii="Century Gothic" w:hAnsi="Century Gothic" w:cs="Arial"/>
              </w:rPr>
              <w:t>partes</w:t>
            </w:r>
            <w:r>
              <w:rPr>
                <w:rFonts w:ascii="Century Gothic" w:hAnsi="Century Gothic" w:cs="Arial"/>
              </w:rPr>
              <w:t xml:space="preserve"> que </w:t>
            </w:r>
            <w:r w:rsidRPr="00DA1270">
              <w:rPr>
                <w:rFonts w:ascii="Century Gothic" w:hAnsi="Century Gothic" w:cs="Arial"/>
              </w:rPr>
              <w:t>haya</w:t>
            </w:r>
            <w:r>
              <w:rPr>
                <w:rFonts w:ascii="Century Gothic" w:hAnsi="Century Gothic" w:cs="Arial"/>
              </w:rPr>
              <w:t xml:space="preserve">. </w:t>
            </w:r>
            <w:r w:rsidR="00400E6F">
              <w:rPr>
                <w:rFonts w:ascii="Century Gothic" w:hAnsi="Century Gothic" w:cs="Arial"/>
              </w:rPr>
              <w:t xml:space="preserve">Posteriormente </w:t>
            </w:r>
            <w:r w:rsidR="00400E6F" w:rsidRPr="00DA1270">
              <w:rPr>
                <w:rFonts w:ascii="Century Gothic" w:hAnsi="Century Gothic" w:cs="Arial"/>
              </w:rPr>
              <w:t>estos</w:t>
            </w:r>
            <w:r w:rsidRPr="00DA1270">
              <w:rPr>
                <w:rFonts w:ascii="Century Gothic" w:hAnsi="Century Gothic" w:cs="Arial"/>
              </w:rPr>
              <w:t xml:space="preserve"> resultados deben ser registrados al sistema de conciliación</w:t>
            </w:r>
            <w:r>
              <w:rPr>
                <w:rFonts w:ascii="Century Gothic" w:hAnsi="Century Gothic" w:cs="Arial"/>
              </w:rPr>
              <w:t xml:space="preserve"> del Ministerio.</w:t>
            </w:r>
          </w:p>
        </w:tc>
        <w:tc>
          <w:tcPr>
            <w:tcW w:w="2136" w:type="dxa"/>
            <w:vAlign w:val="center"/>
          </w:tcPr>
          <w:p w14:paraId="3FE3C0A1" w14:textId="77777777" w:rsidR="004A755B" w:rsidRPr="00BB0550" w:rsidRDefault="00DA1270" w:rsidP="00E814F6">
            <w:pPr>
              <w:jc w:val="center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>Director</w:t>
            </w:r>
            <w:r w:rsidR="00E814F6">
              <w:rPr>
                <w:rFonts w:ascii="Century Gothic" w:hAnsi="Century Gothic" w:cs="Arial"/>
              </w:rPr>
              <w:t xml:space="preserve"> de Asuntos Jurídicos</w:t>
            </w:r>
            <w:r w:rsidRPr="00DA1270">
              <w:rPr>
                <w:rFonts w:ascii="Century Gothic" w:hAnsi="Century Gothic" w:cs="Arial"/>
              </w:rPr>
              <w:t xml:space="preserve">, </w:t>
            </w:r>
            <w:r w:rsidR="00E814F6"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 w:rsidR="00E814F6">
              <w:rPr>
                <w:rFonts w:ascii="Century Gothic" w:hAnsi="Century Gothic" w:cs="Arial"/>
              </w:rPr>
              <w:t>de Servicios Jurídicos</w:t>
            </w:r>
            <w:r w:rsidRPr="00DA1270">
              <w:rPr>
                <w:rFonts w:ascii="Century Gothic" w:hAnsi="Century Gothic" w:cs="Arial"/>
              </w:rPr>
              <w:t xml:space="preserve"> y Operador </w:t>
            </w:r>
            <w:r w:rsidR="00E814F6">
              <w:rPr>
                <w:rFonts w:ascii="Century Gothic" w:hAnsi="Century Gothic" w:cs="Arial"/>
              </w:rPr>
              <w:t xml:space="preserve">de </w:t>
            </w:r>
            <w:r w:rsidR="00C9039C" w:rsidRPr="00DA1270">
              <w:rPr>
                <w:rFonts w:ascii="Century Gothic" w:hAnsi="Century Gothic" w:cs="Arial"/>
              </w:rPr>
              <w:t>Á</w:t>
            </w:r>
            <w:r w:rsidR="00C9039C">
              <w:rPr>
                <w:rFonts w:ascii="Century Gothic" w:hAnsi="Century Gothic" w:cs="Arial"/>
              </w:rPr>
              <w:t>rea</w:t>
            </w:r>
          </w:p>
        </w:tc>
        <w:tc>
          <w:tcPr>
            <w:tcW w:w="3034" w:type="dxa"/>
            <w:vAlign w:val="center"/>
          </w:tcPr>
          <w:p w14:paraId="1F61AD4B" w14:textId="77777777" w:rsidR="004A755B" w:rsidRPr="00B16B05" w:rsidRDefault="00545BF5" w:rsidP="00DA127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73FD1">
              <w:rPr>
                <w:rFonts w:ascii="Century Gothic" w:hAnsi="Century Gothic"/>
                <w:color w:val="0000FF"/>
              </w:rPr>
              <w:t>Plataforma SICAAC</w:t>
            </w:r>
          </w:p>
        </w:tc>
      </w:tr>
      <w:tr w:rsidR="00CE4697" w:rsidRPr="00C25840" w14:paraId="79E859E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54EFE3DA" w14:textId="15F048EC" w:rsidR="00CE4697" w:rsidRDefault="00CE469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742" w:type="dxa"/>
          </w:tcPr>
          <w:p w14:paraId="1204FBF7" w14:textId="77777777" w:rsidR="008E7721" w:rsidRDefault="00DA1270" w:rsidP="00DA1270">
            <w:pPr>
              <w:jc w:val="both"/>
              <w:rPr>
                <w:rFonts w:ascii="Century Gothic" w:hAnsi="Century Gothic" w:cs="Arial"/>
              </w:rPr>
            </w:pPr>
            <w:r w:rsidRPr="008E7721">
              <w:rPr>
                <w:rFonts w:ascii="Century Gothic" w:hAnsi="Century Gothic" w:cs="Arial"/>
              </w:rPr>
              <w:t>Entregar a las partes la primera copia el documento acta o constancia que presta merito ejecutivo, dejando evidencia de la entrega.</w:t>
            </w:r>
          </w:p>
          <w:p w14:paraId="6442E288" w14:textId="77777777" w:rsidR="00CE4697" w:rsidRPr="008E7721" w:rsidRDefault="001C151F" w:rsidP="00DA1270">
            <w:pPr>
              <w:jc w:val="both"/>
              <w:rPr>
                <w:rFonts w:ascii="Century Gothic" w:hAnsi="Century Gothic" w:cs="Arial"/>
              </w:rPr>
            </w:pPr>
            <w:r w:rsidRPr="008E7721">
              <w:rPr>
                <w:rFonts w:ascii="Century Gothic" w:hAnsi="Century Gothic" w:cs="Arial"/>
              </w:rPr>
              <w:t xml:space="preserve"> </w:t>
            </w:r>
          </w:p>
          <w:p w14:paraId="74F97743" w14:textId="77777777" w:rsidR="001C151F" w:rsidRPr="008E7721" w:rsidRDefault="008E7721" w:rsidP="00E31E3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Cuando se presente </w:t>
            </w:r>
            <w:r w:rsidR="001C151F" w:rsidRPr="008E7721">
              <w:rPr>
                <w:rFonts w:ascii="Century Gothic" w:hAnsi="Century Gothic" w:cs="Arial"/>
              </w:rPr>
              <w:t xml:space="preserve">Emergencia social </w:t>
            </w:r>
            <w:r>
              <w:rPr>
                <w:rFonts w:ascii="Century Gothic" w:hAnsi="Century Gothic" w:cs="Arial"/>
              </w:rPr>
              <w:t xml:space="preserve">se </w:t>
            </w:r>
            <w:r w:rsidR="00E31E37">
              <w:rPr>
                <w:rFonts w:ascii="Century Gothic" w:hAnsi="Century Gothic" w:cs="Arial"/>
              </w:rPr>
              <w:t>realizará</w:t>
            </w:r>
            <w:r>
              <w:rPr>
                <w:rFonts w:ascii="Century Gothic" w:hAnsi="Century Gothic" w:cs="Arial"/>
              </w:rPr>
              <w:t xml:space="preserve"> el </w:t>
            </w:r>
            <w:r w:rsidR="001C151F" w:rsidRPr="008E7721">
              <w:rPr>
                <w:rFonts w:ascii="Century Gothic" w:hAnsi="Century Gothic" w:cs="Arial"/>
              </w:rPr>
              <w:t>escan</w:t>
            </w:r>
            <w:r>
              <w:rPr>
                <w:rFonts w:ascii="Century Gothic" w:hAnsi="Century Gothic" w:cs="Arial"/>
              </w:rPr>
              <w:t>eo en</w:t>
            </w:r>
            <w:r w:rsidR="001C151F" w:rsidRPr="008E7721">
              <w:rPr>
                <w:rFonts w:ascii="Century Gothic" w:hAnsi="Century Gothic" w:cs="Arial"/>
              </w:rPr>
              <w:t xml:space="preserve"> PDF</w:t>
            </w:r>
            <w:r>
              <w:rPr>
                <w:rFonts w:ascii="Century Gothic" w:hAnsi="Century Gothic" w:cs="Arial"/>
              </w:rPr>
              <w:t xml:space="preserve"> y se </w:t>
            </w:r>
            <w:r w:rsidR="001C151F" w:rsidRPr="008E7721">
              <w:rPr>
                <w:rFonts w:ascii="Century Gothic" w:hAnsi="Century Gothic" w:cs="Arial"/>
              </w:rPr>
              <w:t>enviar</w:t>
            </w:r>
            <w:r>
              <w:rPr>
                <w:rFonts w:ascii="Century Gothic" w:hAnsi="Century Gothic" w:cs="Arial"/>
              </w:rPr>
              <w:t xml:space="preserve">a por </w:t>
            </w:r>
            <w:r w:rsidR="001C151F" w:rsidRPr="008E7721">
              <w:rPr>
                <w:rFonts w:ascii="Century Gothic" w:hAnsi="Century Gothic" w:cs="Arial"/>
              </w:rPr>
              <w:t>correo</w:t>
            </w:r>
            <w:r>
              <w:rPr>
                <w:rFonts w:ascii="Century Gothic" w:hAnsi="Century Gothic" w:cs="Arial"/>
              </w:rPr>
              <w:t xml:space="preserve"> electrónico a</w:t>
            </w:r>
            <w:r w:rsidR="001C151F" w:rsidRPr="008E7721">
              <w:rPr>
                <w:rFonts w:ascii="Century Gothic" w:hAnsi="Century Gothic" w:cs="Arial"/>
              </w:rPr>
              <w:t xml:space="preserve"> la parte solicit</w:t>
            </w:r>
            <w:r>
              <w:rPr>
                <w:rFonts w:ascii="Century Gothic" w:hAnsi="Century Gothic" w:cs="Arial"/>
              </w:rPr>
              <w:t>ante.</w:t>
            </w:r>
          </w:p>
        </w:tc>
        <w:tc>
          <w:tcPr>
            <w:tcW w:w="2136" w:type="dxa"/>
            <w:vAlign w:val="center"/>
          </w:tcPr>
          <w:p w14:paraId="216128D9" w14:textId="77777777" w:rsidR="00CE4697" w:rsidRPr="00BB0550" w:rsidRDefault="00B25E1F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Operador de </w:t>
            </w:r>
            <w:r w:rsidR="00E814F6">
              <w:rPr>
                <w:rFonts w:ascii="Century Gothic" w:hAnsi="Century Gothic" w:cs="Arial"/>
              </w:rPr>
              <w:t>Área</w:t>
            </w:r>
          </w:p>
        </w:tc>
        <w:tc>
          <w:tcPr>
            <w:tcW w:w="3034" w:type="dxa"/>
            <w:vAlign w:val="center"/>
          </w:tcPr>
          <w:p w14:paraId="2768C8B4" w14:textId="77777777" w:rsidR="00CE4697" w:rsidRPr="00B16B05" w:rsidRDefault="00DA127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DA1270">
              <w:rPr>
                <w:rFonts w:ascii="Century Gothic" w:hAnsi="Century Gothic"/>
                <w:color w:val="0000FF"/>
              </w:rPr>
              <w:t>FOR-MASC-25 Entrega Primeras Copias</w:t>
            </w:r>
          </w:p>
        </w:tc>
      </w:tr>
      <w:tr w:rsidR="00CE4697" w:rsidRPr="00C25840" w14:paraId="5AB96189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61CD31A7" w14:textId="29DAB822" w:rsidR="00CE4697" w:rsidRDefault="00CE469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742" w:type="dxa"/>
          </w:tcPr>
          <w:p w14:paraId="17F6CBEE" w14:textId="77777777" w:rsidR="00CE4697" w:rsidRPr="008E7721" w:rsidRDefault="00DA1270" w:rsidP="00DA1270">
            <w:pPr>
              <w:jc w:val="both"/>
              <w:rPr>
                <w:rFonts w:ascii="Century Gothic" w:hAnsi="Century Gothic" w:cs="Arial"/>
              </w:rPr>
            </w:pPr>
            <w:r w:rsidRPr="008E7721">
              <w:rPr>
                <w:rFonts w:ascii="Century Gothic" w:hAnsi="Century Gothic" w:cs="Arial"/>
              </w:rPr>
              <w:t>Archivar los expedientes del proceso de conciliación</w:t>
            </w:r>
            <w:r w:rsidR="00AE0D01" w:rsidRPr="008E7721">
              <w:rPr>
                <w:rFonts w:ascii="Century Gothic" w:hAnsi="Century Gothic" w:cs="Arial"/>
              </w:rPr>
              <w:t>.</w:t>
            </w:r>
          </w:p>
        </w:tc>
        <w:tc>
          <w:tcPr>
            <w:tcW w:w="2136" w:type="dxa"/>
            <w:vAlign w:val="center"/>
          </w:tcPr>
          <w:p w14:paraId="71FA3164" w14:textId="77777777" w:rsidR="00CE4697" w:rsidRPr="00BB0550" w:rsidRDefault="00B25E1F" w:rsidP="00E814F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Operador de </w:t>
            </w:r>
            <w:r w:rsidR="00E814F6">
              <w:rPr>
                <w:rFonts w:ascii="Century Gothic" w:hAnsi="Century Gothic" w:cs="Arial"/>
              </w:rPr>
              <w:t>Área</w:t>
            </w:r>
            <w:r w:rsidR="00DA1270" w:rsidRPr="00DA1270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>
              <w:rPr>
                <w:rFonts w:ascii="Century Gothic" w:hAnsi="Century Gothic" w:cs="Arial"/>
              </w:rPr>
              <w:t xml:space="preserve">de Servicios </w:t>
            </w:r>
            <w:r w:rsidR="00E814F6">
              <w:rPr>
                <w:rFonts w:ascii="Century Gothic" w:hAnsi="Century Gothic" w:cs="Arial"/>
              </w:rPr>
              <w:t>Jurídicos</w:t>
            </w:r>
            <w:r w:rsidR="00DA1270" w:rsidRPr="00DA1270">
              <w:rPr>
                <w:rFonts w:ascii="Century Gothic" w:hAnsi="Century Gothic" w:cs="Arial"/>
              </w:rPr>
              <w:t xml:space="preserve"> </w:t>
            </w:r>
            <w:r w:rsidR="002C168C" w:rsidRPr="00DA1270">
              <w:rPr>
                <w:rFonts w:ascii="Century Gothic" w:hAnsi="Century Gothic" w:cs="Arial"/>
              </w:rPr>
              <w:t xml:space="preserve">o </w:t>
            </w:r>
            <w:proofErr w:type="gramStart"/>
            <w:r w:rsidR="002C168C" w:rsidRPr="00DA1270">
              <w:rPr>
                <w:rFonts w:ascii="Century Gothic" w:hAnsi="Century Gothic" w:cs="Arial"/>
              </w:rPr>
              <w:t>Director</w:t>
            </w:r>
            <w:proofErr w:type="gramEnd"/>
            <w:r w:rsidR="00E814F6" w:rsidRPr="00624601">
              <w:rPr>
                <w:rFonts w:ascii="Century Gothic" w:hAnsi="Century Gothic" w:cs="Arial"/>
              </w:rPr>
              <w:t xml:space="preserve"> de </w:t>
            </w:r>
            <w:r w:rsidR="00E814F6">
              <w:rPr>
                <w:rFonts w:ascii="Century Gothic" w:hAnsi="Century Gothic" w:cs="Arial"/>
              </w:rPr>
              <w:t>Asuntos Jurídicos</w:t>
            </w:r>
            <w:r w:rsidR="00E814F6" w:rsidRPr="00DA1270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14:paraId="2645B18E" w14:textId="77777777" w:rsidR="00CE4697" w:rsidRPr="00B16B05" w:rsidRDefault="00DA127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DA1270">
              <w:rPr>
                <w:rFonts w:ascii="Century Gothic" w:hAnsi="Century Gothic"/>
                <w:color w:val="0000FF"/>
              </w:rPr>
              <w:t>Carpetas de los expedientes del centro de conciliación</w:t>
            </w:r>
          </w:p>
        </w:tc>
      </w:tr>
      <w:tr w:rsidR="00DA1270" w:rsidRPr="00C25840" w14:paraId="1E804802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14DFB384" w14:textId="29640057" w:rsidR="00DA1270" w:rsidRDefault="00DA127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742" w:type="dxa"/>
          </w:tcPr>
          <w:p w14:paraId="64F69443" w14:textId="77777777" w:rsidR="00DA1270" w:rsidRPr="00DA1270" w:rsidRDefault="00DA1270" w:rsidP="00C14E42">
            <w:pPr>
              <w:jc w:val="both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 xml:space="preserve">Evidenciar el cumplimiento de los resultados obtenidos en el trámite conciliatorio para conocer la eficacia del </w:t>
            </w:r>
            <w:r w:rsidR="00400E6F" w:rsidRPr="00DA1270">
              <w:rPr>
                <w:rFonts w:ascii="Century Gothic" w:hAnsi="Century Gothic" w:cs="Arial"/>
              </w:rPr>
              <w:t>servicio semestralmente</w:t>
            </w:r>
            <w:r w:rsidRPr="00DA1270">
              <w:rPr>
                <w:rFonts w:ascii="Century Gothic" w:hAnsi="Century Gothic" w:cs="Arial"/>
              </w:rPr>
              <w:t>.</w:t>
            </w:r>
          </w:p>
        </w:tc>
        <w:tc>
          <w:tcPr>
            <w:tcW w:w="2136" w:type="dxa"/>
            <w:vAlign w:val="center"/>
          </w:tcPr>
          <w:p w14:paraId="62A2A8DA" w14:textId="77777777" w:rsidR="00DA1270" w:rsidRPr="00BB0550" w:rsidRDefault="00DA1270" w:rsidP="00E814F6">
            <w:pPr>
              <w:jc w:val="center"/>
              <w:rPr>
                <w:rFonts w:ascii="Century Gothic" w:hAnsi="Century Gothic" w:cs="Arial"/>
              </w:rPr>
            </w:pPr>
            <w:r w:rsidRPr="00DA1270">
              <w:rPr>
                <w:rFonts w:ascii="Century Gothic" w:hAnsi="Century Gothic" w:cs="Arial"/>
              </w:rPr>
              <w:t xml:space="preserve">Operador </w:t>
            </w:r>
            <w:r w:rsidR="00E814F6">
              <w:rPr>
                <w:rFonts w:ascii="Century Gothic" w:hAnsi="Century Gothic" w:cs="Arial"/>
              </w:rPr>
              <w:t xml:space="preserve">de </w:t>
            </w:r>
            <w:r w:rsidR="00E814F6" w:rsidRPr="00DA1270">
              <w:rPr>
                <w:rFonts w:ascii="Century Gothic" w:hAnsi="Century Gothic" w:cs="Arial"/>
              </w:rPr>
              <w:t>Á</w:t>
            </w:r>
            <w:r w:rsidR="00E814F6">
              <w:rPr>
                <w:rFonts w:ascii="Century Gothic" w:hAnsi="Century Gothic" w:cs="Arial"/>
              </w:rPr>
              <w:t>rea</w:t>
            </w:r>
          </w:p>
        </w:tc>
        <w:tc>
          <w:tcPr>
            <w:tcW w:w="3034" w:type="dxa"/>
            <w:vAlign w:val="center"/>
          </w:tcPr>
          <w:p w14:paraId="15349D39" w14:textId="77777777" w:rsidR="00DA1270" w:rsidRPr="00B16B05" w:rsidRDefault="00673FD1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673FD1">
              <w:rPr>
                <w:rFonts w:ascii="Century Gothic" w:hAnsi="Century Gothic"/>
                <w:color w:val="0000FF"/>
              </w:rPr>
              <w:t>Plataforma SICAAC</w:t>
            </w:r>
          </w:p>
        </w:tc>
      </w:tr>
      <w:tr w:rsidR="003346B6" w:rsidRPr="00C25840" w14:paraId="3BBB3F7D" w14:textId="77777777" w:rsidTr="00F57806">
        <w:trPr>
          <w:trHeight w:val="257"/>
          <w:jc w:val="center"/>
        </w:trPr>
        <w:tc>
          <w:tcPr>
            <w:tcW w:w="511" w:type="dxa"/>
            <w:vAlign w:val="center"/>
          </w:tcPr>
          <w:p w14:paraId="3A574653" w14:textId="5DCDEDDE" w:rsidR="003346B6" w:rsidRDefault="003346B6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742" w:type="dxa"/>
          </w:tcPr>
          <w:p w14:paraId="4131B093" w14:textId="77777777" w:rsidR="003346B6" w:rsidRPr="00DA1270" w:rsidRDefault="003346B6" w:rsidP="00C14E42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Registrar y Archivar</w:t>
            </w:r>
            <w:r w:rsidRPr="00435DE1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Expediente del servicio de conciliación. </w:t>
            </w:r>
          </w:p>
        </w:tc>
        <w:tc>
          <w:tcPr>
            <w:tcW w:w="2136" w:type="dxa"/>
            <w:vAlign w:val="center"/>
          </w:tcPr>
          <w:p w14:paraId="2A4FC9C0" w14:textId="77777777" w:rsidR="003346B6" w:rsidRPr="00DA1270" w:rsidRDefault="002C168C" w:rsidP="006A4B67">
            <w:pPr>
              <w:jc w:val="center"/>
              <w:rPr>
                <w:rFonts w:ascii="Century Gothic" w:hAnsi="Century Gothic" w:cs="Arial"/>
              </w:rPr>
            </w:pPr>
            <w:r w:rsidRPr="00716293">
              <w:rPr>
                <w:rFonts w:ascii="Century Gothic" w:hAnsi="Century Gothic" w:cs="Arial"/>
              </w:rPr>
              <w:t>Director o</w:t>
            </w:r>
            <w:r w:rsidR="003346B6" w:rsidRPr="00716293">
              <w:rPr>
                <w:rFonts w:ascii="Century Gothic" w:hAnsi="Century Gothic" w:cs="Arial"/>
              </w:rPr>
              <w:t xml:space="preserve"> </w:t>
            </w:r>
            <w:r w:rsidR="00B25E1F">
              <w:rPr>
                <w:rFonts w:ascii="Century Gothic" w:hAnsi="Century Gothic" w:cs="Arial"/>
              </w:rPr>
              <w:t xml:space="preserve">Profesional </w:t>
            </w:r>
            <w:r w:rsidR="00B101DB">
              <w:rPr>
                <w:rFonts w:ascii="Century Gothic" w:hAnsi="Century Gothic" w:cs="Arial"/>
              </w:rPr>
              <w:t xml:space="preserve">II </w:t>
            </w:r>
            <w:r w:rsidR="00B25E1F">
              <w:rPr>
                <w:rFonts w:ascii="Century Gothic" w:hAnsi="Century Gothic" w:cs="Arial"/>
              </w:rPr>
              <w:t xml:space="preserve">de Servicios </w:t>
            </w:r>
            <w:r w:rsidR="00E814F6">
              <w:rPr>
                <w:rFonts w:ascii="Century Gothic" w:hAnsi="Century Gothic" w:cs="Arial"/>
              </w:rPr>
              <w:t>Jurídicos</w:t>
            </w:r>
            <w:r w:rsidR="003346B6" w:rsidRPr="00716293">
              <w:rPr>
                <w:rFonts w:ascii="Century Gothic" w:hAnsi="Century Gothic" w:cs="Arial"/>
              </w:rPr>
              <w:t xml:space="preserve"> </w:t>
            </w:r>
            <w:r w:rsidR="00400E6F" w:rsidRPr="00716293">
              <w:rPr>
                <w:rFonts w:ascii="Century Gothic" w:hAnsi="Century Gothic" w:cs="Arial"/>
              </w:rPr>
              <w:t>u</w:t>
            </w:r>
            <w:r w:rsidR="003346B6" w:rsidRPr="00716293">
              <w:rPr>
                <w:rFonts w:ascii="Century Gothic" w:hAnsi="Century Gothic" w:cs="Arial"/>
              </w:rPr>
              <w:t xml:space="preserve"> </w:t>
            </w:r>
            <w:r w:rsidR="00B25E1F">
              <w:rPr>
                <w:rFonts w:ascii="Century Gothic" w:hAnsi="Century Gothic" w:cs="Arial"/>
              </w:rPr>
              <w:t xml:space="preserve">Operador de </w:t>
            </w:r>
            <w:r w:rsidR="00E814F6">
              <w:rPr>
                <w:rFonts w:ascii="Century Gothic" w:hAnsi="Century Gothic" w:cs="Arial"/>
              </w:rPr>
              <w:t>Área</w:t>
            </w:r>
          </w:p>
        </w:tc>
        <w:tc>
          <w:tcPr>
            <w:tcW w:w="3034" w:type="dxa"/>
            <w:vAlign w:val="center"/>
          </w:tcPr>
          <w:p w14:paraId="51FB9621" w14:textId="77777777" w:rsidR="003346B6" w:rsidRDefault="00244238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44238">
              <w:rPr>
                <w:rFonts w:ascii="Century Gothic" w:hAnsi="Century Gothic"/>
                <w:color w:val="0000FF"/>
              </w:rPr>
              <w:t>FOR-DIGD-02 TABLA DE RETENCION DOCUMENTAL</w:t>
            </w:r>
          </w:p>
        </w:tc>
      </w:tr>
      <w:tr w:rsidR="006A4B67" w:rsidRPr="00C25840" w14:paraId="2EEEED2F" w14:textId="77777777" w:rsidTr="00F57806">
        <w:trPr>
          <w:trHeight w:val="152"/>
          <w:jc w:val="center"/>
        </w:trPr>
        <w:tc>
          <w:tcPr>
            <w:tcW w:w="511" w:type="dxa"/>
            <w:vAlign w:val="center"/>
          </w:tcPr>
          <w:p w14:paraId="197F6D8A" w14:textId="54670ECE" w:rsidR="006A4B67" w:rsidRPr="00EA7409" w:rsidRDefault="00DA127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1</w:t>
            </w:r>
            <w:r w:rsidR="00DC6974"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742" w:type="dxa"/>
          </w:tcPr>
          <w:p w14:paraId="13096C3D" w14:textId="77777777" w:rsidR="006A4B67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  <w:p w14:paraId="4899F36A" w14:textId="3BF076C6" w:rsidR="006C1EC2" w:rsidRPr="00BB0550" w:rsidRDefault="006C1EC2" w:rsidP="006A4B67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36" w:type="dxa"/>
            <w:vAlign w:val="center"/>
          </w:tcPr>
          <w:p w14:paraId="551C10C2" w14:textId="77777777" w:rsidR="006A4B67" w:rsidRPr="00BB055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034" w:type="dxa"/>
            <w:vAlign w:val="center"/>
          </w:tcPr>
          <w:p w14:paraId="30BBC7DB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1F0DE8A3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54EE0815" w14:textId="77777777" w:rsidR="006C1EC2" w:rsidRDefault="006C1EC2" w:rsidP="00C92E82">
      <w:pPr>
        <w:jc w:val="both"/>
        <w:rPr>
          <w:rFonts w:ascii="Century Gothic" w:eastAsia="Arial Unicode MS" w:hAnsi="Century Gothic" w:cs="Arial"/>
          <w:b/>
        </w:rPr>
      </w:pPr>
    </w:p>
    <w:p w14:paraId="73A27068" w14:textId="08E85ABF" w:rsidR="00C92E82" w:rsidRPr="00CE7A1D" w:rsidRDefault="00C92E82" w:rsidP="00C92E82">
      <w:pPr>
        <w:jc w:val="both"/>
        <w:rPr>
          <w:rFonts w:ascii="Century Gothic" w:eastAsia="Arial Unicode MS" w:hAnsi="Century Gothic" w:cs="Arial"/>
          <w:b/>
        </w:rPr>
      </w:pPr>
      <w:r w:rsidRPr="00CE7A1D">
        <w:rPr>
          <w:rFonts w:ascii="Century Gothic" w:eastAsia="Arial Unicode MS" w:hAnsi="Century Gothic" w:cs="Arial"/>
          <w:b/>
        </w:rPr>
        <w:t>7. NORMATIVAD VIGENTE</w:t>
      </w:r>
    </w:p>
    <w:p w14:paraId="31480797" w14:textId="77777777" w:rsidR="00200022" w:rsidRDefault="00200022" w:rsidP="00C92E82">
      <w:pPr>
        <w:jc w:val="both"/>
        <w:rPr>
          <w:rFonts w:ascii="Century Gothic" w:eastAsia="Arial Unicode MS" w:hAnsi="Century Gothic" w:cs="Arial"/>
        </w:rPr>
      </w:pPr>
    </w:p>
    <w:p w14:paraId="39BF32A7" w14:textId="409F107B" w:rsidR="00C92E82" w:rsidRPr="00CE7A1D" w:rsidRDefault="00C92E82" w:rsidP="00C92E82">
      <w:pPr>
        <w:jc w:val="both"/>
        <w:rPr>
          <w:rFonts w:ascii="Century Gothic" w:eastAsia="Arial Unicode MS" w:hAnsi="Century Gothic" w:cs="Arial"/>
        </w:rPr>
      </w:pPr>
      <w:r w:rsidRPr="00CE7A1D">
        <w:rPr>
          <w:rFonts w:ascii="Century Gothic" w:eastAsia="Arial Unicode MS" w:hAnsi="Century Gothic" w:cs="Arial"/>
        </w:rPr>
        <w:t xml:space="preserve">Ver </w:t>
      </w:r>
      <w:r w:rsidRPr="00CE7A1D">
        <w:rPr>
          <w:rFonts w:ascii="Century Gothic" w:hAnsi="Century Gothic" w:cs="Arial"/>
          <w:color w:val="0000FF"/>
        </w:rPr>
        <w:t xml:space="preserve">FOR-CMC-04 </w:t>
      </w:r>
      <w:r w:rsidRPr="00CE7A1D">
        <w:rPr>
          <w:rFonts w:ascii="Century Gothic" w:eastAsia="Arial Unicode MS" w:hAnsi="Century Gothic" w:cs="Arial"/>
        </w:rPr>
        <w:t xml:space="preserve">Normograma por Procesos </w:t>
      </w:r>
    </w:p>
    <w:p w14:paraId="770707A8" w14:textId="77777777" w:rsidR="00C92E82" w:rsidRPr="00CE7A1D" w:rsidRDefault="00C92E82" w:rsidP="00C92E82">
      <w:pPr>
        <w:jc w:val="both"/>
        <w:rPr>
          <w:rFonts w:ascii="Century Gothic" w:eastAsia="Arial Unicode MS" w:hAnsi="Century Gothic" w:cs="Arial"/>
          <w:color w:val="FF0000"/>
        </w:rPr>
      </w:pPr>
    </w:p>
    <w:p w14:paraId="63BDB3D0" w14:textId="77777777" w:rsidR="00C92E82" w:rsidRPr="00CE7A1D" w:rsidRDefault="00C92E82" w:rsidP="00C92E82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CE7A1D">
        <w:rPr>
          <w:rFonts w:ascii="Century Gothic" w:eastAsia="Arial Unicode MS" w:hAnsi="Century Gothic" w:cs="Arial"/>
          <w:b/>
        </w:rPr>
        <w:t>8. INDICADOR</w:t>
      </w:r>
    </w:p>
    <w:p w14:paraId="7FA80F18" w14:textId="77777777" w:rsidR="00C92E82" w:rsidRPr="00CE7A1D" w:rsidRDefault="00C92E82" w:rsidP="00C92E82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D58186F" w14:textId="77777777" w:rsidR="00C92E82" w:rsidRPr="00CE7A1D" w:rsidRDefault="00C92E82" w:rsidP="00C92E82">
      <w:pPr>
        <w:jc w:val="both"/>
        <w:rPr>
          <w:rFonts w:ascii="Century Gothic" w:eastAsia="Arial Unicode MS" w:hAnsi="Century Gothic" w:cs="Arial"/>
        </w:rPr>
      </w:pPr>
      <w:r w:rsidRPr="00CE7A1D">
        <w:rPr>
          <w:rFonts w:ascii="Century Gothic" w:eastAsia="Arial Unicode MS" w:hAnsi="Century Gothic" w:cs="Arial"/>
        </w:rPr>
        <w:t xml:space="preserve">Ver </w:t>
      </w:r>
      <w:r w:rsidRPr="00CE7A1D">
        <w:rPr>
          <w:rFonts w:ascii="Century Gothic" w:hAnsi="Century Gothic" w:cs="Arial"/>
          <w:color w:val="0000FF"/>
        </w:rPr>
        <w:t xml:space="preserve">FOR-CMC-20 </w:t>
      </w:r>
      <w:r w:rsidRPr="00CE7A1D">
        <w:rPr>
          <w:rFonts w:ascii="Century Gothic" w:eastAsia="Arial Unicode MS" w:hAnsi="Century Gothic" w:cs="Arial"/>
        </w:rPr>
        <w:t xml:space="preserve">Tabla de Control de Indicadores </w:t>
      </w:r>
    </w:p>
    <w:p w14:paraId="67AE38F5" w14:textId="77777777" w:rsidR="00C92E82" w:rsidRPr="00C92E82" w:rsidRDefault="00C92E82" w:rsidP="00DF5CDF">
      <w:pPr>
        <w:jc w:val="both"/>
        <w:rPr>
          <w:rFonts w:ascii="Century Gothic" w:hAnsi="Century Gothic" w:cs="Arial"/>
        </w:rPr>
      </w:pPr>
    </w:p>
    <w:sectPr w:rsidR="00C92E82" w:rsidRPr="00C92E82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5AFF" w14:textId="77777777" w:rsidR="00654489" w:rsidRDefault="00654489">
      <w:r>
        <w:separator/>
      </w:r>
    </w:p>
  </w:endnote>
  <w:endnote w:type="continuationSeparator" w:id="0">
    <w:p w14:paraId="19D019BE" w14:textId="77777777" w:rsidR="00654489" w:rsidRDefault="0065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D4DA" w14:textId="77777777" w:rsidR="00211B6B" w:rsidRPr="00CD7590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CD7590">
      <w:rPr>
        <w:rFonts w:ascii="Century Gothic" w:hAnsi="Century Gothic"/>
        <w:color w:val="333333"/>
        <w:sz w:val="18"/>
        <w:szCs w:val="18"/>
      </w:rPr>
      <w:t>CONSULTE EL LISTADO MAESTRO</w:t>
    </w:r>
  </w:p>
  <w:p w14:paraId="5E7EABB9" w14:textId="77777777" w:rsidR="00211B6B" w:rsidRPr="00CD7590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CD7590">
      <w:rPr>
        <w:rFonts w:ascii="Century Gothic" w:hAnsi="Century Gothic"/>
        <w:color w:val="333333"/>
        <w:sz w:val="18"/>
        <w:szCs w:val="18"/>
      </w:rPr>
      <w:t xml:space="preserve">VERIFIQUE QUE </w:t>
    </w:r>
    <w:r w:rsidR="002C168C" w:rsidRPr="00CD7590">
      <w:rPr>
        <w:rFonts w:ascii="Century Gothic" w:hAnsi="Century Gothic"/>
        <w:color w:val="333333"/>
        <w:sz w:val="18"/>
        <w:szCs w:val="18"/>
      </w:rPr>
      <w:t>EL ESTADO</w:t>
    </w:r>
    <w:r w:rsidRPr="00CD7590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4F923" w14:textId="77777777" w:rsidR="00654489" w:rsidRDefault="00654489">
      <w:r>
        <w:separator/>
      </w:r>
    </w:p>
  </w:footnote>
  <w:footnote w:type="continuationSeparator" w:id="0">
    <w:p w14:paraId="2A9AD400" w14:textId="77777777" w:rsidR="00654489" w:rsidRDefault="0065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70"/>
      <w:gridCol w:w="5266"/>
      <w:gridCol w:w="1657"/>
    </w:tblGrid>
    <w:tr w:rsidR="00211B6B" w:rsidRPr="00B1135C" w14:paraId="29FB3133" w14:textId="77777777" w:rsidTr="00737F9C">
      <w:trPr>
        <w:trHeight w:val="456"/>
        <w:jc w:val="center"/>
      </w:trPr>
      <w:tc>
        <w:tcPr>
          <w:tcW w:w="2570" w:type="dxa"/>
          <w:vMerge w:val="restart"/>
        </w:tcPr>
        <w:p w14:paraId="03C7A148" w14:textId="6AECA68E" w:rsidR="00211B6B" w:rsidRPr="00B1135C" w:rsidRDefault="00361686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13BE77D2" wp14:editId="04899131">
                <wp:extent cx="15430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6" w:type="dxa"/>
          <w:vAlign w:val="center"/>
        </w:tcPr>
        <w:p w14:paraId="1C8304D3" w14:textId="77777777"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 w:rsidR="005729B5">
            <w:rPr>
              <w:rFonts w:ascii="Century Gothic" w:hAnsi="Century Gothic" w:cs="Tahoma"/>
              <w:b/>
              <w:lang w:val="en-US"/>
            </w:rPr>
            <w:t>O-MASC-0</w:t>
          </w:r>
          <w:r w:rsidR="002C6292">
            <w:rPr>
              <w:rFonts w:ascii="Century Gothic" w:hAnsi="Century Gothic" w:cs="Tahoma"/>
              <w:b/>
              <w:lang w:val="en-US"/>
            </w:rPr>
            <w:t>2</w:t>
          </w:r>
        </w:p>
      </w:tc>
      <w:tc>
        <w:tcPr>
          <w:tcW w:w="1657" w:type="dxa"/>
          <w:vMerge w:val="restart"/>
          <w:vAlign w:val="center"/>
        </w:tcPr>
        <w:p w14:paraId="695CD8EF" w14:textId="77777777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96284C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5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96284C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6</w:t>
          </w:r>
        </w:p>
      </w:tc>
    </w:tr>
    <w:tr w:rsidR="00211B6B" w:rsidRPr="00B1135C" w14:paraId="3F6057FB" w14:textId="77777777" w:rsidTr="00737F9C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570" w:type="dxa"/>
          <w:vMerge/>
        </w:tcPr>
        <w:p w14:paraId="249B4C58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266" w:type="dxa"/>
          <w:vAlign w:val="center"/>
        </w:tcPr>
        <w:p w14:paraId="74CC8523" w14:textId="77777777" w:rsidR="005729B5" w:rsidRDefault="002C6292" w:rsidP="005729B5">
          <w:pPr>
            <w:pStyle w:val="Encabezado"/>
            <w:jc w:val="center"/>
            <w:rPr>
              <w:rFonts w:ascii="Century Gothic" w:hAnsi="Century Gothic" w:cs="Tahoma"/>
              <w:b/>
            </w:rPr>
          </w:pPr>
          <w:r>
            <w:rPr>
              <w:rFonts w:ascii="Century Gothic" w:hAnsi="Century Gothic" w:cs="Tahoma"/>
              <w:b/>
            </w:rPr>
            <w:t>AUDIENCIAS DE CONCILIACION</w:t>
          </w:r>
        </w:p>
        <w:p w14:paraId="651C8041" w14:textId="77777777" w:rsidR="00A82CDF" w:rsidRPr="00B1135C" w:rsidRDefault="00A82CDF" w:rsidP="005729B5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1657" w:type="dxa"/>
          <w:vMerge/>
          <w:vAlign w:val="center"/>
        </w:tcPr>
        <w:p w14:paraId="1171373A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6E1BFC97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2237C"/>
    <w:multiLevelType w:val="hybridMultilevel"/>
    <w:tmpl w:val="545A8656"/>
    <w:lvl w:ilvl="0" w:tplc="E1529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BB7210E"/>
    <w:multiLevelType w:val="hybridMultilevel"/>
    <w:tmpl w:val="74A2C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500FC"/>
    <w:multiLevelType w:val="hybridMultilevel"/>
    <w:tmpl w:val="6AFCB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30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25144"/>
    <w:multiLevelType w:val="hybridMultilevel"/>
    <w:tmpl w:val="B5D6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5" w15:restartNumberingAfterBreak="0">
    <w:nsid w:val="78261322"/>
    <w:multiLevelType w:val="hybridMultilevel"/>
    <w:tmpl w:val="548A9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642588">
    <w:abstractNumId w:val="26"/>
  </w:num>
  <w:num w:numId="2" w16cid:durableId="1622955326">
    <w:abstractNumId w:val="34"/>
  </w:num>
  <w:num w:numId="3" w16cid:durableId="1912500518">
    <w:abstractNumId w:val="15"/>
  </w:num>
  <w:num w:numId="4" w16cid:durableId="714818767">
    <w:abstractNumId w:val="12"/>
  </w:num>
  <w:num w:numId="5" w16cid:durableId="1584215655">
    <w:abstractNumId w:val="27"/>
  </w:num>
  <w:num w:numId="6" w16cid:durableId="564490619">
    <w:abstractNumId w:val="4"/>
  </w:num>
  <w:num w:numId="7" w16cid:durableId="344017492">
    <w:abstractNumId w:val="0"/>
  </w:num>
  <w:num w:numId="8" w16cid:durableId="1070735982">
    <w:abstractNumId w:val="33"/>
  </w:num>
  <w:num w:numId="9" w16cid:durableId="1007826377">
    <w:abstractNumId w:val="30"/>
  </w:num>
  <w:num w:numId="10" w16cid:durableId="1118335487">
    <w:abstractNumId w:val="3"/>
  </w:num>
  <w:num w:numId="11" w16cid:durableId="688602899">
    <w:abstractNumId w:val="19"/>
  </w:num>
  <w:num w:numId="12" w16cid:durableId="1646003702">
    <w:abstractNumId w:val="29"/>
  </w:num>
  <w:num w:numId="13" w16cid:durableId="1547452566">
    <w:abstractNumId w:val="5"/>
  </w:num>
  <w:num w:numId="14" w16cid:durableId="925386480">
    <w:abstractNumId w:val="32"/>
  </w:num>
  <w:num w:numId="15" w16cid:durableId="931548864">
    <w:abstractNumId w:val="16"/>
  </w:num>
  <w:num w:numId="16" w16cid:durableId="680665744">
    <w:abstractNumId w:val="17"/>
  </w:num>
  <w:num w:numId="17" w16cid:durableId="1052197266">
    <w:abstractNumId w:val="25"/>
  </w:num>
  <w:num w:numId="18" w16cid:durableId="657266393">
    <w:abstractNumId w:val="7"/>
  </w:num>
  <w:num w:numId="19" w16cid:durableId="2101365892">
    <w:abstractNumId w:val="8"/>
  </w:num>
  <w:num w:numId="20" w16cid:durableId="2062971666">
    <w:abstractNumId w:val="18"/>
  </w:num>
  <w:num w:numId="21" w16cid:durableId="873037291">
    <w:abstractNumId w:val="14"/>
  </w:num>
  <w:num w:numId="22" w16cid:durableId="709111267">
    <w:abstractNumId w:val="20"/>
  </w:num>
  <w:num w:numId="23" w16cid:durableId="26178031">
    <w:abstractNumId w:val="1"/>
  </w:num>
  <w:num w:numId="24" w16cid:durableId="669331306">
    <w:abstractNumId w:val="36"/>
  </w:num>
  <w:num w:numId="25" w16cid:durableId="1127354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569990">
    <w:abstractNumId w:val="28"/>
  </w:num>
  <w:num w:numId="27" w16cid:durableId="594482467">
    <w:abstractNumId w:val="21"/>
  </w:num>
  <w:num w:numId="28" w16cid:durableId="560866034">
    <w:abstractNumId w:val="22"/>
  </w:num>
  <w:num w:numId="29" w16cid:durableId="1425344663">
    <w:abstractNumId w:val="10"/>
  </w:num>
  <w:num w:numId="30" w16cid:durableId="1790971165">
    <w:abstractNumId w:val="20"/>
  </w:num>
  <w:num w:numId="31" w16cid:durableId="485703226">
    <w:abstractNumId w:val="23"/>
  </w:num>
  <w:num w:numId="32" w16cid:durableId="681667251">
    <w:abstractNumId w:val="13"/>
  </w:num>
  <w:num w:numId="33" w16cid:durableId="2130975453">
    <w:abstractNumId w:val="11"/>
  </w:num>
  <w:num w:numId="34" w16cid:durableId="1222666878">
    <w:abstractNumId w:val="9"/>
  </w:num>
  <w:num w:numId="35" w16cid:durableId="398134839">
    <w:abstractNumId w:val="35"/>
  </w:num>
  <w:num w:numId="36" w16cid:durableId="658777349">
    <w:abstractNumId w:val="6"/>
  </w:num>
  <w:num w:numId="37" w16cid:durableId="11759734">
    <w:abstractNumId w:val="2"/>
  </w:num>
  <w:num w:numId="38" w16cid:durableId="487213800">
    <w:abstractNumId w:val="24"/>
  </w:num>
  <w:num w:numId="39" w16cid:durableId="10173875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5B01"/>
    <w:rsid w:val="00017A76"/>
    <w:rsid w:val="00024180"/>
    <w:rsid w:val="00025606"/>
    <w:rsid w:val="000259AF"/>
    <w:rsid w:val="00026EB2"/>
    <w:rsid w:val="00034828"/>
    <w:rsid w:val="00035464"/>
    <w:rsid w:val="00035CA1"/>
    <w:rsid w:val="00036B9E"/>
    <w:rsid w:val="00036C93"/>
    <w:rsid w:val="00037A76"/>
    <w:rsid w:val="00037C25"/>
    <w:rsid w:val="00040551"/>
    <w:rsid w:val="00040D39"/>
    <w:rsid w:val="00040DEC"/>
    <w:rsid w:val="00041050"/>
    <w:rsid w:val="00050685"/>
    <w:rsid w:val="00050A2A"/>
    <w:rsid w:val="00053BD4"/>
    <w:rsid w:val="00054C97"/>
    <w:rsid w:val="0005735D"/>
    <w:rsid w:val="0006380E"/>
    <w:rsid w:val="00065FEC"/>
    <w:rsid w:val="0007174F"/>
    <w:rsid w:val="00073E1B"/>
    <w:rsid w:val="00076B7B"/>
    <w:rsid w:val="00077263"/>
    <w:rsid w:val="0008210F"/>
    <w:rsid w:val="0008255D"/>
    <w:rsid w:val="00086291"/>
    <w:rsid w:val="00086491"/>
    <w:rsid w:val="00091226"/>
    <w:rsid w:val="00097D04"/>
    <w:rsid w:val="000A0124"/>
    <w:rsid w:val="000A094D"/>
    <w:rsid w:val="000A3F6E"/>
    <w:rsid w:val="000A529E"/>
    <w:rsid w:val="000A70E5"/>
    <w:rsid w:val="000B3814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0F30BC"/>
    <w:rsid w:val="000F67DB"/>
    <w:rsid w:val="0010086E"/>
    <w:rsid w:val="00100B2B"/>
    <w:rsid w:val="00102C6A"/>
    <w:rsid w:val="00105DBE"/>
    <w:rsid w:val="00107D50"/>
    <w:rsid w:val="00107DE4"/>
    <w:rsid w:val="00111B89"/>
    <w:rsid w:val="001141E0"/>
    <w:rsid w:val="00114AAE"/>
    <w:rsid w:val="00114B0E"/>
    <w:rsid w:val="00115591"/>
    <w:rsid w:val="00117439"/>
    <w:rsid w:val="00120A6B"/>
    <w:rsid w:val="00120B77"/>
    <w:rsid w:val="00124AD4"/>
    <w:rsid w:val="00131666"/>
    <w:rsid w:val="001319B2"/>
    <w:rsid w:val="0013212D"/>
    <w:rsid w:val="001378FA"/>
    <w:rsid w:val="00140C0C"/>
    <w:rsid w:val="00144974"/>
    <w:rsid w:val="0014572B"/>
    <w:rsid w:val="001475E6"/>
    <w:rsid w:val="00152EF1"/>
    <w:rsid w:val="00153409"/>
    <w:rsid w:val="0015416F"/>
    <w:rsid w:val="00154BDD"/>
    <w:rsid w:val="00156CB6"/>
    <w:rsid w:val="00157250"/>
    <w:rsid w:val="00162666"/>
    <w:rsid w:val="00163826"/>
    <w:rsid w:val="001656EB"/>
    <w:rsid w:val="00165F0B"/>
    <w:rsid w:val="00166053"/>
    <w:rsid w:val="00166A96"/>
    <w:rsid w:val="001712B7"/>
    <w:rsid w:val="00174895"/>
    <w:rsid w:val="001778D0"/>
    <w:rsid w:val="00182023"/>
    <w:rsid w:val="00186A11"/>
    <w:rsid w:val="00187B69"/>
    <w:rsid w:val="001907E2"/>
    <w:rsid w:val="00193452"/>
    <w:rsid w:val="00193FDB"/>
    <w:rsid w:val="001A00A8"/>
    <w:rsid w:val="001A06FF"/>
    <w:rsid w:val="001A775A"/>
    <w:rsid w:val="001B16DA"/>
    <w:rsid w:val="001B1F6F"/>
    <w:rsid w:val="001B313B"/>
    <w:rsid w:val="001B5D88"/>
    <w:rsid w:val="001C06E5"/>
    <w:rsid w:val="001C0B98"/>
    <w:rsid w:val="001C151F"/>
    <w:rsid w:val="001C751B"/>
    <w:rsid w:val="001C7944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0022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0D5B"/>
    <w:rsid w:val="00221B0D"/>
    <w:rsid w:val="002247C0"/>
    <w:rsid w:val="0022528A"/>
    <w:rsid w:val="0023335E"/>
    <w:rsid w:val="00241017"/>
    <w:rsid w:val="00241CC4"/>
    <w:rsid w:val="00243804"/>
    <w:rsid w:val="00244238"/>
    <w:rsid w:val="002446AC"/>
    <w:rsid w:val="00245A93"/>
    <w:rsid w:val="00246236"/>
    <w:rsid w:val="00246547"/>
    <w:rsid w:val="002471E5"/>
    <w:rsid w:val="002524FD"/>
    <w:rsid w:val="00253D64"/>
    <w:rsid w:val="00255E3E"/>
    <w:rsid w:val="00260995"/>
    <w:rsid w:val="00262158"/>
    <w:rsid w:val="002670EB"/>
    <w:rsid w:val="002713F8"/>
    <w:rsid w:val="00272C15"/>
    <w:rsid w:val="00273294"/>
    <w:rsid w:val="00274807"/>
    <w:rsid w:val="00277946"/>
    <w:rsid w:val="002800D1"/>
    <w:rsid w:val="00280288"/>
    <w:rsid w:val="002825BB"/>
    <w:rsid w:val="00283498"/>
    <w:rsid w:val="0028595A"/>
    <w:rsid w:val="002865CE"/>
    <w:rsid w:val="00287700"/>
    <w:rsid w:val="00292D01"/>
    <w:rsid w:val="002970FD"/>
    <w:rsid w:val="002A4F71"/>
    <w:rsid w:val="002A540C"/>
    <w:rsid w:val="002A5422"/>
    <w:rsid w:val="002B3987"/>
    <w:rsid w:val="002B4A04"/>
    <w:rsid w:val="002B4B2C"/>
    <w:rsid w:val="002B52F5"/>
    <w:rsid w:val="002C122C"/>
    <w:rsid w:val="002C168C"/>
    <w:rsid w:val="002C5D99"/>
    <w:rsid w:val="002C622F"/>
    <w:rsid w:val="002C6292"/>
    <w:rsid w:val="002D148D"/>
    <w:rsid w:val="002E0060"/>
    <w:rsid w:val="002E2030"/>
    <w:rsid w:val="002E49A9"/>
    <w:rsid w:val="002F0AE7"/>
    <w:rsid w:val="002F366D"/>
    <w:rsid w:val="002F60D3"/>
    <w:rsid w:val="002F6E01"/>
    <w:rsid w:val="002F7375"/>
    <w:rsid w:val="002F774F"/>
    <w:rsid w:val="00303667"/>
    <w:rsid w:val="003044C0"/>
    <w:rsid w:val="003044E1"/>
    <w:rsid w:val="00311F97"/>
    <w:rsid w:val="00314865"/>
    <w:rsid w:val="0031717E"/>
    <w:rsid w:val="0032086A"/>
    <w:rsid w:val="00321FDB"/>
    <w:rsid w:val="00322E16"/>
    <w:rsid w:val="00323693"/>
    <w:rsid w:val="00326187"/>
    <w:rsid w:val="00331C47"/>
    <w:rsid w:val="00333DAC"/>
    <w:rsid w:val="003346B6"/>
    <w:rsid w:val="00336D21"/>
    <w:rsid w:val="003402CC"/>
    <w:rsid w:val="003405D6"/>
    <w:rsid w:val="00340FBC"/>
    <w:rsid w:val="00341354"/>
    <w:rsid w:val="003470D3"/>
    <w:rsid w:val="00352086"/>
    <w:rsid w:val="003523FE"/>
    <w:rsid w:val="003527C6"/>
    <w:rsid w:val="00353387"/>
    <w:rsid w:val="0035339B"/>
    <w:rsid w:val="00353418"/>
    <w:rsid w:val="0035374A"/>
    <w:rsid w:val="003538C1"/>
    <w:rsid w:val="0035461D"/>
    <w:rsid w:val="003555EA"/>
    <w:rsid w:val="003576ED"/>
    <w:rsid w:val="003613EB"/>
    <w:rsid w:val="00361686"/>
    <w:rsid w:val="00363215"/>
    <w:rsid w:val="00364CA9"/>
    <w:rsid w:val="0036615B"/>
    <w:rsid w:val="00370227"/>
    <w:rsid w:val="003737F7"/>
    <w:rsid w:val="00376098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B3DDD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3F2D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0E6F"/>
    <w:rsid w:val="00402166"/>
    <w:rsid w:val="00402A0D"/>
    <w:rsid w:val="00402A73"/>
    <w:rsid w:val="00404924"/>
    <w:rsid w:val="00410DCA"/>
    <w:rsid w:val="00412A4C"/>
    <w:rsid w:val="00414E13"/>
    <w:rsid w:val="00422BF6"/>
    <w:rsid w:val="00427616"/>
    <w:rsid w:val="004370AF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4E47"/>
    <w:rsid w:val="00485806"/>
    <w:rsid w:val="00490378"/>
    <w:rsid w:val="004927EC"/>
    <w:rsid w:val="0049434B"/>
    <w:rsid w:val="004A0059"/>
    <w:rsid w:val="004A2012"/>
    <w:rsid w:val="004A4268"/>
    <w:rsid w:val="004A5288"/>
    <w:rsid w:val="004A755B"/>
    <w:rsid w:val="004A7CB9"/>
    <w:rsid w:val="004B1352"/>
    <w:rsid w:val="004B2F94"/>
    <w:rsid w:val="004B5F56"/>
    <w:rsid w:val="004C0079"/>
    <w:rsid w:val="004C3502"/>
    <w:rsid w:val="004C4DD5"/>
    <w:rsid w:val="004C4F87"/>
    <w:rsid w:val="004C598D"/>
    <w:rsid w:val="004C68C7"/>
    <w:rsid w:val="004C6AE9"/>
    <w:rsid w:val="004C6CB4"/>
    <w:rsid w:val="004D34D8"/>
    <w:rsid w:val="004D55A6"/>
    <w:rsid w:val="004E075B"/>
    <w:rsid w:val="004E07DB"/>
    <w:rsid w:val="004E1DD7"/>
    <w:rsid w:val="004E216C"/>
    <w:rsid w:val="004E3E8E"/>
    <w:rsid w:val="004E6AE1"/>
    <w:rsid w:val="004E714A"/>
    <w:rsid w:val="004F0D7D"/>
    <w:rsid w:val="004F3774"/>
    <w:rsid w:val="004F49E1"/>
    <w:rsid w:val="005018DB"/>
    <w:rsid w:val="005058EB"/>
    <w:rsid w:val="00507729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5BF5"/>
    <w:rsid w:val="00546221"/>
    <w:rsid w:val="00546D10"/>
    <w:rsid w:val="00554429"/>
    <w:rsid w:val="00555860"/>
    <w:rsid w:val="00556BFE"/>
    <w:rsid w:val="00557943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C30CC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0C30"/>
    <w:rsid w:val="005F4118"/>
    <w:rsid w:val="005F4AEA"/>
    <w:rsid w:val="005F6F7C"/>
    <w:rsid w:val="0060245D"/>
    <w:rsid w:val="00605760"/>
    <w:rsid w:val="00605B5D"/>
    <w:rsid w:val="006103CA"/>
    <w:rsid w:val="00614928"/>
    <w:rsid w:val="00615E7C"/>
    <w:rsid w:val="00620410"/>
    <w:rsid w:val="00621106"/>
    <w:rsid w:val="00623E05"/>
    <w:rsid w:val="0062410F"/>
    <w:rsid w:val="00624601"/>
    <w:rsid w:val="00624726"/>
    <w:rsid w:val="006247CD"/>
    <w:rsid w:val="006250A0"/>
    <w:rsid w:val="00627D60"/>
    <w:rsid w:val="00631003"/>
    <w:rsid w:val="006311F6"/>
    <w:rsid w:val="006362FC"/>
    <w:rsid w:val="00637B74"/>
    <w:rsid w:val="006413E6"/>
    <w:rsid w:val="006451E9"/>
    <w:rsid w:val="0064780D"/>
    <w:rsid w:val="00654489"/>
    <w:rsid w:val="00660754"/>
    <w:rsid w:val="00660C48"/>
    <w:rsid w:val="006622A3"/>
    <w:rsid w:val="006635D8"/>
    <w:rsid w:val="00664FC0"/>
    <w:rsid w:val="00667AF4"/>
    <w:rsid w:val="0067115C"/>
    <w:rsid w:val="00673FD1"/>
    <w:rsid w:val="00676AAE"/>
    <w:rsid w:val="00684950"/>
    <w:rsid w:val="00684E5E"/>
    <w:rsid w:val="00687DE0"/>
    <w:rsid w:val="00691189"/>
    <w:rsid w:val="00692E0A"/>
    <w:rsid w:val="00694389"/>
    <w:rsid w:val="006A2EEB"/>
    <w:rsid w:val="006A4B67"/>
    <w:rsid w:val="006A6226"/>
    <w:rsid w:val="006A6BCB"/>
    <w:rsid w:val="006B205C"/>
    <w:rsid w:val="006B25FF"/>
    <w:rsid w:val="006B2801"/>
    <w:rsid w:val="006B30A2"/>
    <w:rsid w:val="006B5A56"/>
    <w:rsid w:val="006B5F9D"/>
    <w:rsid w:val="006B6893"/>
    <w:rsid w:val="006C1EC2"/>
    <w:rsid w:val="006C47E2"/>
    <w:rsid w:val="006C5FEC"/>
    <w:rsid w:val="006C60A9"/>
    <w:rsid w:val="006C7B2D"/>
    <w:rsid w:val="006E6BF7"/>
    <w:rsid w:val="006E72D9"/>
    <w:rsid w:val="006F44AD"/>
    <w:rsid w:val="006F7EA7"/>
    <w:rsid w:val="007024D3"/>
    <w:rsid w:val="007031EC"/>
    <w:rsid w:val="00710CE6"/>
    <w:rsid w:val="0072144D"/>
    <w:rsid w:val="00723985"/>
    <w:rsid w:val="00723C2C"/>
    <w:rsid w:val="00724F1D"/>
    <w:rsid w:val="00731DF9"/>
    <w:rsid w:val="00732332"/>
    <w:rsid w:val="00732E6A"/>
    <w:rsid w:val="007356AD"/>
    <w:rsid w:val="00737603"/>
    <w:rsid w:val="00737F9C"/>
    <w:rsid w:val="00740071"/>
    <w:rsid w:val="00742E8A"/>
    <w:rsid w:val="00744073"/>
    <w:rsid w:val="0074502D"/>
    <w:rsid w:val="00746A88"/>
    <w:rsid w:val="00753FB4"/>
    <w:rsid w:val="00757F0D"/>
    <w:rsid w:val="00760702"/>
    <w:rsid w:val="0076093A"/>
    <w:rsid w:val="00760D56"/>
    <w:rsid w:val="00761EB4"/>
    <w:rsid w:val="007626C9"/>
    <w:rsid w:val="007633E5"/>
    <w:rsid w:val="00763C0D"/>
    <w:rsid w:val="0077002B"/>
    <w:rsid w:val="00772D9F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2BFA"/>
    <w:rsid w:val="007A6845"/>
    <w:rsid w:val="007A6A43"/>
    <w:rsid w:val="007A6D4C"/>
    <w:rsid w:val="007B27D4"/>
    <w:rsid w:val="007B2FF1"/>
    <w:rsid w:val="007C0B69"/>
    <w:rsid w:val="007C32F9"/>
    <w:rsid w:val="007C57E0"/>
    <w:rsid w:val="007D10EC"/>
    <w:rsid w:val="007D1AFB"/>
    <w:rsid w:val="007F0899"/>
    <w:rsid w:val="007F4F04"/>
    <w:rsid w:val="0080140C"/>
    <w:rsid w:val="00801B54"/>
    <w:rsid w:val="00802941"/>
    <w:rsid w:val="00803583"/>
    <w:rsid w:val="00815AF4"/>
    <w:rsid w:val="00820F94"/>
    <w:rsid w:val="00823667"/>
    <w:rsid w:val="0082679D"/>
    <w:rsid w:val="00827ED0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563AD"/>
    <w:rsid w:val="00860598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5D2"/>
    <w:rsid w:val="00891B2F"/>
    <w:rsid w:val="0089272E"/>
    <w:rsid w:val="00895BB9"/>
    <w:rsid w:val="008A0423"/>
    <w:rsid w:val="008A0C99"/>
    <w:rsid w:val="008B08C9"/>
    <w:rsid w:val="008B4081"/>
    <w:rsid w:val="008B782A"/>
    <w:rsid w:val="008C4E7F"/>
    <w:rsid w:val="008C5A03"/>
    <w:rsid w:val="008C5C17"/>
    <w:rsid w:val="008C6CBA"/>
    <w:rsid w:val="008C7C38"/>
    <w:rsid w:val="008D0E8F"/>
    <w:rsid w:val="008D2A65"/>
    <w:rsid w:val="008D2DE0"/>
    <w:rsid w:val="008D3FBA"/>
    <w:rsid w:val="008D43B4"/>
    <w:rsid w:val="008D6627"/>
    <w:rsid w:val="008E2C2E"/>
    <w:rsid w:val="008E7721"/>
    <w:rsid w:val="008F0D5D"/>
    <w:rsid w:val="008F42B9"/>
    <w:rsid w:val="008F6A63"/>
    <w:rsid w:val="008F7F67"/>
    <w:rsid w:val="00903362"/>
    <w:rsid w:val="0090451A"/>
    <w:rsid w:val="00910688"/>
    <w:rsid w:val="0091422A"/>
    <w:rsid w:val="00915F33"/>
    <w:rsid w:val="00921A1B"/>
    <w:rsid w:val="00922CB0"/>
    <w:rsid w:val="00924627"/>
    <w:rsid w:val="00926A44"/>
    <w:rsid w:val="00934A3F"/>
    <w:rsid w:val="009363D2"/>
    <w:rsid w:val="0093674B"/>
    <w:rsid w:val="00937701"/>
    <w:rsid w:val="009400CE"/>
    <w:rsid w:val="009425B6"/>
    <w:rsid w:val="009447AC"/>
    <w:rsid w:val="00951584"/>
    <w:rsid w:val="00951E5F"/>
    <w:rsid w:val="0095366D"/>
    <w:rsid w:val="00954A0F"/>
    <w:rsid w:val="00960294"/>
    <w:rsid w:val="0096046F"/>
    <w:rsid w:val="00961EB7"/>
    <w:rsid w:val="0096284C"/>
    <w:rsid w:val="00964635"/>
    <w:rsid w:val="0096694C"/>
    <w:rsid w:val="009672DC"/>
    <w:rsid w:val="009722C9"/>
    <w:rsid w:val="00976492"/>
    <w:rsid w:val="009811AB"/>
    <w:rsid w:val="00981BDF"/>
    <w:rsid w:val="00985647"/>
    <w:rsid w:val="00985A8B"/>
    <w:rsid w:val="009864E9"/>
    <w:rsid w:val="00986AE0"/>
    <w:rsid w:val="00986EE4"/>
    <w:rsid w:val="00992202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D7145"/>
    <w:rsid w:val="009F02D3"/>
    <w:rsid w:val="009F0F44"/>
    <w:rsid w:val="009F4157"/>
    <w:rsid w:val="00A00B52"/>
    <w:rsid w:val="00A14519"/>
    <w:rsid w:val="00A14B7C"/>
    <w:rsid w:val="00A150A3"/>
    <w:rsid w:val="00A16635"/>
    <w:rsid w:val="00A20A60"/>
    <w:rsid w:val="00A31D39"/>
    <w:rsid w:val="00A34D40"/>
    <w:rsid w:val="00A41CDD"/>
    <w:rsid w:val="00A47768"/>
    <w:rsid w:val="00A50043"/>
    <w:rsid w:val="00A51B2E"/>
    <w:rsid w:val="00A55F77"/>
    <w:rsid w:val="00A57B15"/>
    <w:rsid w:val="00A610E6"/>
    <w:rsid w:val="00A62404"/>
    <w:rsid w:val="00A6516B"/>
    <w:rsid w:val="00A66D53"/>
    <w:rsid w:val="00A6713D"/>
    <w:rsid w:val="00A74F53"/>
    <w:rsid w:val="00A7596A"/>
    <w:rsid w:val="00A82CDF"/>
    <w:rsid w:val="00A847C6"/>
    <w:rsid w:val="00A876DD"/>
    <w:rsid w:val="00A90794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0A8D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0D01"/>
    <w:rsid w:val="00AE18C4"/>
    <w:rsid w:val="00AE1A18"/>
    <w:rsid w:val="00AE4CF1"/>
    <w:rsid w:val="00AE64E2"/>
    <w:rsid w:val="00AE6811"/>
    <w:rsid w:val="00AF0326"/>
    <w:rsid w:val="00AF0B44"/>
    <w:rsid w:val="00AF20C4"/>
    <w:rsid w:val="00AF61E6"/>
    <w:rsid w:val="00AF7682"/>
    <w:rsid w:val="00B01172"/>
    <w:rsid w:val="00B02810"/>
    <w:rsid w:val="00B039C3"/>
    <w:rsid w:val="00B04394"/>
    <w:rsid w:val="00B04840"/>
    <w:rsid w:val="00B05AD3"/>
    <w:rsid w:val="00B064AE"/>
    <w:rsid w:val="00B065E8"/>
    <w:rsid w:val="00B101DB"/>
    <w:rsid w:val="00B10686"/>
    <w:rsid w:val="00B11973"/>
    <w:rsid w:val="00B143DE"/>
    <w:rsid w:val="00B14EBF"/>
    <w:rsid w:val="00B159E3"/>
    <w:rsid w:val="00B16B05"/>
    <w:rsid w:val="00B25E1F"/>
    <w:rsid w:val="00B30578"/>
    <w:rsid w:val="00B30DED"/>
    <w:rsid w:val="00B3190D"/>
    <w:rsid w:val="00B32A62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562"/>
    <w:rsid w:val="00B71ADE"/>
    <w:rsid w:val="00B8261E"/>
    <w:rsid w:val="00B8534F"/>
    <w:rsid w:val="00B87372"/>
    <w:rsid w:val="00B8783B"/>
    <w:rsid w:val="00B90C20"/>
    <w:rsid w:val="00BA113C"/>
    <w:rsid w:val="00BA5186"/>
    <w:rsid w:val="00BA5F21"/>
    <w:rsid w:val="00BB0550"/>
    <w:rsid w:val="00BB0CF4"/>
    <w:rsid w:val="00BB18E6"/>
    <w:rsid w:val="00BB3530"/>
    <w:rsid w:val="00BB4D8F"/>
    <w:rsid w:val="00BB59DA"/>
    <w:rsid w:val="00BB64B0"/>
    <w:rsid w:val="00BC733B"/>
    <w:rsid w:val="00BC7E58"/>
    <w:rsid w:val="00BD59FE"/>
    <w:rsid w:val="00BE10A5"/>
    <w:rsid w:val="00BE74E0"/>
    <w:rsid w:val="00BF3A95"/>
    <w:rsid w:val="00BF627F"/>
    <w:rsid w:val="00BF6D42"/>
    <w:rsid w:val="00BF70D8"/>
    <w:rsid w:val="00BF7851"/>
    <w:rsid w:val="00C00EF4"/>
    <w:rsid w:val="00C01868"/>
    <w:rsid w:val="00C14E42"/>
    <w:rsid w:val="00C177BA"/>
    <w:rsid w:val="00C21AC9"/>
    <w:rsid w:val="00C21EB5"/>
    <w:rsid w:val="00C220E6"/>
    <w:rsid w:val="00C2360E"/>
    <w:rsid w:val="00C25B46"/>
    <w:rsid w:val="00C27A7B"/>
    <w:rsid w:val="00C27F07"/>
    <w:rsid w:val="00C35B22"/>
    <w:rsid w:val="00C36B72"/>
    <w:rsid w:val="00C45A78"/>
    <w:rsid w:val="00C47F4D"/>
    <w:rsid w:val="00C5055B"/>
    <w:rsid w:val="00C53370"/>
    <w:rsid w:val="00C6367F"/>
    <w:rsid w:val="00C64BFE"/>
    <w:rsid w:val="00C65F20"/>
    <w:rsid w:val="00C71866"/>
    <w:rsid w:val="00C71D11"/>
    <w:rsid w:val="00C72FD8"/>
    <w:rsid w:val="00C74581"/>
    <w:rsid w:val="00C74FA1"/>
    <w:rsid w:val="00C75C19"/>
    <w:rsid w:val="00C75D1C"/>
    <w:rsid w:val="00C80AAD"/>
    <w:rsid w:val="00C81A28"/>
    <w:rsid w:val="00C8238D"/>
    <w:rsid w:val="00C83E73"/>
    <w:rsid w:val="00C879CF"/>
    <w:rsid w:val="00C9039C"/>
    <w:rsid w:val="00C92CDF"/>
    <w:rsid w:val="00C92E82"/>
    <w:rsid w:val="00C9341A"/>
    <w:rsid w:val="00C944B6"/>
    <w:rsid w:val="00C9544B"/>
    <w:rsid w:val="00C964CB"/>
    <w:rsid w:val="00C97A38"/>
    <w:rsid w:val="00CA18F6"/>
    <w:rsid w:val="00CA231A"/>
    <w:rsid w:val="00CB21DC"/>
    <w:rsid w:val="00CB23C3"/>
    <w:rsid w:val="00CB44F2"/>
    <w:rsid w:val="00CB5F02"/>
    <w:rsid w:val="00CB613C"/>
    <w:rsid w:val="00CC0E6E"/>
    <w:rsid w:val="00CC6032"/>
    <w:rsid w:val="00CC6811"/>
    <w:rsid w:val="00CD29BD"/>
    <w:rsid w:val="00CD4150"/>
    <w:rsid w:val="00CD7358"/>
    <w:rsid w:val="00CD7590"/>
    <w:rsid w:val="00CE19DE"/>
    <w:rsid w:val="00CE2A26"/>
    <w:rsid w:val="00CE4697"/>
    <w:rsid w:val="00CE52DD"/>
    <w:rsid w:val="00CE7A1D"/>
    <w:rsid w:val="00CF2567"/>
    <w:rsid w:val="00CF3938"/>
    <w:rsid w:val="00CF73B2"/>
    <w:rsid w:val="00CF757B"/>
    <w:rsid w:val="00D01EF1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176D"/>
    <w:rsid w:val="00D54372"/>
    <w:rsid w:val="00D55AA8"/>
    <w:rsid w:val="00D5628E"/>
    <w:rsid w:val="00D57BA2"/>
    <w:rsid w:val="00D617F2"/>
    <w:rsid w:val="00D61F80"/>
    <w:rsid w:val="00D63CB4"/>
    <w:rsid w:val="00D6507A"/>
    <w:rsid w:val="00D66BF7"/>
    <w:rsid w:val="00D67E16"/>
    <w:rsid w:val="00D70019"/>
    <w:rsid w:val="00D7143E"/>
    <w:rsid w:val="00D71C0D"/>
    <w:rsid w:val="00D72C01"/>
    <w:rsid w:val="00D743A0"/>
    <w:rsid w:val="00D776D6"/>
    <w:rsid w:val="00D80BB0"/>
    <w:rsid w:val="00D837D8"/>
    <w:rsid w:val="00D85DF5"/>
    <w:rsid w:val="00D86F21"/>
    <w:rsid w:val="00D90002"/>
    <w:rsid w:val="00D93908"/>
    <w:rsid w:val="00D9472F"/>
    <w:rsid w:val="00DA0422"/>
    <w:rsid w:val="00DA1270"/>
    <w:rsid w:val="00DA1A64"/>
    <w:rsid w:val="00DA3CEC"/>
    <w:rsid w:val="00DB6A51"/>
    <w:rsid w:val="00DB7E0F"/>
    <w:rsid w:val="00DC09AA"/>
    <w:rsid w:val="00DC31F9"/>
    <w:rsid w:val="00DC3BD3"/>
    <w:rsid w:val="00DC422E"/>
    <w:rsid w:val="00DC54E3"/>
    <w:rsid w:val="00DC5AB6"/>
    <w:rsid w:val="00DC5FE1"/>
    <w:rsid w:val="00DC6974"/>
    <w:rsid w:val="00DD21AD"/>
    <w:rsid w:val="00DD29D5"/>
    <w:rsid w:val="00DD622C"/>
    <w:rsid w:val="00DE0FF3"/>
    <w:rsid w:val="00DE3714"/>
    <w:rsid w:val="00DE4550"/>
    <w:rsid w:val="00DE546E"/>
    <w:rsid w:val="00DE742E"/>
    <w:rsid w:val="00DE7C7D"/>
    <w:rsid w:val="00DF0D37"/>
    <w:rsid w:val="00DF28D2"/>
    <w:rsid w:val="00DF5CDF"/>
    <w:rsid w:val="00DF5CEF"/>
    <w:rsid w:val="00DF6744"/>
    <w:rsid w:val="00E01BA7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14A1"/>
    <w:rsid w:val="00E31E37"/>
    <w:rsid w:val="00E34CD1"/>
    <w:rsid w:val="00E36ABA"/>
    <w:rsid w:val="00E373A5"/>
    <w:rsid w:val="00E4024A"/>
    <w:rsid w:val="00E42844"/>
    <w:rsid w:val="00E43F55"/>
    <w:rsid w:val="00E44973"/>
    <w:rsid w:val="00E51048"/>
    <w:rsid w:val="00E5539E"/>
    <w:rsid w:val="00E5565C"/>
    <w:rsid w:val="00E61106"/>
    <w:rsid w:val="00E62726"/>
    <w:rsid w:val="00E6393B"/>
    <w:rsid w:val="00E67204"/>
    <w:rsid w:val="00E7121F"/>
    <w:rsid w:val="00E71654"/>
    <w:rsid w:val="00E72BB0"/>
    <w:rsid w:val="00E7380F"/>
    <w:rsid w:val="00E73D15"/>
    <w:rsid w:val="00E814F6"/>
    <w:rsid w:val="00E900C4"/>
    <w:rsid w:val="00EA027C"/>
    <w:rsid w:val="00EA7B79"/>
    <w:rsid w:val="00EA7D80"/>
    <w:rsid w:val="00EB14C9"/>
    <w:rsid w:val="00EB593B"/>
    <w:rsid w:val="00EB7471"/>
    <w:rsid w:val="00EB7CEF"/>
    <w:rsid w:val="00EC31B6"/>
    <w:rsid w:val="00EC3FB5"/>
    <w:rsid w:val="00EC4FD1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06DE2"/>
    <w:rsid w:val="00F10B0B"/>
    <w:rsid w:val="00F10BA0"/>
    <w:rsid w:val="00F10C46"/>
    <w:rsid w:val="00F11035"/>
    <w:rsid w:val="00F11A8F"/>
    <w:rsid w:val="00F13931"/>
    <w:rsid w:val="00F15F69"/>
    <w:rsid w:val="00F15FF7"/>
    <w:rsid w:val="00F20BF8"/>
    <w:rsid w:val="00F219A2"/>
    <w:rsid w:val="00F3093F"/>
    <w:rsid w:val="00F30D7E"/>
    <w:rsid w:val="00F31EED"/>
    <w:rsid w:val="00F34020"/>
    <w:rsid w:val="00F35B49"/>
    <w:rsid w:val="00F42E06"/>
    <w:rsid w:val="00F431F6"/>
    <w:rsid w:val="00F454F4"/>
    <w:rsid w:val="00F467F1"/>
    <w:rsid w:val="00F4749C"/>
    <w:rsid w:val="00F47A05"/>
    <w:rsid w:val="00F502CA"/>
    <w:rsid w:val="00F51E44"/>
    <w:rsid w:val="00F522CC"/>
    <w:rsid w:val="00F53DF8"/>
    <w:rsid w:val="00F5430D"/>
    <w:rsid w:val="00F54741"/>
    <w:rsid w:val="00F548F7"/>
    <w:rsid w:val="00F57806"/>
    <w:rsid w:val="00F607D3"/>
    <w:rsid w:val="00F60898"/>
    <w:rsid w:val="00F6193A"/>
    <w:rsid w:val="00F62A30"/>
    <w:rsid w:val="00F62C71"/>
    <w:rsid w:val="00F63C48"/>
    <w:rsid w:val="00F642CC"/>
    <w:rsid w:val="00F64734"/>
    <w:rsid w:val="00F674AD"/>
    <w:rsid w:val="00F71F61"/>
    <w:rsid w:val="00F7234C"/>
    <w:rsid w:val="00F72A6C"/>
    <w:rsid w:val="00F72FC8"/>
    <w:rsid w:val="00F73EDB"/>
    <w:rsid w:val="00F75FCE"/>
    <w:rsid w:val="00F806AB"/>
    <w:rsid w:val="00F81037"/>
    <w:rsid w:val="00F8117A"/>
    <w:rsid w:val="00F8129E"/>
    <w:rsid w:val="00F818BC"/>
    <w:rsid w:val="00F81E03"/>
    <w:rsid w:val="00F902AB"/>
    <w:rsid w:val="00F907F3"/>
    <w:rsid w:val="00F93FE2"/>
    <w:rsid w:val="00F94C6C"/>
    <w:rsid w:val="00F97215"/>
    <w:rsid w:val="00FA10CA"/>
    <w:rsid w:val="00FA124F"/>
    <w:rsid w:val="00FA3C6C"/>
    <w:rsid w:val="00FA77FE"/>
    <w:rsid w:val="00FB165A"/>
    <w:rsid w:val="00FB2389"/>
    <w:rsid w:val="00FB7AAC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33D"/>
    <w:rsid w:val="00FE352C"/>
    <w:rsid w:val="00FE5532"/>
    <w:rsid w:val="00FE7348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A41A4"/>
  <w15:docId w15:val="{B2965844-07B7-4C0D-8FF8-B20AD83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2496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12</cp:revision>
  <cp:lastPrinted>2016-10-13T19:39:00Z</cp:lastPrinted>
  <dcterms:created xsi:type="dcterms:W3CDTF">2024-06-21T19:53:00Z</dcterms:created>
  <dcterms:modified xsi:type="dcterms:W3CDTF">2024-10-10T21:47:00Z</dcterms:modified>
</cp:coreProperties>
</file>