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BF15"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PORTADA</w:t>
      </w:r>
    </w:p>
    <w:p w14:paraId="4A6A7A72"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4F7B28E7" w14:textId="77777777" w:rsidTr="008A76C1">
        <w:trPr>
          <w:trHeight w:val="406"/>
        </w:trPr>
        <w:tc>
          <w:tcPr>
            <w:tcW w:w="1510" w:type="dxa"/>
            <w:shd w:val="clear" w:color="auto" w:fill="D9D9D9" w:themeFill="background1" w:themeFillShade="D9"/>
            <w:vAlign w:val="center"/>
          </w:tcPr>
          <w:p w14:paraId="71E83DE1"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318" w:type="dxa"/>
            <w:shd w:val="clear" w:color="auto" w:fill="D9D9D9" w:themeFill="background1" w:themeFillShade="D9"/>
            <w:vAlign w:val="center"/>
          </w:tcPr>
          <w:p w14:paraId="759AD21A"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7413117B" w14:textId="77777777" w:rsidTr="008A76C1">
        <w:tc>
          <w:tcPr>
            <w:tcW w:w="1510" w:type="dxa"/>
            <w:shd w:val="clear" w:color="auto" w:fill="auto"/>
            <w:vAlign w:val="center"/>
          </w:tcPr>
          <w:p w14:paraId="42DD10B1" w14:textId="77777777" w:rsidR="00EF4BCF" w:rsidRPr="00450BF4" w:rsidRDefault="001D5474"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7318" w:type="dxa"/>
            <w:shd w:val="clear" w:color="auto" w:fill="auto"/>
          </w:tcPr>
          <w:p w14:paraId="37D85757" w14:textId="77777777" w:rsidR="00EF4BCF" w:rsidRDefault="001D5474" w:rsidP="0041492D">
            <w:pPr>
              <w:spacing w:after="0" w:line="240" w:lineRule="auto"/>
              <w:jc w:val="both"/>
              <w:rPr>
                <w:rFonts w:ascii="Century Gothic" w:hAnsi="Century Gothic" w:cs="Arial"/>
                <w:sz w:val="20"/>
                <w:szCs w:val="20"/>
              </w:rPr>
            </w:pPr>
            <w:r>
              <w:rPr>
                <w:rFonts w:ascii="Century Gothic" w:hAnsi="Century Gothic" w:cs="Arial"/>
                <w:sz w:val="20"/>
                <w:szCs w:val="20"/>
              </w:rPr>
              <w:t>Lanzamiento</w:t>
            </w:r>
          </w:p>
          <w:p w14:paraId="35D629EC" w14:textId="2B27AA93" w:rsidR="009B19CB" w:rsidRPr="00450BF4" w:rsidRDefault="001C15EF" w:rsidP="001C15EF">
            <w:pPr>
              <w:spacing w:after="0" w:line="240" w:lineRule="auto"/>
              <w:jc w:val="both"/>
              <w:rPr>
                <w:rFonts w:ascii="Century Gothic" w:hAnsi="Century Gothic" w:cs="Arial"/>
                <w:sz w:val="20"/>
                <w:szCs w:val="20"/>
              </w:rPr>
            </w:pPr>
            <w:r>
              <w:rPr>
                <w:rFonts w:ascii="Century Gothic" w:hAnsi="Century Gothic" w:cs="Arial"/>
                <w:sz w:val="20"/>
                <w:szCs w:val="20"/>
              </w:rPr>
              <w:t xml:space="preserve">6 </w:t>
            </w:r>
            <w:r w:rsidR="009B19CB">
              <w:rPr>
                <w:rFonts w:ascii="Century Gothic" w:hAnsi="Century Gothic" w:cs="Arial"/>
                <w:sz w:val="20"/>
                <w:szCs w:val="20"/>
              </w:rPr>
              <w:t xml:space="preserve">de </w:t>
            </w:r>
            <w:r>
              <w:rPr>
                <w:rFonts w:ascii="Century Gothic" w:hAnsi="Century Gothic" w:cs="Arial"/>
                <w:sz w:val="20"/>
                <w:szCs w:val="20"/>
              </w:rPr>
              <w:t xml:space="preserve">Julio </w:t>
            </w:r>
            <w:r w:rsidR="009B19CB">
              <w:rPr>
                <w:rFonts w:ascii="Century Gothic" w:hAnsi="Century Gothic" w:cs="Arial"/>
                <w:sz w:val="20"/>
                <w:szCs w:val="20"/>
              </w:rPr>
              <w:t>del 2022</w:t>
            </w:r>
          </w:p>
        </w:tc>
      </w:tr>
      <w:tr w:rsidR="00822F5B" w:rsidRPr="00450BF4" w14:paraId="00C021D9" w14:textId="77777777" w:rsidTr="008A76C1">
        <w:tc>
          <w:tcPr>
            <w:tcW w:w="1510" w:type="dxa"/>
            <w:shd w:val="clear" w:color="auto" w:fill="auto"/>
            <w:vAlign w:val="center"/>
          </w:tcPr>
          <w:p w14:paraId="60B30EB6" w14:textId="296552BE" w:rsidR="00822F5B" w:rsidRDefault="00822F5B"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7318" w:type="dxa"/>
            <w:shd w:val="clear" w:color="auto" w:fill="auto"/>
          </w:tcPr>
          <w:p w14:paraId="6BF6C103" w14:textId="77777777" w:rsidR="00822F5B" w:rsidRPr="00784728" w:rsidRDefault="00822F5B" w:rsidP="0041492D">
            <w:pPr>
              <w:spacing w:after="0" w:line="240" w:lineRule="auto"/>
              <w:jc w:val="both"/>
              <w:rPr>
                <w:rFonts w:ascii="Century Gothic" w:hAnsi="Century Gothic" w:cs="Arial"/>
                <w:b/>
                <w:bCs/>
                <w:sz w:val="20"/>
                <w:szCs w:val="20"/>
              </w:rPr>
            </w:pPr>
            <w:r w:rsidRPr="00784728">
              <w:rPr>
                <w:rFonts w:ascii="Century Gothic" w:hAnsi="Century Gothic" w:cs="Arial"/>
                <w:b/>
                <w:bCs/>
                <w:sz w:val="20"/>
                <w:szCs w:val="20"/>
              </w:rPr>
              <w:t>07 de marzo del 2023</w:t>
            </w:r>
          </w:p>
          <w:p w14:paraId="50484D09" w14:textId="745787D3" w:rsidR="00784728" w:rsidRDefault="00784728" w:rsidP="0041492D">
            <w:pPr>
              <w:spacing w:after="0" w:line="240" w:lineRule="auto"/>
              <w:jc w:val="both"/>
              <w:rPr>
                <w:rFonts w:ascii="Century Gothic" w:hAnsi="Century Gothic" w:cs="Arial"/>
                <w:sz w:val="20"/>
                <w:szCs w:val="20"/>
              </w:rPr>
            </w:pPr>
            <w:r>
              <w:rPr>
                <w:rFonts w:ascii="Century Gothic" w:hAnsi="Century Gothic" w:cs="Arial"/>
                <w:sz w:val="20"/>
                <w:szCs w:val="20"/>
              </w:rPr>
              <w:t>Actualización</w:t>
            </w:r>
          </w:p>
        </w:tc>
      </w:tr>
      <w:tr w:rsidR="00B12AF0" w:rsidRPr="00450BF4" w14:paraId="5CAE422E" w14:textId="77777777" w:rsidTr="008A76C1">
        <w:tc>
          <w:tcPr>
            <w:tcW w:w="1510" w:type="dxa"/>
            <w:shd w:val="clear" w:color="auto" w:fill="auto"/>
            <w:vAlign w:val="center"/>
          </w:tcPr>
          <w:p w14:paraId="6AA0E94A" w14:textId="242DB5EE" w:rsidR="00B12AF0" w:rsidRDefault="00B12AF0" w:rsidP="007416D0">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7318" w:type="dxa"/>
            <w:shd w:val="clear" w:color="auto" w:fill="auto"/>
          </w:tcPr>
          <w:p w14:paraId="64B30A24" w14:textId="77777777" w:rsidR="00B12AF0" w:rsidRPr="000354AD" w:rsidRDefault="000354AD" w:rsidP="0041492D">
            <w:pPr>
              <w:spacing w:after="0" w:line="240" w:lineRule="auto"/>
              <w:jc w:val="both"/>
              <w:rPr>
                <w:rFonts w:ascii="Century Gothic" w:hAnsi="Century Gothic" w:cs="Arial"/>
                <w:b/>
                <w:bCs/>
                <w:sz w:val="20"/>
                <w:szCs w:val="20"/>
              </w:rPr>
            </w:pPr>
            <w:r w:rsidRPr="000354AD">
              <w:rPr>
                <w:rFonts w:ascii="Century Gothic" w:hAnsi="Century Gothic" w:cs="Arial"/>
                <w:b/>
                <w:bCs/>
                <w:sz w:val="20"/>
                <w:szCs w:val="20"/>
              </w:rPr>
              <w:t>29 de abril de 2025</w:t>
            </w:r>
          </w:p>
          <w:p w14:paraId="5EE49BE8" w14:textId="0C2B792E" w:rsidR="000354AD" w:rsidRDefault="002F5DCA" w:rsidP="0041492D">
            <w:pPr>
              <w:spacing w:after="0" w:line="240" w:lineRule="auto"/>
              <w:jc w:val="both"/>
              <w:rPr>
                <w:rFonts w:ascii="Century Gothic" w:hAnsi="Century Gothic" w:cs="Arial"/>
                <w:sz w:val="20"/>
                <w:szCs w:val="20"/>
              </w:rPr>
            </w:pPr>
            <w:r>
              <w:rPr>
                <w:rFonts w:ascii="Century Gothic" w:hAnsi="Century Gothic" w:cs="Arial"/>
                <w:sz w:val="20"/>
                <w:szCs w:val="20"/>
              </w:rPr>
              <w:t xml:space="preserve">Actualización de logo </w:t>
            </w:r>
          </w:p>
          <w:p w14:paraId="3A229B58" w14:textId="0FE11D28" w:rsidR="000354AD" w:rsidRDefault="00F56F6E" w:rsidP="0041492D">
            <w:pPr>
              <w:spacing w:after="0" w:line="240" w:lineRule="auto"/>
              <w:jc w:val="both"/>
              <w:rPr>
                <w:rFonts w:ascii="Century Gothic" w:hAnsi="Century Gothic" w:cs="Arial"/>
                <w:sz w:val="20"/>
                <w:szCs w:val="20"/>
              </w:rPr>
            </w:pPr>
            <w:r>
              <w:rPr>
                <w:rFonts w:ascii="Century Gothic" w:hAnsi="Century Gothic" w:cs="Arial"/>
                <w:sz w:val="20"/>
                <w:szCs w:val="20"/>
              </w:rPr>
              <w:t xml:space="preserve">Actualización de Elaboró, Revisó y Aprobó y Lista de </w:t>
            </w:r>
            <w:r w:rsidR="00892459">
              <w:rPr>
                <w:rFonts w:ascii="Century Gothic" w:hAnsi="Century Gothic" w:cs="Arial"/>
                <w:sz w:val="20"/>
                <w:szCs w:val="20"/>
              </w:rPr>
              <w:t>Distribución</w:t>
            </w:r>
            <w:r>
              <w:rPr>
                <w:rFonts w:ascii="Century Gothic" w:hAnsi="Century Gothic" w:cs="Arial"/>
                <w:sz w:val="20"/>
                <w:szCs w:val="20"/>
              </w:rPr>
              <w:t>.</w:t>
            </w:r>
          </w:p>
        </w:tc>
      </w:tr>
    </w:tbl>
    <w:p w14:paraId="69A56443" w14:textId="77777777" w:rsidR="00F9046B" w:rsidRPr="00450BF4" w:rsidRDefault="00F9046B" w:rsidP="007416D0">
      <w:pPr>
        <w:spacing w:after="0" w:line="240" w:lineRule="auto"/>
        <w:jc w:val="both"/>
        <w:rPr>
          <w:rFonts w:ascii="Century Gothic" w:hAnsi="Century Gothic" w:cs="Arial"/>
          <w:b/>
          <w:sz w:val="20"/>
          <w:szCs w:val="20"/>
        </w:rPr>
      </w:pPr>
    </w:p>
    <w:p w14:paraId="09045002"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450BF4" w14:paraId="57EC3598" w14:textId="77777777" w:rsidTr="008A76C1">
        <w:trPr>
          <w:trHeight w:val="396"/>
          <w:jc w:val="center"/>
        </w:trPr>
        <w:tc>
          <w:tcPr>
            <w:tcW w:w="2966" w:type="dxa"/>
            <w:shd w:val="clear" w:color="auto" w:fill="D9D9D9" w:themeFill="background1" w:themeFillShade="D9"/>
            <w:vAlign w:val="center"/>
          </w:tcPr>
          <w:p w14:paraId="057E2543"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1" w:type="dxa"/>
            <w:shd w:val="clear" w:color="auto" w:fill="D9D9D9" w:themeFill="background1" w:themeFillShade="D9"/>
            <w:vAlign w:val="center"/>
          </w:tcPr>
          <w:p w14:paraId="5368283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1" w:type="dxa"/>
            <w:shd w:val="clear" w:color="auto" w:fill="D9D9D9" w:themeFill="background1" w:themeFillShade="D9"/>
            <w:vAlign w:val="center"/>
          </w:tcPr>
          <w:p w14:paraId="5DDBE4FA"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8A76C1" w:rsidRPr="00450BF4" w14:paraId="067C5D11" w14:textId="77777777" w:rsidTr="008A76C1">
        <w:trPr>
          <w:jc w:val="center"/>
        </w:trPr>
        <w:tc>
          <w:tcPr>
            <w:tcW w:w="2966" w:type="dxa"/>
            <w:shd w:val="clear" w:color="auto" w:fill="auto"/>
            <w:vAlign w:val="center"/>
          </w:tcPr>
          <w:p w14:paraId="1BD0DBD7" w14:textId="7937C27A"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E7270B">
              <w:rPr>
                <w:rFonts w:ascii="Century Gothic" w:hAnsi="Century Gothic" w:cs="Arial"/>
                <w:sz w:val="20"/>
                <w:szCs w:val="20"/>
              </w:rPr>
              <w:t>Liliana Varón S.</w:t>
            </w:r>
          </w:p>
        </w:tc>
        <w:tc>
          <w:tcPr>
            <w:tcW w:w="2931" w:type="dxa"/>
            <w:shd w:val="clear" w:color="auto" w:fill="auto"/>
            <w:vAlign w:val="center"/>
          </w:tcPr>
          <w:p w14:paraId="368E95DB" w14:textId="771FADD1"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Nombre:</w:t>
            </w:r>
            <w:r w:rsidR="001C15EF" w:rsidRPr="001C15EF">
              <w:rPr>
                <w:rFonts w:ascii="Century Gothic" w:hAnsi="Century Gothic" w:cs="Arial"/>
                <w:sz w:val="20"/>
                <w:szCs w:val="20"/>
              </w:rPr>
              <w:t xml:space="preserve"> Julián Segura</w:t>
            </w:r>
            <w:r w:rsidRPr="001C15EF">
              <w:rPr>
                <w:rFonts w:ascii="Century Gothic" w:hAnsi="Century Gothic" w:cs="Arial"/>
                <w:sz w:val="20"/>
                <w:szCs w:val="20"/>
              </w:rPr>
              <w:t xml:space="preserve"> </w:t>
            </w:r>
          </w:p>
        </w:tc>
        <w:tc>
          <w:tcPr>
            <w:tcW w:w="2931" w:type="dxa"/>
            <w:shd w:val="clear" w:color="auto" w:fill="auto"/>
            <w:vAlign w:val="center"/>
          </w:tcPr>
          <w:p w14:paraId="1717C8BB" w14:textId="1A225653"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 xml:space="preserve">Nombre: </w:t>
            </w:r>
            <w:r w:rsidR="001C15EF" w:rsidRPr="001C15EF">
              <w:rPr>
                <w:rFonts w:ascii="Century Gothic" w:hAnsi="Century Gothic" w:cs="Arial"/>
                <w:sz w:val="20"/>
                <w:szCs w:val="20"/>
              </w:rPr>
              <w:t>Julián Segura</w:t>
            </w:r>
          </w:p>
        </w:tc>
      </w:tr>
      <w:tr w:rsidR="008A76C1" w:rsidRPr="00450BF4" w14:paraId="304328F7" w14:textId="77777777" w:rsidTr="008A76C1">
        <w:trPr>
          <w:jc w:val="center"/>
        </w:trPr>
        <w:tc>
          <w:tcPr>
            <w:tcW w:w="2966" w:type="dxa"/>
            <w:shd w:val="clear" w:color="auto" w:fill="auto"/>
            <w:vAlign w:val="center"/>
          </w:tcPr>
          <w:p w14:paraId="6C0B1251" w14:textId="642DB3CA" w:rsidR="002D5278" w:rsidRPr="00C52E21" w:rsidRDefault="008A76C1" w:rsidP="00F277C6">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822F5B">
              <w:rPr>
                <w:rFonts w:ascii="Century Gothic" w:hAnsi="Century Gothic" w:cs="Arial"/>
                <w:sz w:val="20"/>
                <w:szCs w:val="20"/>
              </w:rPr>
              <w:t xml:space="preserve">Profesional I </w:t>
            </w:r>
            <w:r w:rsidR="00E7270B">
              <w:rPr>
                <w:rFonts w:ascii="Century Gothic" w:hAnsi="Century Gothic" w:cs="Arial"/>
                <w:sz w:val="20"/>
                <w:szCs w:val="20"/>
              </w:rPr>
              <w:t>S</w:t>
            </w:r>
            <w:r w:rsidR="00F277C6">
              <w:rPr>
                <w:rFonts w:ascii="Century Gothic" w:hAnsi="Century Gothic" w:cs="Arial"/>
                <w:sz w:val="20"/>
                <w:szCs w:val="20"/>
              </w:rPr>
              <w:t xml:space="preserve">eguridad </w:t>
            </w:r>
            <w:r w:rsidR="00E7270B">
              <w:rPr>
                <w:rFonts w:ascii="Century Gothic" w:hAnsi="Century Gothic" w:cs="Arial"/>
                <w:sz w:val="20"/>
                <w:szCs w:val="20"/>
              </w:rPr>
              <w:t>S</w:t>
            </w:r>
            <w:r w:rsidR="00F277C6">
              <w:rPr>
                <w:rFonts w:ascii="Century Gothic" w:hAnsi="Century Gothic" w:cs="Arial"/>
                <w:sz w:val="20"/>
                <w:szCs w:val="20"/>
              </w:rPr>
              <w:t xml:space="preserve">alud en el </w:t>
            </w:r>
            <w:r w:rsidR="00E7270B">
              <w:rPr>
                <w:rFonts w:ascii="Century Gothic" w:hAnsi="Century Gothic" w:cs="Arial"/>
                <w:sz w:val="20"/>
                <w:szCs w:val="20"/>
              </w:rPr>
              <w:t>T</w:t>
            </w:r>
            <w:r w:rsidR="00F277C6">
              <w:rPr>
                <w:rFonts w:ascii="Century Gothic" w:hAnsi="Century Gothic" w:cs="Arial"/>
                <w:sz w:val="20"/>
                <w:szCs w:val="20"/>
              </w:rPr>
              <w:t>rabajo</w:t>
            </w:r>
          </w:p>
        </w:tc>
        <w:tc>
          <w:tcPr>
            <w:tcW w:w="2931" w:type="dxa"/>
            <w:shd w:val="clear" w:color="auto" w:fill="auto"/>
            <w:vAlign w:val="center"/>
          </w:tcPr>
          <w:p w14:paraId="7FCA8FA7" w14:textId="4378D5AE" w:rsidR="002D5278"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c>
          <w:tcPr>
            <w:tcW w:w="2931" w:type="dxa"/>
            <w:shd w:val="clear" w:color="auto" w:fill="auto"/>
            <w:vAlign w:val="center"/>
          </w:tcPr>
          <w:p w14:paraId="18F5FEF8" w14:textId="03E6998E"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r>
      <w:tr w:rsidR="008A76C1" w:rsidRPr="00450BF4" w14:paraId="52F0A976" w14:textId="77777777" w:rsidTr="008A76C1">
        <w:trPr>
          <w:jc w:val="center"/>
        </w:trPr>
        <w:tc>
          <w:tcPr>
            <w:tcW w:w="2966" w:type="dxa"/>
            <w:shd w:val="clear" w:color="auto" w:fill="auto"/>
            <w:vAlign w:val="center"/>
          </w:tcPr>
          <w:p w14:paraId="1B876067" w14:textId="76F06F6A" w:rsidR="008A76C1" w:rsidRPr="009B19CB" w:rsidRDefault="008A76C1" w:rsidP="001C15EF">
            <w:pPr>
              <w:spacing w:after="0" w:line="240" w:lineRule="auto"/>
              <w:jc w:val="both"/>
              <w:rPr>
                <w:rFonts w:ascii="Century Gothic" w:hAnsi="Century Gothic" w:cs="Arial"/>
                <w:bCs/>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 xml:space="preserve">: </w:t>
            </w:r>
            <w:r w:rsidR="00784728">
              <w:rPr>
                <w:rFonts w:ascii="Century Gothic" w:hAnsi="Century Gothic" w:cs="Arial"/>
                <w:bCs/>
                <w:sz w:val="20"/>
                <w:szCs w:val="20"/>
              </w:rPr>
              <w:t>29 de abril de 2025</w:t>
            </w:r>
          </w:p>
        </w:tc>
        <w:tc>
          <w:tcPr>
            <w:tcW w:w="2931" w:type="dxa"/>
            <w:shd w:val="clear" w:color="auto" w:fill="auto"/>
            <w:vAlign w:val="center"/>
          </w:tcPr>
          <w:p w14:paraId="338A0CA3" w14:textId="172EA0B9"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1C15EF">
              <w:rPr>
                <w:rFonts w:ascii="Century Gothic" w:hAnsi="Century Gothic" w:cs="Arial"/>
                <w:b/>
                <w:sz w:val="20"/>
                <w:szCs w:val="20"/>
              </w:rPr>
              <w:t xml:space="preserve"> </w:t>
            </w:r>
            <w:r w:rsidR="00784728">
              <w:rPr>
                <w:rFonts w:ascii="Century Gothic" w:hAnsi="Century Gothic" w:cs="Arial"/>
                <w:sz w:val="20"/>
                <w:szCs w:val="20"/>
              </w:rPr>
              <w:t>29 de abril de 2025</w:t>
            </w:r>
            <w:r w:rsidRPr="00C52E21">
              <w:rPr>
                <w:rFonts w:ascii="Century Gothic" w:hAnsi="Century Gothic" w:cs="Arial"/>
                <w:b/>
                <w:sz w:val="20"/>
                <w:szCs w:val="20"/>
              </w:rPr>
              <w:t xml:space="preserve"> </w:t>
            </w:r>
          </w:p>
        </w:tc>
        <w:tc>
          <w:tcPr>
            <w:tcW w:w="2931" w:type="dxa"/>
            <w:shd w:val="clear" w:color="auto" w:fill="auto"/>
            <w:vAlign w:val="center"/>
          </w:tcPr>
          <w:p w14:paraId="52138C0D" w14:textId="06F58610"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w:t>
            </w:r>
            <w:r w:rsidR="001C15EF">
              <w:rPr>
                <w:rFonts w:ascii="Century Gothic" w:hAnsi="Century Gothic" w:cs="Arial"/>
                <w:b/>
                <w:sz w:val="20"/>
                <w:szCs w:val="20"/>
              </w:rPr>
              <w:t xml:space="preserve"> </w:t>
            </w:r>
            <w:r w:rsidR="00784728">
              <w:rPr>
                <w:rFonts w:ascii="Century Gothic" w:hAnsi="Century Gothic" w:cs="Arial"/>
                <w:sz w:val="20"/>
                <w:szCs w:val="20"/>
              </w:rPr>
              <w:t>29 de abril de 2025</w:t>
            </w:r>
          </w:p>
        </w:tc>
      </w:tr>
    </w:tbl>
    <w:p w14:paraId="75A1EC6E"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5FF82C9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542CD48F" w14:textId="77777777" w:rsidTr="000329CF">
        <w:trPr>
          <w:trHeight w:val="388"/>
        </w:trPr>
        <w:tc>
          <w:tcPr>
            <w:tcW w:w="8828" w:type="dxa"/>
            <w:gridSpan w:val="4"/>
            <w:shd w:val="clear" w:color="auto" w:fill="D9D9D9"/>
            <w:vAlign w:val="center"/>
          </w:tcPr>
          <w:p w14:paraId="4ED4C8EC"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54878D8" w14:textId="77777777" w:rsidTr="000329CF">
        <w:trPr>
          <w:trHeight w:val="388"/>
        </w:trPr>
        <w:tc>
          <w:tcPr>
            <w:tcW w:w="548" w:type="dxa"/>
            <w:shd w:val="clear" w:color="auto" w:fill="D9D9D9"/>
            <w:vAlign w:val="center"/>
          </w:tcPr>
          <w:p w14:paraId="56E34F16"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95DD05D"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4F0F63AA"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1C6F4F78"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3A2E03" w:rsidRPr="00450BF4" w14:paraId="3C270E5E" w14:textId="77777777" w:rsidTr="000329CF">
        <w:tc>
          <w:tcPr>
            <w:tcW w:w="548" w:type="dxa"/>
            <w:shd w:val="clear" w:color="auto" w:fill="auto"/>
            <w:vAlign w:val="center"/>
          </w:tcPr>
          <w:p w14:paraId="741F69E5" w14:textId="441AE708"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742E7CAF" w14:textId="19F9C991"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36724793" w14:textId="5B942C7F"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5930B1EF" w14:textId="5E7BFCC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3A2E03" w:rsidRPr="00450BF4" w14:paraId="5BE825FC" w14:textId="77777777" w:rsidTr="000329CF">
        <w:tc>
          <w:tcPr>
            <w:tcW w:w="548" w:type="dxa"/>
            <w:shd w:val="clear" w:color="auto" w:fill="auto"/>
            <w:vAlign w:val="center"/>
          </w:tcPr>
          <w:p w14:paraId="415EFF3F" w14:textId="237F1E59"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7472D838" w14:textId="559CFC57"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74DDCF5B" w14:textId="6C96A4D1"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7C68CF5D" w14:textId="6A3DE27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3A2E03" w:rsidRPr="00450BF4" w14:paraId="251444A3" w14:textId="77777777" w:rsidTr="000329CF">
        <w:tc>
          <w:tcPr>
            <w:tcW w:w="548" w:type="dxa"/>
            <w:shd w:val="clear" w:color="auto" w:fill="auto"/>
            <w:vAlign w:val="center"/>
          </w:tcPr>
          <w:p w14:paraId="7406107B" w14:textId="69164887"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27B33A04" w14:textId="63258F13"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21C584B2" w14:textId="097B8EA3"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318060F4" w14:textId="632E8FC9"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w:t>
            </w:r>
            <w:r w:rsidR="00890DE8">
              <w:rPr>
                <w:rFonts w:ascii="Century Gothic" w:hAnsi="Century Gothic" w:cs="Arial"/>
                <w:sz w:val="20"/>
                <w:szCs w:val="20"/>
              </w:rPr>
              <w:t>Desarrollo Empresarial</w:t>
            </w:r>
          </w:p>
        </w:tc>
      </w:tr>
      <w:tr w:rsidR="003A2E03" w:rsidRPr="00450BF4" w14:paraId="6348DA2C" w14:textId="77777777" w:rsidTr="000329CF">
        <w:tc>
          <w:tcPr>
            <w:tcW w:w="548" w:type="dxa"/>
            <w:shd w:val="clear" w:color="auto" w:fill="auto"/>
            <w:vAlign w:val="center"/>
          </w:tcPr>
          <w:p w14:paraId="1599EC72" w14:textId="3B3C02CB"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4D1092FA" w14:textId="17088CCB" w:rsidR="003A2E03" w:rsidRPr="00DB54A0" w:rsidRDefault="003A2E03" w:rsidP="003A2E03">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0FE35831" w14:textId="3BEEE662" w:rsidR="003A2E03" w:rsidRPr="00DB54A0" w:rsidRDefault="003A2E03" w:rsidP="003A2E03">
            <w:pPr>
              <w:spacing w:after="0" w:line="240" w:lineRule="auto"/>
              <w:jc w:val="center"/>
              <w:rPr>
                <w:rFonts w:ascii="Century Gothic" w:hAnsi="Century Gothic" w:cs="Arial"/>
                <w:b/>
                <w:sz w:val="20"/>
                <w:szCs w:val="20"/>
              </w:rPr>
            </w:pPr>
          </w:p>
        </w:tc>
        <w:tc>
          <w:tcPr>
            <w:tcW w:w="3873" w:type="dxa"/>
            <w:shd w:val="clear" w:color="auto" w:fill="auto"/>
            <w:vAlign w:val="center"/>
          </w:tcPr>
          <w:p w14:paraId="1FBAFB56" w14:textId="20CEE333" w:rsidR="003A2E03" w:rsidRPr="00DB54A0" w:rsidRDefault="003A2E03" w:rsidP="003A2E03">
            <w:pPr>
              <w:spacing w:after="0" w:line="240" w:lineRule="auto"/>
              <w:jc w:val="both"/>
              <w:rPr>
                <w:rFonts w:ascii="Century Gothic" w:hAnsi="Century Gothic" w:cs="Arial"/>
                <w:sz w:val="20"/>
                <w:szCs w:val="20"/>
              </w:rPr>
            </w:pPr>
          </w:p>
        </w:tc>
      </w:tr>
    </w:tbl>
    <w:p w14:paraId="7CE6B235" w14:textId="77777777" w:rsidR="00CE5F07" w:rsidRDefault="00CE5F07" w:rsidP="002E7827">
      <w:pPr>
        <w:spacing w:after="0" w:line="240" w:lineRule="auto"/>
        <w:jc w:val="both"/>
        <w:rPr>
          <w:rFonts w:ascii="Century Gothic" w:hAnsi="Century Gothic" w:cs="Arial"/>
          <w:b/>
          <w:sz w:val="20"/>
          <w:szCs w:val="20"/>
        </w:rPr>
      </w:pPr>
    </w:p>
    <w:p w14:paraId="60E5443E" w14:textId="77777777" w:rsidR="004C430E" w:rsidRDefault="004C430E" w:rsidP="002E7827">
      <w:pPr>
        <w:spacing w:after="0" w:line="240" w:lineRule="auto"/>
        <w:jc w:val="both"/>
        <w:rPr>
          <w:rFonts w:ascii="Century Gothic" w:hAnsi="Century Gothic" w:cs="Arial"/>
          <w:b/>
          <w:sz w:val="20"/>
          <w:szCs w:val="20"/>
        </w:rPr>
      </w:pPr>
    </w:p>
    <w:p w14:paraId="78D70841"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OBJETIVO</w:t>
      </w:r>
    </w:p>
    <w:p w14:paraId="6C649794" w14:textId="77777777" w:rsidR="003654FF" w:rsidRPr="00450BF4" w:rsidRDefault="003654FF" w:rsidP="007416D0">
      <w:pPr>
        <w:spacing w:after="0" w:line="240" w:lineRule="auto"/>
        <w:jc w:val="both"/>
        <w:rPr>
          <w:rFonts w:ascii="Century Gothic" w:hAnsi="Century Gothic" w:cs="Arial"/>
          <w:sz w:val="20"/>
          <w:szCs w:val="20"/>
        </w:rPr>
      </w:pPr>
    </w:p>
    <w:p w14:paraId="32F553B1" w14:textId="72C6A2CC" w:rsidR="0058316E" w:rsidRDefault="000D4A1A" w:rsidP="007416D0">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Controlar y </w:t>
      </w:r>
      <w:r w:rsidR="00F81579">
        <w:rPr>
          <w:rFonts w:ascii="Century Gothic" w:hAnsi="Century Gothic" w:cs="Arial"/>
          <w:sz w:val="20"/>
          <w:szCs w:val="20"/>
          <w:lang w:val="es-ES"/>
        </w:rPr>
        <w:t xml:space="preserve">regular las condiciones y circunstancias especiales para la habilitación de trabajo en casa de acuerdo a normatividad vigente, garantizando los derechos, deberes y garantías </w:t>
      </w:r>
      <w:r w:rsidR="00EB2945">
        <w:rPr>
          <w:rFonts w:ascii="Century Gothic" w:hAnsi="Century Gothic" w:cs="Arial"/>
          <w:sz w:val="20"/>
          <w:szCs w:val="20"/>
          <w:lang w:val="es-ES"/>
        </w:rPr>
        <w:t>establecidos en las normas laborales a los trabajadores habilitados para desarrollar trabajo en casa.</w:t>
      </w:r>
      <w:r w:rsidR="00F81579">
        <w:rPr>
          <w:rFonts w:ascii="Century Gothic" w:hAnsi="Century Gothic" w:cs="Arial"/>
          <w:sz w:val="20"/>
          <w:szCs w:val="20"/>
          <w:lang w:val="es-ES"/>
        </w:rPr>
        <w:t xml:space="preserve"> </w:t>
      </w:r>
    </w:p>
    <w:p w14:paraId="089883EC" w14:textId="77777777" w:rsidR="003458F8" w:rsidRPr="00450BF4" w:rsidRDefault="003458F8" w:rsidP="007416D0">
      <w:pPr>
        <w:spacing w:after="0" w:line="240" w:lineRule="auto"/>
        <w:jc w:val="both"/>
        <w:rPr>
          <w:rFonts w:ascii="Century Gothic" w:hAnsi="Century Gothic" w:cs="Arial"/>
          <w:sz w:val="20"/>
          <w:szCs w:val="20"/>
          <w:lang w:val="es-ES"/>
        </w:rPr>
      </w:pPr>
    </w:p>
    <w:p w14:paraId="336472D8" w14:textId="48198098" w:rsidR="003654FF"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1567263B" w14:textId="77777777" w:rsidR="00306C2C" w:rsidRPr="00EB2945" w:rsidRDefault="00306C2C" w:rsidP="00306C2C">
      <w:pPr>
        <w:pStyle w:val="Prrafodelista"/>
        <w:ind w:left="360"/>
        <w:jc w:val="both"/>
        <w:rPr>
          <w:rFonts w:ascii="Century Gothic" w:hAnsi="Century Gothic" w:cs="Arial"/>
          <w:b/>
          <w:sz w:val="20"/>
          <w:szCs w:val="20"/>
        </w:rPr>
      </w:pPr>
    </w:p>
    <w:p w14:paraId="2F968696" w14:textId="1EDAB9E0" w:rsidR="00823A85" w:rsidRPr="00450BF4" w:rsidRDefault="00823A85" w:rsidP="00823A85">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Aplica para todos los </w:t>
      </w:r>
      <w:r w:rsidR="00306C2C">
        <w:rPr>
          <w:rFonts w:ascii="Century Gothic" w:hAnsi="Century Gothic" w:cs="Arial"/>
          <w:sz w:val="20"/>
          <w:szCs w:val="20"/>
          <w:lang w:val="es-ES"/>
        </w:rPr>
        <w:t>colaboradores que puedan ejecutar su labor fuera del lugar habitual de trabajo, sin perjuicio de la adecuada prestación personal del servicio contratado y no genere una menor productividad el trabajador.</w:t>
      </w:r>
    </w:p>
    <w:p w14:paraId="3CB5F239" w14:textId="77777777" w:rsidR="00295729" w:rsidRDefault="00295729" w:rsidP="007416D0">
      <w:pPr>
        <w:spacing w:after="0" w:line="240" w:lineRule="auto"/>
        <w:jc w:val="both"/>
        <w:rPr>
          <w:rFonts w:ascii="Century Gothic" w:hAnsi="Century Gothic" w:cs="Arial"/>
          <w:sz w:val="20"/>
          <w:szCs w:val="20"/>
          <w:lang w:val="es-ES"/>
        </w:rPr>
      </w:pPr>
    </w:p>
    <w:p w14:paraId="29BD341F" w14:textId="1FAFAFBE" w:rsidR="004F03DE" w:rsidRPr="008A76C1" w:rsidRDefault="00E00D98" w:rsidP="007416D0">
      <w:pPr>
        <w:pStyle w:val="Prrafodelista"/>
        <w:numPr>
          <w:ilvl w:val="0"/>
          <w:numId w:val="6"/>
        </w:numPr>
        <w:jc w:val="both"/>
        <w:rPr>
          <w:rFonts w:ascii="Century Gothic" w:hAnsi="Century Gothic" w:cs="Arial"/>
          <w:b/>
          <w:sz w:val="20"/>
          <w:szCs w:val="20"/>
        </w:rPr>
      </w:pPr>
      <w:r w:rsidRPr="008A76C1">
        <w:rPr>
          <w:rFonts w:ascii="Century Gothic" w:hAnsi="Century Gothic" w:cs="Arial"/>
          <w:b/>
          <w:sz w:val="20"/>
          <w:szCs w:val="20"/>
        </w:rPr>
        <w:t>TERMINOLOGÍA</w:t>
      </w:r>
      <w:r w:rsidR="00485233" w:rsidRPr="008A76C1">
        <w:rPr>
          <w:rFonts w:ascii="Century Gothic" w:hAnsi="Century Gothic" w:cs="Arial"/>
          <w:b/>
          <w:sz w:val="20"/>
          <w:szCs w:val="20"/>
        </w:rPr>
        <w:t xml:space="preserve"> </w:t>
      </w:r>
    </w:p>
    <w:p w14:paraId="5A8553AA" w14:textId="77777777" w:rsidR="003654FF" w:rsidRPr="00450BF4" w:rsidRDefault="003654FF" w:rsidP="008A76C1">
      <w:pPr>
        <w:spacing w:after="0" w:line="240" w:lineRule="auto"/>
        <w:jc w:val="both"/>
        <w:rPr>
          <w:rFonts w:ascii="Century Gothic" w:hAnsi="Century Gothic" w:cs="Arial"/>
          <w:sz w:val="20"/>
          <w:szCs w:val="20"/>
        </w:rPr>
      </w:pPr>
    </w:p>
    <w:p w14:paraId="43A24633" w14:textId="090C4DCF" w:rsidR="00410337" w:rsidRPr="00046A51" w:rsidRDefault="00410337" w:rsidP="00410337">
      <w:pPr>
        <w:numPr>
          <w:ilvl w:val="0"/>
          <w:numId w:val="20"/>
        </w:numPr>
        <w:jc w:val="both"/>
        <w:rPr>
          <w:rFonts w:ascii="Century Gothic" w:hAnsi="Century Gothic" w:cs="Arial"/>
          <w:sz w:val="20"/>
          <w:szCs w:val="20"/>
        </w:rPr>
      </w:pPr>
      <w:r>
        <w:rPr>
          <w:rFonts w:ascii="Century Gothic" w:hAnsi="Century Gothic" w:cs="Arial"/>
          <w:b/>
          <w:sz w:val="20"/>
          <w:szCs w:val="20"/>
        </w:rPr>
        <w:t xml:space="preserve">Alternancia en el trabajo: </w:t>
      </w:r>
      <w:r>
        <w:rPr>
          <w:rFonts w:ascii="Century Gothic" w:hAnsi="Century Gothic" w:cs="Arial"/>
          <w:bCs/>
          <w:sz w:val="20"/>
          <w:szCs w:val="20"/>
        </w:rPr>
        <w:t xml:space="preserve">Es una modalidad que han decidido implementar los empleadores ya que muchos de ellos consideran que es la combinación perfecta, </w:t>
      </w:r>
      <w:r>
        <w:rPr>
          <w:rFonts w:ascii="Century Gothic" w:hAnsi="Century Gothic" w:cs="Arial"/>
          <w:bCs/>
          <w:sz w:val="20"/>
          <w:szCs w:val="20"/>
        </w:rPr>
        <w:lastRenderedPageBreak/>
        <w:t>rotar el lugar del trabajo del personal entre las instalaciones de la compañía y su domicilio.</w:t>
      </w:r>
    </w:p>
    <w:p w14:paraId="3811C0F6" w14:textId="0BC03746"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Ausentismo Laboral:</w:t>
      </w:r>
      <w:r w:rsidRPr="00046A51">
        <w:rPr>
          <w:rFonts w:ascii="Century Gothic" w:eastAsia="Calibri" w:hAnsi="Century Gothic" w:cs="Arial"/>
          <w:sz w:val="20"/>
          <w:szCs w:val="20"/>
          <w:lang w:eastAsia="en-US"/>
        </w:rPr>
        <w:t xml:space="preserve"> Conjunto de ausencias por parte de los trabajadores abandono del puesto de trabajo y de los deberes ajenos al mismo. Incumpliendo las condiciones establecidas en el contrato de trabajo. Quedando excluidos los periodos vacacionales.</w:t>
      </w:r>
    </w:p>
    <w:p w14:paraId="68153259" w14:textId="77777777" w:rsidR="00046A51" w:rsidRPr="00046A51" w:rsidRDefault="00046A51" w:rsidP="00046A51">
      <w:pPr>
        <w:pStyle w:val="Prrafodelista"/>
        <w:rPr>
          <w:rFonts w:ascii="Century Gothic" w:eastAsia="Calibri" w:hAnsi="Century Gothic" w:cs="Arial"/>
          <w:sz w:val="20"/>
          <w:szCs w:val="20"/>
          <w:lang w:eastAsia="en-US"/>
        </w:rPr>
      </w:pPr>
    </w:p>
    <w:p w14:paraId="187658D0" w14:textId="53F84ACC" w:rsidR="00823A85" w:rsidRDefault="00410337" w:rsidP="00823A85">
      <w:pPr>
        <w:numPr>
          <w:ilvl w:val="0"/>
          <w:numId w:val="20"/>
        </w:numPr>
        <w:jc w:val="both"/>
        <w:rPr>
          <w:rFonts w:ascii="Century Gothic" w:hAnsi="Century Gothic" w:cs="Arial"/>
          <w:sz w:val="20"/>
          <w:szCs w:val="20"/>
        </w:rPr>
      </w:pPr>
      <w:r>
        <w:rPr>
          <w:rFonts w:ascii="Century Gothic" w:hAnsi="Century Gothic" w:cs="Arial"/>
          <w:b/>
          <w:sz w:val="20"/>
          <w:szCs w:val="20"/>
        </w:rPr>
        <w:t>C</w:t>
      </w:r>
      <w:r w:rsidRPr="00410337">
        <w:rPr>
          <w:rFonts w:ascii="Century Gothic" w:hAnsi="Century Gothic" w:cs="Arial"/>
          <w:b/>
          <w:sz w:val="20"/>
          <w:szCs w:val="20"/>
        </w:rPr>
        <w:t>ircunstancias ocasionales, excepcionales o especiales</w:t>
      </w:r>
      <w:r w:rsidR="00823A85" w:rsidRPr="00450BF4">
        <w:rPr>
          <w:rFonts w:ascii="Century Gothic" w:hAnsi="Century Gothic" w:cs="Arial"/>
          <w:b/>
          <w:sz w:val="20"/>
          <w:szCs w:val="20"/>
        </w:rPr>
        <w:t>:</w:t>
      </w:r>
      <w:r w:rsidR="00536907">
        <w:rPr>
          <w:rFonts w:ascii="Century Gothic" w:hAnsi="Century Gothic" w:cs="Arial"/>
          <w:sz w:val="20"/>
          <w:szCs w:val="20"/>
        </w:rPr>
        <w:t xml:space="preserve"> </w:t>
      </w:r>
      <w:r>
        <w:rPr>
          <w:rFonts w:ascii="Century Gothic" w:hAnsi="Century Gothic" w:cs="Arial"/>
          <w:sz w:val="20"/>
          <w:szCs w:val="20"/>
        </w:rPr>
        <w:t xml:space="preserve">Son </w:t>
      </w:r>
      <w:r w:rsidRPr="00410337">
        <w:rPr>
          <w:rFonts w:ascii="Century Gothic" w:hAnsi="Century Gothic" w:cs="Arial"/>
          <w:sz w:val="20"/>
          <w:szCs w:val="20"/>
        </w:rPr>
        <w:t xml:space="preserve">aquellas circunstancias imprevisibles o irresistibles que generan riesgos para el servidor o inconveniencia para que el </w:t>
      </w:r>
      <w:r w:rsidR="005F5FF8">
        <w:rPr>
          <w:rFonts w:ascii="Century Gothic" w:hAnsi="Century Gothic" w:cs="Arial"/>
          <w:sz w:val="20"/>
          <w:szCs w:val="20"/>
        </w:rPr>
        <w:t>trabajador</w:t>
      </w:r>
      <w:r w:rsidRPr="00410337">
        <w:rPr>
          <w:rFonts w:ascii="Century Gothic" w:hAnsi="Century Gothic" w:cs="Arial"/>
          <w:sz w:val="20"/>
          <w:szCs w:val="20"/>
        </w:rPr>
        <w:t xml:space="preserve"> se traslade hasta el lugar de trabajo o haga uso de las instalaciones de la entidad.</w:t>
      </w:r>
    </w:p>
    <w:p w14:paraId="775A4F5E" w14:textId="21E172FF" w:rsidR="00B21B0B" w:rsidRPr="001C5776" w:rsidRDefault="00187A8B" w:rsidP="00823A85">
      <w:pPr>
        <w:numPr>
          <w:ilvl w:val="0"/>
          <w:numId w:val="20"/>
        </w:numPr>
        <w:jc w:val="both"/>
        <w:rPr>
          <w:rFonts w:ascii="Century Gothic" w:hAnsi="Century Gothic" w:cs="Arial"/>
          <w:sz w:val="20"/>
          <w:szCs w:val="20"/>
        </w:rPr>
      </w:pPr>
      <w:r>
        <w:rPr>
          <w:rFonts w:ascii="Century Gothic" w:hAnsi="Century Gothic" w:cs="Arial"/>
          <w:b/>
          <w:sz w:val="20"/>
          <w:szCs w:val="20"/>
        </w:rPr>
        <w:t xml:space="preserve">Habilitación de Trabajo en Casa: </w:t>
      </w:r>
      <w:r>
        <w:rPr>
          <w:rFonts w:ascii="Century Gothic" w:hAnsi="Century Gothic" w:cs="Arial"/>
          <w:bCs/>
          <w:sz w:val="20"/>
          <w:szCs w:val="20"/>
        </w:rPr>
        <w:t>Es la forma de prestación de servicios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p w14:paraId="61055469" w14:textId="3AFF6B86" w:rsidR="001C5776" w:rsidRPr="00046A51" w:rsidRDefault="001C5776" w:rsidP="00823A85">
      <w:pPr>
        <w:numPr>
          <w:ilvl w:val="0"/>
          <w:numId w:val="20"/>
        </w:numPr>
        <w:jc w:val="both"/>
        <w:rPr>
          <w:rFonts w:ascii="Century Gothic" w:hAnsi="Century Gothic" w:cs="Arial"/>
          <w:sz w:val="20"/>
          <w:szCs w:val="20"/>
        </w:rPr>
      </w:pPr>
      <w:r>
        <w:rPr>
          <w:rFonts w:ascii="Century Gothic" w:hAnsi="Century Gothic" w:cs="Arial"/>
          <w:b/>
          <w:sz w:val="20"/>
          <w:szCs w:val="20"/>
        </w:rPr>
        <w:t>Herramientas de trabajo:</w:t>
      </w:r>
      <w:r w:rsidR="007B4835">
        <w:rPr>
          <w:rFonts w:ascii="Century Gothic" w:hAnsi="Century Gothic" w:cs="Arial"/>
          <w:b/>
          <w:sz w:val="20"/>
          <w:szCs w:val="20"/>
        </w:rPr>
        <w:t xml:space="preserve"> </w:t>
      </w:r>
      <w:r w:rsidR="007B4835">
        <w:rPr>
          <w:rFonts w:ascii="Century Gothic" w:hAnsi="Century Gothic" w:cs="Arial"/>
          <w:bCs/>
          <w:sz w:val="20"/>
          <w:szCs w:val="20"/>
        </w:rPr>
        <w:t>Son todas aquellas prestaciones que se le proporcionan a los trabajadores para cumplir exitosamente la labor para la cual fueron contratados.</w:t>
      </w:r>
    </w:p>
    <w:p w14:paraId="73CCB52A" w14:textId="047A887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Impacto:</w:t>
      </w:r>
      <w:r w:rsidRPr="00046A51">
        <w:rPr>
          <w:rFonts w:ascii="Century Gothic" w:eastAsia="Calibri" w:hAnsi="Century Gothic" w:cs="Arial"/>
          <w:sz w:val="20"/>
          <w:szCs w:val="20"/>
          <w:lang w:eastAsia="en-US"/>
        </w:rPr>
        <w:t xml:space="preserve"> Conjunto de efectos provocados por un hecho o actuación que afecta a un entorno.</w:t>
      </w:r>
    </w:p>
    <w:p w14:paraId="6BD23A0F" w14:textId="77777777" w:rsidR="00046A51" w:rsidRPr="00046A51" w:rsidRDefault="00046A51" w:rsidP="00046A51">
      <w:pPr>
        <w:pStyle w:val="Prrafodelista"/>
        <w:rPr>
          <w:rFonts w:ascii="Century Gothic" w:eastAsia="Calibri" w:hAnsi="Century Gothic" w:cs="Arial"/>
          <w:sz w:val="20"/>
          <w:szCs w:val="20"/>
          <w:lang w:eastAsia="en-US"/>
        </w:rPr>
      </w:pPr>
    </w:p>
    <w:p w14:paraId="3EAAE9D4" w14:textId="75B12BD8" w:rsidR="001C5776" w:rsidRPr="00304F74" w:rsidRDefault="001C5776"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Equipo de trabajo: </w:t>
      </w:r>
      <w:r w:rsidR="0015718B">
        <w:rPr>
          <w:rFonts w:ascii="Century Gothic" w:hAnsi="Century Gothic" w:cs="Arial"/>
          <w:sz w:val="20"/>
          <w:szCs w:val="20"/>
        </w:rPr>
        <w:t>Legalmente es considerado como equipo de trabajo: c</w:t>
      </w:r>
      <w:r>
        <w:rPr>
          <w:rFonts w:ascii="Century Gothic" w:hAnsi="Century Gothic" w:cs="Arial"/>
          <w:sz w:val="20"/>
          <w:szCs w:val="20"/>
        </w:rPr>
        <w:t xml:space="preserve">ualquier </w:t>
      </w:r>
      <w:r w:rsidR="0015718B">
        <w:rPr>
          <w:rFonts w:ascii="Century Gothic" w:hAnsi="Century Gothic" w:cs="Arial"/>
          <w:sz w:val="20"/>
          <w:szCs w:val="20"/>
        </w:rPr>
        <w:t xml:space="preserve">máquina, aparato, instrumento o instalación utilizado en él trabajo. </w:t>
      </w:r>
    </w:p>
    <w:p w14:paraId="0B16A880" w14:textId="53B21F05" w:rsidR="00304F74" w:rsidRDefault="00E7270B"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Emergencia Sanitaria: </w:t>
      </w:r>
      <w:r w:rsidRPr="00E7270B">
        <w:rPr>
          <w:rFonts w:ascii="Century Gothic" w:hAnsi="Century Gothic" w:cs="Arial"/>
          <w:sz w:val="20"/>
          <w:szCs w:val="20"/>
        </w:rPr>
        <w:t>La Organización Mundial de la Salud (OMS) utiliza el término "emergencia de salud pública de interés internacional" (PHEIC, por sus siglas en inglés) cuando el brote de una enfermedad afecta a más de un país y se requiere una estrategia coordinada internacionalmente para enfrentarlo. Además, debe tener un impacto serio en la salud pública y ser "inusual" e "inesperado".</w:t>
      </w:r>
    </w:p>
    <w:p w14:paraId="735CED96" w14:textId="014B7C6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Emergencia Social:</w:t>
      </w:r>
      <w:r w:rsidRPr="00046A51">
        <w:rPr>
          <w:rFonts w:ascii="Century Gothic" w:eastAsia="Calibri" w:hAnsi="Century Gothic" w:cs="Arial"/>
          <w:sz w:val="20"/>
          <w:szCs w:val="20"/>
          <w:lang w:eastAsia="en-US"/>
        </w:rPr>
        <w:t xml:space="preserve">  Se trata de una situación imprevista y no programada. Supone un factor favorecedor de procesos de vulnerabilidad e incluso, de exclusión social. Requieren la respuesta inmediata, que evite el desarrollo de estados de desprotección y que modifica cualitativamente el contexto personal y social.</w:t>
      </w:r>
    </w:p>
    <w:p w14:paraId="47F06824" w14:textId="77777777" w:rsidR="00046A51" w:rsidRPr="00046A51" w:rsidRDefault="00046A51" w:rsidP="00046A51">
      <w:pPr>
        <w:pStyle w:val="Prrafodelista"/>
        <w:rPr>
          <w:rFonts w:ascii="Century Gothic" w:eastAsia="Calibri" w:hAnsi="Century Gothic" w:cs="Arial"/>
          <w:sz w:val="20"/>
          <w:szCs w:val="20"/>
          <w:lang w:eastAsia="en-US"/>
        </w:rPr>
      </w:pPr>
    </w:p>
    <w:p w14:paraId="0CF0D6DF" w14:textId="3F7D76D3" w:rsidR="00E7270B" w:rsidRDefault="00E7270B" w:rsidP="00046A51">
      <w:pPr>
        <w:pStyle w:val="Prrafodelista"/>
        <w:numPr>
          <w:ilvl w:val="0"/>
          <w:numId w:val="20"/>
        </w:numPr>
        <w:rPr>
          <w:rFonts w:ascii="Century Gothic" w:eastAsia="Calibri" w:hAnsi="Century Gothic" w:cs="Arial"/>
          <w:sz w:val="20"/>
          <w:szCs w:val="20"/>
          <w:lang w:eastAsia="en-US"/>
        </w:rPr>
      </w:pPr>
      <w:r w:rsidRPr="00E7270B">
        <w:rPr>
          <w:rFonts w:ascii="Century Gothic" w:eastAsia="Calibri" w:hAnsi="Century Gothic" w:cs="Arial"/>
          <w:b/>
          <w:bCs/>
          <w:sz w:val="20"/>
          <w:szCs w:val="20"/>
          <w:lang w:eastAsia="en-US"/>
        </w:rPr>
        <w:t>Trabajo en Casa</w:t>
      </w:r>
      <w:r w:rsidRPr="00E7270B">
        <w:rPr>
          <w:rFonts w:ascii="Century Gothic" w:eastAsia="Calibri" w:hAnsi="Century Gothic" w:cs="Arial"/>
          <w:sz w:val="20"/>
          <w:szCs w:val="20"/>
          <w:lang w:eastAsia="en-US"/>
        </w:rPr>
        <w:t>: Es la habilitación al servidor público o trabajador del sector privado para desempeñar transitoriamente sus funciones o actividades laborales por fuera del sitio donde habitualmente las realiza, sin modificar la naturaleza del contrato o relación laboral o legal y reglamentaria respectivamente.</w:t>
      </w:r>
    </w:p>
    <w:p w14:paraId="5301F559" w14:textId="77777777" w:rsidR="001216DD" w:rsidRPr="00450BF4" w:rsidRDefault="001216DD" w:rsidP="00F6673A">
      <w:pPr>
        <w:spacing w:after="0" w:line="240" w:lineRule="auto"/>
        <w:ind w:left="360"/>
        <w:jc w:val="both"/>
        <w:rPr>
          <w:rFonts w:ascii="Century Gothic" w:hAnsi="Century Gothic" w:cs="Arial"/>
          <w:b/>
          <w:sz w:val="20"/>
          <w:szCs w:val="20"/>
        </w:rPr>
      </w:pPr>
    </w:p>
    <w:p w14:paraId="0D2E35F8" w14:textId="77777777" w:rsidR="00733F96"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REGISTROS UTILIZADOS</w:t>
      </w:r>
    </w:p>
    <w:p w14:paraId="40D92E61" w14:textId="77777777" w:rsidR="00466499" w:rsidRPr="00450BF4" w:rsidRDefault="00466499" w:rsidP="007416D0">
      <w:pPr>
        <w:spacing w:after="0" w:line="240" w:lineRule="auto"/>
        <w:jc w:val="both"/>
        <w:rPr>
          <w:rFonts w:ascii="Century Gothic" w:hAnsi="Century Gothic" w:cs="Arial"/>
          <w:sz w:val="20"/>
          <w:szCs w:val="20"/>
        </w:rPr>
      </w:pPr>
    </w:p>
    <w:p w14:paraId="58843AB4" w14:textId="4B22A587" w:rsidR="005D16C9" w:rsidRDefault="007D4330" w:rsidP="00AB539E">
      <w:pPr>
        <w:spacing w:after="0" w:line="240" w:lineRule="auto"/>
        <w:jc w:val="both"/>
        <w:rPr>
          <w:rFonts w:ascii="Century Gothic" w:hAnsi="Century Gothic" w:cs="Arial"/>
          <w:sz w:val="20"/>
          <w:szCs w:val="20"/>
        </w:rPr>
      </w:pPr>
      <w:r>
        <w:rPr>
          <w:rFonts w:ascii="Century Gothic" w:hAnsi="Century Gothic" w:cs="Arial"/>
          <w:color w:val="0000FF"/>
          <w:sz w:val="20"/>
          <w:szCs w:val="20"/>
        </w:rPr>
        <w:t xml:space="preserve">Plataforma </w:t>
      </w:r>
      <w:proofErr w:type="spellStart"/>
      <w:r w:rsidR="002656A9">
        <w:rPr>
          <w:rFonts w:ascii="Century Gothic" w:hAnsi="Century Gothic" w:cs="Arial"/>
          <w:color w:val="0000FF"/>
          <w:sz w:val="20"/>
          <w:szCs w:val="20"/>
        </w:rPr>
        <w:t>DocxFlow</w:t>
      </w:r>
      <w:proofErr w:type="spellEnd"/>
      <w:r>
        <w:rPr>
          <w:rFonts w:ascii="Century Gothic" w:hAnsi="Century Gothic" w:cs="Arial"/>
          <w:color w:val="0000FF"/>
          <w:sz w:val="20"/>
          <w:szCs w:val="20"/>
        </w:rPr>
        <w:t>, Correo Institucional</w:t>
      </w:r>
      <w:r w:rsidR="002656A9">
        <w:rPr>
          <w:rFonts w:ascii="Century Gothic" w:hAnsi="Century Gothic" w:cs="Arial"/>
          <w:color w:val="0000FF"/>
          <w:sz w:val="20"/>
          <w:szCs w:val="20"/>
        </w:rPr>
        <w:t>.</w:t>
      </w:r>
    </w:p>
    <w:p w14:paraId="5EE119F4" w14:textId="77777777" w:rsidR="00206999"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lastRenderedPageBreak/>
        <w:t>CONSIDERACIONES GENERALES</w:t>
      </w:r>
    </w:p>
    <w:p w14:paraId="7CAD974E" w14:textId="77777777" w:rsidR="000E0383" w:rsidRPr="00450BF4" w:rsidRDefault="000E0383" w:rsidP="000E0383">
      <w:pPr>
        <w:spacing w:after="0" w:line="240" w:lineRule="auto"/>
        <w:jc w:val="both"/>
        <w:rPr>
          <w:rFonts w:ascii="Century Gothic" w:hAnsi="Century Gothic" w:cs="Arial"/>
          <w:b/>
          <w:sz w:val="20"/>
          <w:szCs w:val="20"/>
        </w:rPr>
      </w:pPr>
    </w:p>
    <w:p w14:paraId="6B79BA5D" w14:textId="16EEDA94" w:rsidR="0050503D"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 xml:space="preserve">Ante la ocurrencia de </w:t>
      </w:r>
      <w:bookmarkStart w:id="0" w:name="_Hlk104536102"/>
      <w:r w:rsidRPr="0050503D">
        <w:rPr>
          <w:rFonts w:ascii="Century Gothic" w:hAnsi="Century Gothic" w:cs="Arial"/>
          <w:sz w:val="20"/>
          <w:szCs w:val="20"/>
          <w:lang w:val="es-ES"/>
        </w:rPr>
        <w:t>circunstancias ocasionales, excepcionales o especiales</w:t>
      </w:r>
      <w:bookmarkEnd w:id="0"/>
      <w:r w:rsidRPr="0050503D">
        <w:rPr>
          <w:rFonts w:ascii="Century Gothic" w:hAnsi="Century Gothic" w:cs="Arial"/>
          <w:sz w:val="20"/>
          <w:szCs w:val="20"/>
          <w:lang w:val="es-ES"/>
        </w:rPr>
        <w:t xml:space="preserve">, la habilitación del trabajo en casa podrá solicitarse por parte del trabajador a </w:t>
      </w:r>
      <w:r>
        <w:rPr>
          <w:rFonts w:ascii="Century Gothic" w:hAnsi="Century Gothic" w:cs="Arial"/>
          <w:sz w:val="20"/>
          <w:szCs w:val="20"/>
          <w:lang w:val="es-ES"/>
        </w:rPr>
        <w:t xml:space="preserve">la </w:t>
      </w:r>
      <w:r w:rsidR="00BB1B12">
        <w:rPr>
          <w:rFonts w:ascii="Century Gothic" w:hAnsi="Century Gothic" w:cs="Arial"/>
          <w:sz w:val="20"/>
          <w:szCs w:val="20"/>
          <w:lang w:val="es-ES"/>
        </w:rPr>
        <w:t>Cámara</w:t>
      </w:r>
      <w:r>
        <w:rPr>
          <w:rFonts w:ascii="Century Gothic" w:hAnsi="Century Gothic" w:cs="Arial"/>
          <w:sz w:val="20"/>
          <w:szCs w:val="20"/>
          <w:lang w:val="es-ES"/>
        </w:rPr>
        <w:t xml:space="preserve"> de Comercio de </w:t>
      </w:r>
      <w:r w:rsidR="00931537">
        <w:rPr>
          <w:rFonts w:ascii="Century Gothic" w:hAnsi="Century Gothic" w:cs="Arial"/>
          <w:sz w:val="20"/>
          <w:szCs w:val="20"/>
          <w:lang w:val="es-ES"/>
        </w:rPr>
        <w:t>Facatativá</w:t>
      </w:r>
      <w:r w:rsidRPr="0050503D">
        <w:rPr>
          <w:rFonts w:ascii="Century Gothic" w:hAnsi="Century Gothic" w:cs="Arial"/>
          <w:sz w:val="20"/>
          <w:szCs w:val="20"/>
          <w:lang w:val="es-ES"/>
        </w:rPr>
        <w:t xml:space="preserve">, por escrito, en medio físico o digital, en los términos señalados en las disposiciones contenidas en </w:t>
      </w:r>
      <w:r>
        <w:rPr>
          <w:rFonts w:ascii="Century Gothic" w:hAnsi="Century Gothic" w:cs="Arial"/>
          <w:sz w:val="20"/>
          <w:szCs w:val="20"/>
          <w:lang w:val="es-ES"/>
        </w:rPr>
        <w:t>Decreto 649 del 27 de abril del 2022,</w:t>
      </w:r>
      <w:r w:rsidRPr="0050503D">
        <w:rPr>
          <w:rFonts w:ascii="Century Gothic" w:hAnsi="Century Gothic" w:cs="Arial"/>
          <w:sz w:val="20"/>
          <w:szCs w:val="20"/>
          <w:lang w:val="es-ES"/>
        </w:rPr>
        <w:t xml:space="preserve"> así como las señaladas en l</w:t>
      </w:r>
      <w:r>
        <w:rPr>
          <w:rFonts w:ascii="Century Gothic" w:hAnsi="Century Gothic" w:cs="Arial"/>
          <w:sz w:val="20"/>
          <w:szCs w:val="20"/>
          <w:lang w:val="es-ES"/>
        </w:rPr>
        <w:t>a</w:t>
      </w:r>
      <w:r w:rsidRPr="0050503D">
        <w:rPr>
          <w:rFonts w:ascii="Century Gothic" w:hAnsi="Century Gothic" w:cs="Arial"/>
          <w:sz w:val="20"/>
          <w:szCs w:val="20"/>
          <w:lang w:val="es-ES"/>
        </w:rPr>
        <w:t xml:space="preserve"> Ley 2088 de 2021. En ningún caso, la solicitud de habilitación para trabajo en casa efectuada por el trabajador generará el derecho a optar por ella. </w:t>
      </w:r>
    </w:p>
    <w:p w14:paraId="1EC251F6" w14:textId="77777777" w:rsidR="0050503D" w:rsidRPr="0050503D" w:rsidRDefault="0050503D" w:rsidP="0050503D">
      <w:pPr>
        <w:spacing w:after="0" w:line="240" w:lineRule="auto"/>
        <w:jc w:val="both"/>
        <w:rPr>
          <w:rFonts w:ascii="Century Gothic" w:hAnsi="Century Gothic" w:cs="Arial"/>
          <w:sz w:val="20"/>
          <w:szCs w:val="20"/>
          <w:lang w:val="es-ES"/>
        </w:rPr>
      </w:pPr>
    </w:p>
    <w:p w14:paraId="5067FCAE" w14:textId="66E6AB5B" w:rsidR="00450BF4"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De igual manera, ante la ocurrencia de circunstancias ocasionales, excepcionales o especiales, el empleador podrá optar por la habilitación de trabajo en casa respecto de uno o varios de sus trabajadores, en una o varias dependencias de la empresa.</w:t>
      </w:r>
    </w:p>
    <w:p w14:paraId="3A2566A3" w14:textId="77777777" w:rsidR="0050503D" w:rsidRPr="00450BF4" w:rsidRDefault="0050503D" w:rsidP="0050503D">
      <w:pPr>
        <w:spacing w:after="0" w:line="240" w:lineRule="auto"/>
        <w:jc w:val="both"/>
        <w:rPr>
          <w:rFonts w:ascii="Century Gothic" w:hAnsi="Century Gothic" w:cs="Arial"/>
          <w:sz w:val="20"/>
          <w:szCs w:val="20"/>
          <w:lang w:val="es-ES"/>
        </w:rPr>
      </w:pPr>
    </w:p>
    <w:p w14:paraId="4055717C" w14:textId="77777777" w:rsidR="000E0383" w:rsidRPr="00125864" w:rsidRDefault="000E0383" w:rsidP="000E0383">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Mediante este proceso se controla y se vigila el cumplimiento del horario laboral, como también permite el </w:t>
      </w:r>
      <w:r w:rsidRPr="00125864">
        <w:rPr>
          <w:rFonts w:ascii="Century Gothic" w:hAnsi="Century Gothic" w:cs="Arial"/>
          <w:sz w:val="20"/>
          <w:szCs w:val="20"/>
          <w:lang w:val="es-ES"/>
        </w:rPr>
        <w:t>seguimiento de periodos de vacaciones, permisos, incapacidades o licencias de personal entre otros.</w:t>
      </w:r>
    </w:p>
    <w:p w14:paraId="28EF6675" w14:textId="77777777" w:rsidR="000E0383" w:rsidRDefault="000E0383" w:rsidP="000E0383">
      <w:pPr>
        <w:spacing w:after="0" w:line="240" w:lineRule="auto"/>
        <w:jc w:val="both"/>
        <w:rPr>
          <w:rFonts w:ascii="Century Gothic" w:hAnsi="Century Gothic" w:cs="Arial"/>
          <w:b/>
          <w:sz w:val="20"/>
          <w:szCs w:val="20"/>
          <w:lang w:val="es-ES"/>
        </w:rPr>
      </w:pPr>
    </w:p>
    <w:p w14:paraId="73061C5F" w14:textId="1E42A1D2" w:rsidR="00287C8B" w:rsidRDefault="00BB1B12" w:rsidP="000E0383">
      <w:pPr>
        <w:spacing w:after="0" w:line="240" w:lineRule="auto"/>
        <w:jc w:val="both"/>
        <w:rPr>
          <w:rFonts w:ascii="Century Gothic" w:hAnsi="Century Gothic" w:cs="Arial"/>
          <w:sz w:val="20"/>
          <w:szCs w:val="20"/>
          <w:lang w:val="es-ES"/>
        </w:rPr>
      </w:pPr>
      <w:r w:rsidRPr="00BB1B12">
        <w:rPr>
          <w:rFonts w:ascii="Century Gothic" w:hAnsi="Century Gothic" w:cs="Arial"/>
          <w:sz w:val="20"/>
          <w:szCs w:val="20"/>
          <w:lang w:val="es-ES"/>
        </w:rPr>
        <w:t>La habilitación del trabajo en casa no modifica ni afecta los derechos y garantías establecidos en las normas laborales ni las condiciones laborales establecidas o pactadas al inicio de la relación laboral.</w:t>
      </w:r>
    </w:p>
    <w:p w14:paraId="4213506C" w14:textId="4F4B7E8C" w:rsidR="00BB1B12" w:rsidRPr="0080784E" w:rsidRDefault="00BB1B12" w:rsidP="000E0383">
      <w:pPr>
        <w:spacing w:after="0" w:line="240" w:lineRule="auto"/>
        <w:jc w:val="both"/>
        <w:rPr>
          <w:rFonts w:ascii="Century Gothic" w:hAnsi="Century Gothic" w:cs="Arial"/>
          <w:sz w:val="20"/>
          <w:szCs w:val="20"/>
          <w:lang w:val="es-ES"/>
        </w:rPr>
      </w:pPr>
    </w:p>
    <w:p w14:paraId="4C7B650B" w14:textId="3262ECB1" w:rsidR="001B57A1" w:rsidRPr="00711DFD" w:rsidRDefault="007A0028" w:rsidP="00711DFD">
      <w:pPr>
        <w:pStyle w:val="Prrafodelista"/>
        <w:numPr>
          <w:ilvl w:val="1"/>
          <w:numId w:val="6"/>
        </w:numPr>
        <w:jc w:val="both"/>
        <w:rPr>
          <w:rFonts w:ascii="Century Gothic" w:hAnsi="Century Gothic" w:cs="Arial"/>
          <w:b/>
          <w:color w:val="FF0000"/>
          <w:sz w:val="20"/>
          <w:szCs w:val="20"/>
        </w:rPr>
      </w:pPr>
      <w:r w:rsidRPr="00711DFD">
        <w:rPr>
          <w:rFonts w:ascii="Century Gothic" w:hAnsi="Century Gothic" w:cs="Arial"/>
          <w:b/>
          <w:sz w:val="20"/>
          <w:szCs w:val="20"/>
        </w:rPr>
        <w:t>Obligaciones de la empresa en lo referente al trabajo en casa</w:t>
      </w:r>
      <w:r w:rsidR="008059BF" w:rsidRPr="00711DFD">
        <w:rPr>
          <w:rFonts w:ascii="Century Gothic" w:hAnsi="Century Gothic" w:cs="Arial"/>
          <w:b/>
          <w:sz w:val="20"/>
          <w:szCs w:val="20"/>
        </w:rPr>
        <w:t xml:space="preserve"> </w:t>
      </w:r>
    </w:p>
    <w:p w14:paraId="34E04391" w14:textId="77777777" w:rsidR="008059BF" w:rsidRPr="00450BF4" w:rsidRDefault="008059BF" w:rsidP="008059BF">
      <w:pPr>
        <w:spacing w:after="0" w:line="240" w:lineRule="auto"/>
        <w:jc w:val="both"/>
        <w:rPr>
          <w:rFonts w:ascii="Century Gothic" w:hAnsi="Century Gothic" w:cs="Arial"/>
          <w:b/>
          <w:sz w:val="20"/>
          <w:szCs w:val="20"/>
        </w:rPr>
      </w:pPr>
    </w:p>
    <w:p w14:paraId="7307504C" w14:textId="5FCD27FE" w:rsidR="007A0028" w:rsidRDefault="007A0028" w:rsidP="007A0028">
      <w:pPr>
        <w:spacing w:after="0" w:line="240" w:lineRule="auto"/>
        <w:jc w:val="both"/>
        <w:rPr>
          <w:rFonts w:ascii="Century Gothic" w:hAnsi="Century Gothic" w:cs="Arial"/>
          <w:color w:val="000000" w:themeColor="text1"/>
          <w:sz w:val="20"/>
          <w:szCs w:val="20"/>
          <w:lang w:val="es-ES"/>
        </w:rPr>
      </w:pPr>
      <w:r w:rsidRPr="007A0028">
        <w:rPr>
          <w:rFonts w:ascii="Century Gothic" w:hAnsi="Century Gothic" w:cs="Arial"/>
          <w:color w:val="000000" w:themeColor="text1"/>
          <w:sz w:val="20"/>
          <w:szCs w:val="20"/>
          <w:lang w:val="es-ES"/>
        </w:rPr>
        <w:t>Durante la habilitación de trabajo en casa</w:t>
      </w:r>
      <w:r>
        <w:rPr>
          <w:rFonts w:ascii="Century Gothic" w:hAnsi="Century Gothic" w:cs="Arial"/>
          <w:color w:val="000000" w:themeColor="text1"/>
          <w:sz w:val="20"/>
          <w:szCs w:val="20"/>
          <w:lang w:val="es-ES"/>
        </w:rPr>
        <w:t xml:space="preserve"> La </w:t>
      </w:r>
      <w:r w:rsidR="00664E40">
        <w:rPr>
          <w:rFonts w:ascii="Century Gothic" w:hAnsi="Century Gothic" w:cs="Arial"/>
          <w:color w:val="000000" w:themeColor="text1"/>
          <w:sz w:val="20"/>
          <w:szCs w:val="20"/>
          <w:lang w:val="es-ES"/>
        </w:rPr>
        <w:t>Cámara</w:t>
      </w:r>
      <w:r>
        <w:rPr>
          <w:rFonts w:ascii="Century Gothic" w:hAnsi="Century Gothic" w:cs="Arial"/>
          <w:color w:val="000000" w:themeColor="text1"/>
          <w:sz w:val="20"/>
          <w:szCs w:val="20"/>
          <w:lang w:val="es-ES"/>
        </w:rPr>
        <w:t xml:space="preserve"> de Comercio de </w:t>
      </w:r>
      <w:proofErr w:type="spellStart"/>
      <w:r w:rsidR="004962FF">
        <w:rPr>
          <w:rFonts w:ascii="Century Gothic" w:hAnsi="Century Gothic" w:cs="Arial"/>
          <w:color w:val="000000" w:themeColor="text1"/>
          <w:sz w:val="20"/>
          <w:szCs w:val="20"/>
          <w:lang w:val="es-ES"/>
        </w:rPr>
        <w:t>Facatativa</w:t>
      </w:r>
      <w:proofErr w:type="spellEnd"/>
      <w:r w:rsidR="004962FF" w:rsidRPr="007A0028">
        <w:rPr>
          <w:rFonts w:ascii="Century Gothic" w:hAnsi="Century Gothic" w:cs="Arial"/>
          <w:color w:val="000000" w:themeColor="text1"/>
          <w:sz w:val="20"/>
          <w:szCs w:val="20"/>
          <w:lang w:val="es-ES"/>
        </w:rPr>
        <w:t xml:space="preserve"> tendrá</w:t>
      </w:r>
      <w:r w:rsidRPr="007A0028">
        <w:rPr>
          <w:rFonts w:ascii="Century Gothic" w:hAnsi="Century Gothic" w:cs="Arial"/>
          <w:color w:val="000000" w:themeColor="text1"/>
          <w:sz w:val="20"/>
          <w:szCs w:val="20"/>
          <w:lang w:val="es-ES"/>
        </w:rPr>
        <w:t xml:space="preserve"> las siguientes obligaciones: </w:t>
      </w:r>
    </w:p>
    <w:p w14:paraId="61A88FDA" w14:textId="77777777" w:rsidR="007A0028" w:rsidRPr="007A0028" w:rsidRDefault="007A0028" w:rsidP="007A0028">
      <w:pPr>
        <w:spacing w:after="0" w:line="240" w:lineRule="auto"/>
        <w:jc w:val="both"/>
        <w:rPr>
          <w:rFonts w:ascii="Century Gothic" w:hAnsi="Century Gothic" w:cs="Arial"/>
          <w:color w:val="000000" w:themeColor="text1"/>
          <w:sz w:val="20"/>
          <w:szCs w:val="20"/>
          <w:lang w:val="es-ES"/>
        </w:rPr>
      </w:pPr>
    </w:p>
    <w:p w14:paraId="622672F5" w14:textId="77777777" w:rsidR="00764BF0" w:rsidRDefault="007A0028"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Comunicar a la Administradora de Riesgos Laborales sobre la habilitación del trabajo en casa, indicando la dirección desde la cual desarrollará la labor contratada, así como cualquier modificación a ella, y el período para el cual se otorgó la habilitación, diligenciando el formulario adoptado para tal fin y suministrado por la Administradora de Riesgos Laborales.</w:t>
      </w:r>
    </w:p>
    <w:p w14:paraId="1FFE74CB" w14:textId="77777777" w:rsidR="00764BF0" w:rsidRDefault="00664E40" w:rsidP="00D17209">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Aplicar</w:t>
      </w:r>
      <w:r w:rsidR="007A0028" w:rsidRPr="00764BF0">
        <w:rPr>
          <w:rFonts w:ascii="Century Gothic" w:hAnsi="Century Gothic" w:cs="Arial"/>
          <w:color w:val="000000" w:themeColor="text1"/>
          <w:sz w:val="20"/>
          <w:szCs w:val="20"/>
          <w:lang w:val="es-ES"/>
        </w:rPr>
        <w:t xml:space="preserve"> el procedimiento necesario para proteger el derecho a la desconexión laboral.</w:t>
      </w:r>
    </w:p>
    <w:p w14:paraId="26E10731" w14:textId="77777777" w:rsidR="00764BF0" w:rsidRDefault="00664E40"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Garantizar</w:t>
      </w:r>
      <w:r w:rsidR="007A0028" w:rsidRPr="00764BF0">
        <w:rPr>
          <w:rFonts w:ascii="Century Gothic" w:hAnsi="Century Gothic" w:cs="Arial"/>
          <w:color w:val="000000" w:themeColor="text1"/>
          <w:sz w:val="20"/>
          <w:szCs w:val="20"/>
          <w:lang w:val="es-ES"/>
        </w:rPr>
        <w:t xml:space="preserve"> el uso adecuado de las tecnologías de la información y las comunicaciones, a través de capacitaciones. </w:t>
      </w:r>
    </w:p>
    <w:p w14:paraId="1B384CD9" w14:textId="77777777" w:rsidR="00764BF0" w:rsidRDefault="00664E40"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I</w:t>
      </w:r>
      <w:r w:rsidR="007A0028" w:rsidRPr="00764BF0">
        <w:rPr>
          <w:rFonts w:ascii="Century Gothic" w:hAnsi="Century Gothic" w:cs="Arial"/>
          <w:color w:val="000000" w:themeColor="text1"/>
          <w:sz w:val="20"/>
          <w:szCs w:val="20"/>
          <w:lang w:val="es-ES"/>
        </w:rPr>
        <w:t xml:space="preserve">dentificación, </w:t>
      </w:r>
      <w:r w:rsidRPr="00764BF0">
        <w:rPr>
          <w:rFonts w:ascii="Century Gothic" w:hAnsi="Century Gothic" w:cs="Arial"/>
          <w:color w:val="000000" w:themeColor="text1"/>
          <w:sz w:val="20"/>
          <w:szCs w:val="20"/>
          <w:lang w:val="es-ES"/>
        </w:rPr>
        <w:t>evaluación</w:t>
      </w:r>
      <w:r w:rsidR="007A0028" w:rsidRPr="00764BF0">
        <w:rPr>
          <w:rFonts w:ascii="Century Gothic" w:hAnsi="Century Gothic" w:cs="Arial"/>
          <w:color w:val="000000" w:themeColor="text1"/>
          <w:sz w:val="20"/>
          <w:szCs w:val="20"/>
          <w:lang w:val="es-ES"/>
        </w:rPr>
        <w:t xml:space="preserve">, </w:t>
      </w:r>
      <w:r w:rsidRPr="00764BF0">
        <w:rPr>
          <w:rFonts w:ascii="Century Gothic" w:hAnsi="Century Gothic" w:cs="Arial"/>
          <w:color w:val="000000" w:themeColor="text1"/>
          <w:sz w:val="20"/>
          <w:szCs w:val="20"/>
          <w:lang w:val="es-ES"/>
        </w:rPr>
        <w:t>valoración</w:t>
      </w:r>
      <w:r w:rsidR="007A0028" w:rsidRPr="00764BF0">
        <w:rPr>
          <w:rFonts w:ascii="Century Gothic" w:hAnsi="Century Gothic" w:cs="Arial"/>
          <w:color w:val="000000" w:themeColor="text1"/>
          <w:sz w:val="20"/>
          <w:szCs w:val="20"/>
          <w:lang w:val="es-ES"/>
        </w:rPr>
        <w:t xml:space="preserve"> y control de peligros y riesgos de la empresa, adoptando las acciones necesarias según su Plan de Trabajo anual del Sistema de Gestión de la Seguridad y Salud en el Trabajo.</w:t>
      </w:r>
    </w:p>
    <w:p w14:paraId="06C0DE24" w14:textId="77777777" w:rsidR="00764BF0" w:rsidRDefault="007A0028"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Dar a conocer a los trabajadores los mecanismos de comunicación para reportar cualquier novedad derivada de la habilitación de trabajo en casa e instruir a los trabajadores sobre el reporte de accidentes de trabajo o enfermedad laboral.</w:t>
      </w:r>
    </w:p>
    <w:p w14:paraId="2C564B91" w14:textId="560E8994" w:rsidR="00F13EEC" w:rsidRPr="00764BF0" w:rsidRDefault="00D17209"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P</w:t>
      </w:r>
      <w:r w:rsidR="007A0028" w:rsidRPr="00764BF0">
        <w:rPr>
          <w:rFonts w:ascii="Century Gothic" w:hAnsi="Century Gothic" w:cs="Arial"/>
          <w:color w:val="000000" w:themeColor="text1"/>
          <w:sz w:val="20"/>
          <w:szCs w:val="20"/>
          <w:lang w:val="es-ES"/>
        </w:rPr>
        <w:t>rotección y respeto de la dignidad humana para la habilitación del trabajo en casa, la igualdad de trato en cuanto al acceso a la información, y el derecho a la intimidad y privacidad del trabajador.</w:t>
      </w:r>
    </w:p>
    <w:p w14:paraId="3B0CEE33" w14:textId="77777777" w:rsidR="00D17209" w:rsidRPr="00D17209" w:rsidRDefault="00D17209" w:rsidP="003D454C">
      <w:pPr>
        <w:pStyle w:val="Prrafodelista"/>
        <w:ind w:left="360"/>
        <w:jc w:val="both"/>
        <w:rPr>
          <w:rFonts w:ascii="Century Gothic" w:hAnsi="Century Gothic" w:cs="Arial"/>
          <w:b/>
          <w:color w:val="000000" w:themeColor="text1"/>
          <w:sz w:val="20"/>
          <w:szCs w:val="20"/>
        </w:rPr>
      </w:pPr>
    </w:p>
    <w:p w14:paraId="059DB27A" w14:textId="303F7F57" w:rsidR="008218E5" w:rsidRDefault="003D454C"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Obligaciones del trabajador en casa en lo referente al trabajo en casa.</w:t>
      </w:r>
    </w:p>
    <w:p w14:paraId="0F050C4B" w14:textId="2D80413C" w:rsidR="003D454C" w:rsidRDefault="003D454C" w:rsidP="003D454C">
      <w:pPr>
        <w:spacing w:after="0" w:line="240" w:lineRule="auto"/>
        <w:jc w:val="both"/>
        <w:rPr>
          <w:rFonts w:ascii="Century Gothic" w:hAnsi="Century Gothic" w:cs="Arial"/>
          <w:b/>
          <w:sz w:val="20"/>
          <w:szCs w:val="20"/>
        </w:rPr>
      </w:pPr>
    </w:p>
    <w:p w14:paraId="3E2E4605" w14:textId="77777777" w:rsidR="00B27AEE" w:rsidRDefault="003D454C" w:rsidP="00B27AEE">
      <w:pPr>
        <w:spacing w:after="0" w:line="240" w:lineRule="auto"/>
        <w:jc w:val="both"/>
        <w:rPr>
          <w:rFonts w:ascii="Century Gothic" w:hAnsi="Century Gothic" w:cs="Arial"/>
          <w:bCs/>
          <w:sz w:val="20"/>
          <w:szCs w:val="20"/>
        </w:rPr>
      </w:pPr>
      <w:r>
        <w:rPr>
          <w:rFonts w:ascii="Century Gothic" w:hAnsi="Century Gothic" w:cs="Arial"/>
          <w:bCs/>
          <w:sz w:val="20"/>
          <w:szCs w:val="20"/>
        </w:rPr>
        <w:t>El trabajador habilitado para trabajar en casa se compromete a:</w:t>
      </w:r>
    </w:p>
    <w:p w14:paraId="2998EC29" w14:textId="77777777" w:rsidR="00B27AEE" w:rsidRDefault="00B27AEE" w:rsidP="00B27AEE">
      <w:pPr>
        <w:spacing w:after="0" w:line="240" w:lineRule="auto"/>
        <w:jc w:val="both"/>
        <w:rPr>
          <w:rFonts w:ascii="Century Gothic" w:hAnsi="Century Gothic" w:cs="Arial"/>
          <w:bCs/>
          <w:sz w:val="20"/>
          <w:szCs w:val="20"/>
        </w:rPr>
      </w:pPr>
    </w:p>
    <w:p w14:paraId="2712A86D" w14:textId="77777777" w:rsid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lastRenderedPageBreak/>
        <w:t xml:space="preserve">Procurar el cuidado integral de su salud, así como suministrarle a la empresa información clara, veraz y completa sobre cualquier cambio de su estado de salud que afecte o pueda afectar su propia capacidad para trabajar. </w:t>
      </w:r>
    </w:p>
    <w:p w14:paraId="480D0646" w14:textId="04936EEA" w:rsidR="00764BF0" w:rsidRP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t>Participar en las actividades de prevención y promoción organizadas por la empresa y/o el Comité Paritario de Salud Ocupacional.</w:t>
      </w:r>
    </w:p>
    <w:p w14:paraId="6BF9B500" w14:textId="5A7164D6"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Reportar accidentes de trabajo, incidentes, e incapacidades, y en general cumplir con todas las obligaciones establecidas en el artículo 22 del Decreto 1295 de 1994 y atender las recomendaciones del empleador-y</w:t>
      </w:r>
      <w:r w:rsidR="00CC5629">
        <w:rPr>
          <w:rFonts w:ascii="Century Gothic" w:hAnsi="Century Gothic" w:cs="Arial"/>
          <w:bCs/>
          <w:sz w:val="20"/>
          <w:szCs w:val="20"/>
        </w:rPr>
        <w:t>’</w:t>
      </w:r>
      <w:r w:rsidRPr="00764BF0">
        <w:rPr>
          <w:rFonts w:ascii="Century Gothic" w:hAnsi="Century Gothic" w:cs="Arial"/>
          <w:bCs/>
          <w:sz w:val="20"/>
          <w:szCs w:val="20"/>
        </w:rPr>
        <w:t xml:space="preserve"> la Administradora de Riesgos Laborales.</w:t>
      </w:r>
    </w:p>
    <w:p w14:paraId="2F1E9E7D"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Cumplir con las normas, reglamentos e instrucciones del S</w:t>
      </w:r>
      <w:r>
        <w:rPr>
          <w:rFonts w:ascii="Century Gothic" w:hAnsi="Century Gothic" w:cs="Arial"/>
          <w:bCs/>
          <w:sz w:val="20"/>
          <w:szCs w:val="20"/>
        </w:rPr>
        <w:t>i</w:t>
      </w:r>
      <w:r w:rsidRPr="00764BF0">
        <w:rPr>
          <w:rFonts w:ascii="Century Gothic" w:hAnsi="Century Gothic" w:cs="Arial"/>
          <w:bCs/>
          <w:sz w:val="20"/>
          <w:szCs w:val="20"/>
        </w:rPr>
        <w:t xml:space="preserve">stema de Gestión de Seguridad en el Trabajo de la empresa. </w:t>
      </w:r>
    </w:p>
    <w:p w14:paraId="0DDED46C"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Utilizar los elementos de protección personal y participar en los programas y actividades de promoción y prevención. </w:t>
      </w:r>
    </w:p>
    <w:p w14:paraId="77EC1174"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Atender las instrucciones respecto de seguridad informática, efectuadas por el empleador. </w:t>
      </w:r>
    </w:p>
    <w:p w14:paraId="00ECEC06" w14:textId="11D437E4" w:rsidR="00385489"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Suministrar al empleador de manera previa, con no menos de cinco (5) días de antelación, los cambios de domicilio que tenga contemplados hacer, de manera expresa, clara, veraz y completa. Así mismo, proporcionar la nueva dirección de su domicilio y mantener el sitio acordado para ejecutar la labor contratada.</w:t>
      </w:r>
    </w:p>
    <w:p w14:paraId="1EB1D4DB" w14:textId="273F8896" w:rsidR="00B27AEE" w:rsidRDefault="00B27AEE" w:rsidP="00B27AEE">
      <w:pPr>
        <w:jc w:val="both"/>
        <w:rPr>
          <w:rFonts w:ascii="Century Gothic" w:hAnsi="Century Gothic" w:cs="Arial"/>
          <w:bCs/>
          <w:sz w:val="20"/>
          <w:szCs w:val="20"/>
        </w:rPr>
      </w:pPr>
    </w:p>
    <w:p w14:paraId="4B67B0B8" w14:textId="53E8D761" w:rsidR="00B27AEE" w:rsidRPr="00B27AEE" w:rsidRDefault="00B27AEE" w:rsidP="00B27AEE">
      <w:pPr>
        <w:pStyle w:val="Prrafodelista"/>
        <w:numPr>
          <w:ilvl w:val="1"/>
          <w:numId w:val="21"/>
        </w:numPr>
        <w:jc w:val="both"/>
        <w:rPr>
          <w:rFonts w:ascii="Century Gothic" w:hAnsi="Century Gothic" w:cs="Arial"/>
          <w:b/>
          <w:sz w:val="20"/>
          <w:szCs w:val="20"/>
        </w:rPr>
      </w:pPr>
      <w:r w:rsidRPr="00B27AEE">
        <w:rPr>
          <w:rFonts w:ascii="Century Gothic" w:hAnsi="Century Gothic" w:cs="Arial"/>
          <w:b/>
          <w:sz w:val="20"/>
          <w:szCs w:val="20"/>
        </w:rPr>
        <w:t>Obligaciones de las Administradora</w:t>
      </w:r>
      <w:r>
        <w:rPr>
          <w:rFonts w:ascii="Century Gothic" w:hAnsi="Century Gothic" w:cs="Arial"/>
          <w:b/>
          <w:sz w:val="20"/>
          <w:szCs w:val="20"/>
        </w:rPr>
        <w:t>s</w:t>
      </w:r>
      <w:r w:rsidRPr="00B27AEE">
        <w:rPr>
          <w:rFonts w:ascii="Century Gothic" w:hAnsi="Century Gothic" w:cs="Arial"/>
          <w:b/>
          <w:sz w:val="20"/>
          <w:szCs w:val="20"/>
        </w:rPr>
        <w:t xml:space="preserve"> de Riesgos Laborales en El Trabajo en Casa</w:t>
      </w:r>
    </w:p>
    <w:p w14:paraId="7F627F75" w14:textId="6467A852" w:rsidR="00B27AEE" w:rsidRDefault="00B27AEE" w:rsidP="00B27AEE">
      <w:pPr>
        <w:jc w:val="both"/>
        <w:rPr>
          <w:rFonts w:ascii="Century Gothic" w:hAnsi="Century Gothic" w:cs="Arial"/>
          <w:b/>
          <w:sz w:val="20"/>
          <w:szCs w:val="20"/>
        </w:rPr>
      </w:pPr>
    </w:p>
    <w:p w14:paraId="1BE8EF8F" w14:textId="77777777" w:rsidR="00B27AEE" w:rsidRPr="00B27AEE" w:rsidRDefault="00B27AEE" w:rsidP="00B27AEE">
      <w:pPr>
        <w:jc w:val="both"/>
        <w:rPr>
          <w:rFonts w:ascii="Century Gothic" w:hAnsi="Century Gothic" w:cs="Arial"/>
          <w:bCs/>
          <w:sz w:val="20"/>
          <w:szCs w:val="20"/>
        </w:rPr>
      </w:pPr>
      <w:r w:rsidRPr="00B27AEE">
        <w:rPr>
          <w:rFonts w:ascii="Century Gothic" w:hAnsi="Century Gothic" w:cs="Arial"/>
          <w:bCs/>
          <w:sz w:val="20"/>
          <w:szCs w:val="20"/>
        </w:rPr>
        <w:t xml:space="preserve">Para la habilitación de trabajo en casa las Administradora de Riesgos Laborales tienen las siguientes obligaciones: </w:t>
      </w:r>
    </w:p>
    <w:p w14:paraId="337F5BDC" w14:textId="7CDE673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Instruir a la Cámara de Comercio</w:t>
      </w:r>
      <w:r w:rsidR="009E08EF" w:rsidRPr="009E08EF">
        <w:rPr>
          <w:rFonts w:ascii="Century Gothic" w:hAnsi="Century Gothic" w:cs="Arial"/>
          <w:bCs/>
          <w:sz w:val="20"/>
          <w:szCs w:val="20"/>
        </w:rPr>
        <w:t xml:space="preserve"> de </w:t>
      </w:r>
      <w:r w:rsidR="00642739" w:rsidRPr="009E08EF">
        <w:rPr>
          <w:rFonts w:ascii="Century Gothic" w:hAnsi="Century Gothic" w:cs="Arial"/>
          <w:bCs/>
          <w:sz w:val="20"/>
          <w:szCs w:val="20"/>
        </w:rPr>
        <w:t>Facatativá</w:t>
      </w:r>
      <w:r w:rsidRPr="009E08EF">
        <w:rPr>
          <w:rFonts w:ascii="Century Gothic" w:hAnsi="Century Gothic" w:cs="Arial"/>
          <w:bCs/>
          <w:sz w:val="20"/>
          <w:szCs w:val="20"/>
        </w:rPr>
        <w:t xml:space="preserve"> con una metodología para la identificación, evaluación, valoración y control de los peligros y riesgos para el trabajador que se puedan presentar en el desarrollo del trabajo en casa, teniendo en cuenta el Sistema de Gestión de la Seguridad y Salud en el Trabajo.</w:t>
      </w:r>
    </w:p>
    <w:p w14:paraId="617A70D5"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 xml:space="preserve">Incluir el trabajo en casa dentro de sus actividades de promoción y prevención, y suministrar el soporte a </w:t>
      </w:r>
      <w:r w:rsidR="009E08EF">
        <w:rPr>
          <w:rFonts w:ascii="Century Gothic" w:hAnsi="Century Gothic" w:cs="Arial"/>
          <w:bCs/>
          <w:sz w:val="20"/>
          <w:szCs w:val="20"/>
        </w:rPr>
        <w:t>la empresa</w:t>
      </w:r>
      <w:r w:rsidRPr="009E08EF">
        <w:rPr>
          <w:rFonts w:ascii="Century Gothic" w:hAnsi="Century Gothic" w:cs="Arial"/>
          <w:bCs/>
          <w:sz w:val="20"/>
          <w:szCs w:val="20"/>
        </w:rPr>
        <w:t xml:space="preserve"> sobre la realización de pausas activas y demás actividades requeridas, e instruir al empleador para que de manera virtual las incluya dentro de la jornada laboral. Cuando no sea posible incluir pausas activas o aquellas actividades que sean parte de la promoción y prevención de manera virtual, las ARL deberán adelantar las campañas necesarias para que las actividades sean desarrolladas por el trabajador. </w:t>
      </w:r>
    </w:p>
    <w:p w14:paraId="61D4CCF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recomendaciones a</w:t>
      </w:r>
      <w:r w:rsidR="009E08EF" w:rsidRPr="009E08EF">
        <w:rPr>
          <w:rFonts w:ascii="Century Gothic" w:hAnsi="Century Gothic" w:cs="Arial"/>
          <w:bCs/>
          <w:sz w:val="20"/>
          <w:szCs w:val="20"/>
        </w:rPr>
        <w:t xml:space="preserve"> la empresa</w:t>
      </w:r>
      <w:r w:rsidRPr="009E08EF">
        <w:rPr>
          <w:rFonts w:ascii="Century Gothic" w:hAnsi="Century Gothic" w:cs="Arial"/>
          <w:bCs/>
          <w:sz w:val="20"/>
          <w:szCs w:val="20"/>
        </w:rPr>
        <w:t xml:space="preserve"> y al trabajador sobre postura y ubicación de los elementos utilizados para la realización de la labor que desarrollará en el trabajo en casa.</w:t>
      </w:r>
    </w:p>
    <w:p w14:paraId="47539B79"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Establecer una guía para prevención y actuación en situaciones de riesgo en el trabajo en casa, y suministrarla tanto al trabajador y al empleador</w:t>
      </w:r>
      <w:r w:rsidR="009E08EF" w:rsidRPr="009E08EF">
        <w:rPr>
          <w:rFonts w:ascii="Century Gothic" w:hAnsi="Century Gothic" w:cs="Arial"/>
          <w:bCs/>
          <w:sz w:val="20"/>
          <w:szCs w:val="20"/>
        </w:rPr>
        <w:t>.</w:t>
      </w:r>
    </w:p>
    <w:p w14:paraId="0B009BAB"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los ajustes tecnológicos y plataformas para que el reporte y aviso de accidentes de trabajo y enfermedades laborales se efectúe de manera virtual, con especial énfasis en trabajo en casa, informando en las plataformas y medios virtuales que tenga la Administradora de Riesgos Laborales.</w:t>
      </w:r>
    </w:p>
    <w:p w14:paraId="3B0C601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Dar las recomendaciones en seguridad y salud en el trabajo a los trabajadores habilitados para trabajar en casa y empresa, velando por el autocuidado como medida preventiva.</w:t>
      </w:r>
    </w:p>
    <w:p w14:paraId="77B13A3C" w14:textId="620F9DFE" w:rsidR="00B27AEE"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lastRenderedPageBreak/>
        <w:t>Las Administradoras de Riesgos Laborales, empresas o contratantes podrán establecer sistemas, programas y actividades de capacitación, asesoría, asistencia técnica y actividades de prevención y prevención en riesgos laborales de manera virtual y tecnologías de la información.</w:t>
      </w:r>
    </w:p>
    <w:p w14:paraId="1C276026" w14:textId="77777777" w:rsidR="00A637E3" w:rsidRPr="00764BF0" w:rsidRDefault="00A637E3" w:rsidP="00A637E3">
      <w:pPr>
        <w:pStyle w:val="Prrafodelista"/>
        <w:rPr>
          <w:rFonts w:ascii="Century Gothic" w:hAnsi="Century Gothic" w:cs="Arial"/>
          <w:bCs/>
          <w:sz w:val="20"/>
          <w:szCs w:val="20"/>
        </w:rPr>
      </w:pPr>
    </w:p>
    <w:p w14:paraId="222683B7" w14:textId="7070CAB6" w:rsidR="00A637E3" w:rsidRPr="00450BF4" w:rsidRDefault="00084481"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Compensación</w:t>
      </w:r>
      <w:r w:rsidR="00E01EEA">
        <w:rPr>
          <w:rFonts w:ascii="Century Gothic" w:hAnsi="Century Gothic" w:cs="Arial"/>
          <w:b/>
          <w:sz w:val="20"/>
          <w:szCs w:val="20"/>
        </w:rPr>
        <w:t xml:space="preserve"> </w:t>
      </w:r>
      <w:r>
        <w:rPr>
          <w:rFonts w:ascii="Century Gothic" w:hAnsi="Century Gothic" w:cs="Arial"/>
          <w:b/>
          <w:sz w:val="20"/>
          <w:szCs w:val="20"/>
        </w:rPr>
        <w:t>por el uso de herramientas de trabajo de propiedad del trabajador</w:t>
      </w:r>
    </w:p>
    <w:p w14:paraId="3A97B815" w14:textId="77777777" w:rsidR="00A637E3" w:rsidRPr="005134E9" w:rsidRDefault="00A637E3" w:rsidP="00A637E3">
      <w:pPr>
        <w:spacing w:after="0" w:line="240" w:lineRule="auto"/>
        <w:jc w:val="both"/>
        <w:rPr>
          <w:rFonts w:ascii="Century Gothic" w:hAnsi="Century Gothic" w:cs="Arial"/>
          <w:b/>
          <w:color w:val="000000" w:themeColor="text1"/>
          <w:sz w:val="20"/>
          <w:szCs w:val="20"/>
        </w:rPr>
      </w:pPr>
    </w:p>
    <w:p w14:paraId="28D0F83B" w14:textId="3A0E6BF9" w:rsidR="00A637E3" w:rsidRDefault="007661E4" w:rsidP="007661E4">
      <w:pPr>
        <w:spacing w:after="0" w:line="24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La Cámara de Comercio</w:t>
      </w:r>
      <w:r w:rsidRPr="007661E4">
        <w:rPr>
          <w:rFonts w:ascii="Century Gothic" w:hAnsi="Century Gothic" w:cs="Arial"/>
          <w:color w:val="000000" w:themeColor="text1"/>
          <w:sz w:val="20"/>
          <w:szCs w:val="20"/>
        </w:rPr>
        <w:t xml:space="preserve"> y el trabajador podrán, de mutuo acuerdo pactar el valor mensual de compensación por el uso de herramientas de trabajo de propiedad del trabajador.</w:t>
      </w:r>
    </w:p>
    <w:p w14:paraId="1E86CAEE" w14:textId="3423C94E" w:rsidR="007661E4" w:rsidRDefault="007661E4" w:rsidP="007661E4">
      <w:pPr>
        <w:spacing w:after="0" w:line="240" w:lineRule="auto"/>
        <w:jc w:val="both"/>
        <w:rPr>
          <w:rFonts w:ascii="Century Gothic" w:hAnsi="Century Gothic" w:cs="Arial"/>
          <w:color w:val="000000" w:themeColor="text1"/>
          <w:sz w:val="20"/>
          <w:szCs w:val="20"/>
        </w:rPr>
      </w:pPr>
    </w:p>
    <w:p w14:paraId="0C9FE188" w14:textId="077F47E6" w:rsidR="00CA0803" w:rsidRPr="00450BF4" w:rsidRDefault="007661E4"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Alternancia</w:t>
      </w:r>
    </w:p>
    <w:p w14:paraId="6C9BE61D" w14:textId="77777777" w:rsidR="00CA0803" w:rsidRPr="00450BF4" w:rsidRDefault="00CA0803" w:rsidP="00CA0803">
      <w:pPr>
        <w:spacing w:after="0" w:line="240" w:lineRule="auto"/>
        <w:jc w:val="both"/>
        <w:rPr>
          <w:rFonts w:ascii="Century Gothic" w:hAnsi="Century Gothic" w:cs="Arial"/>
          <w:b/>
          <w:sz w:val="20"/>
          <w:szCs w:val="20"/>
        </w:rPr>
      </w:pPr>
    </w:p>
    <w:p w14:paraId="77834B73" w14:textId="5BD63EED" w:rsidR="007661E4" w:rsidRDefault="007661E4" w:rsidP="007661E4">
      <w:pPr>
        <w:spacing w:after="0" w:line="240" w:lineRule="auto"/>
        <w:jc w:val="both"/>
        <w:rPr>
          <w:rFonts w:ascii="Century Gothic" w:hAnsi="Century Gothic" w:cs="Arial"/>
          <w:sz w:val="20"/>
          <w:szCs w:val="20"/>
        </w:rPr>
      </w:pPr>
      <w:r>
        <w:rPr>
          <w:rFonts w:ascii="Century Gothic" w:hAnsi="Century Gothic" w:cs="Arial"/>
          <w:sz w:val="20"/>
          <w:szCs w:val="20"/>
        </w:rPr>
        <w:t xml:space="preserve">La Cámara de Comercio de </w:t>
      </w:r>
      <w:proofErr w:type="spellStart"/>
      <w:r>
        <w:rPr>
          <w:rFonts w:ascii="Century Gothic" w:hAnsi="Century Gothic" w:cs="Arial"/>
          <w:sz w:val="20"/>
          <w:szCs w:val="20"/>
        </w:rPr>
        <w:t>Facatativa</w:t>
      </w:r>
      <w:proofErr w:type="spellEnd"/>
      <w:r w:rsidRPr="007661E4">
        <w:rPr>
          <w:rFonts w:ascii="Century Gothic" w:hAnsi="Century Gothic" w:cs="Arial"/>
          <w:sz w:val="20"/>
          <w:szCs w:val="20"/>
        </w:rPr>
        <w:t xml:space="preserve"> podrá determinar que la habilitación de trabajo en casa se desarrolle bajo el modelo de la alternancia, esto es, que el desarrollo de la labor contratada se efectúe unos días de la semana de manera presencial y otros días, a través de la habilitación de trabajo en casa. </w:t>
      </w:r>
    </w:p>
    <w:p w14:paraId="4538EA9B" w14:textId="77777777" w:rsidR="002509C8" w:rsidRPr="007661E4" w:rsidRDefault="002509C8" w:rsidP="007661E4">
      <w:pPr>
        <w:spacing w:after="0" w:line="240" w:lineRule="auto"/>
        <w:jc w:val="both"/>
        <w:rPr>
          <w:rFonts w:ascii="Century Gothic" w:hAnsi="Century Gothic" w:cs="Arial"/>
          <w:sz w:val="20"/>
          <w:szCs w:val="20"/>
        </w:rPr>
      </w:pPr>
    </w:p>
    <w:p w14:paraId="33D7C83C" w14:textId="02F27776" w:rsidR="00CA0803" w:rsidRPr="00450BF4" w:rsidRDefault="007661E4" w:rsidP="007661E4">
      <w:pPr>
        <w:spacing w:after="0" w:line="240" w:lineRule="auto"/>
        <w:jc w:val="both"/>
        <w:rPr>
          <w:rFonts w:ascii="Century Gothic" w:hAnsi="Century Gothic" w:cs="Arial"/>
          <w:sz w:val="20"/>
          <w:szCs w:val="20"/>
        </w:rPr>
      </w:pPr>
      <w:r w:rsidRPr="007661E4">
        <w:rPr>
          <w:rFonts w:ascii="Century Gothic" w:hAnsi="Century Gothic" w:cs="Arial"/>
          <w:sz w:val="20"/>
          <w:szCs w:val="20"/>
        </w:rPr>
        <w:t>En ningún caso la modalidad de alternancia dará lugar a una remuneración adicional.</w:t>
      </w:r>
    </w:p>
    <w:p w14:paraId="78296B1A" w14:textId="77777777" w:rsidR="00CA0803" w:rsidRPr="00450BF4" w:rsidRDefault="00CA0803" w:rsidP="00CA0803">
      <w:pPr>
        <w:spacing w:after="0" w:line="240" w:lineRule="auto"/>
        <w:jc w:val="both"/>
        <w:rPr>
          <w:rFonts w:ascii="Century Gothic" w:hAnsi="Century Gothic" w:cs="Arial"/>
          <w:sz w:val="20"/>
          <w:szCs w:val="20"/>
        </w:rPr>
      </w:pPr>
    </w:p>
    <w:p w14:paraId="67FEC552" w14:textId="1431F18A" w:rsidR="00CA0803" w:rsidRDefault="002509C8"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Trabajo en casa en el exterior</w:t>
      </w:r>
    </w:p>
    <w:p w14:paraId="5B0BE6E4" w14:textId="64920BC9" w:rsidR="002509C8" w:rsidRDefault="002509C8" w:rsidP="002509C8">
      <w:pPr>
        <w:spacing w:after="0" w:line="240" w:lineRule="auto"/>
        <w:jc w:val="both"/>
        <w:rPr>
          <w:rFonts w:ascii="Century Gothic" w:hAnsi="Century Gothic" w:cs="Arial"/>
          <w:b/>
          <w:sz w:val="20"/>
          <w:szCs w:val="20"/>
        </w:rPr>
      </w:pPr>
    </w:p>
    <w:p w14:paraId="7599BD8D" w14:textId="24FEA80A" w:rsid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La habilitación para trabajo en casa podrá surtirse para laborar desde el extranjero, para ello el trabajador deberá contar con la autorización expresa de</w:t>
      </w:r>
      <w:r>
        <w:rPr>
          <w:rFonts w:ascii="Century Gothic" w:hAnsi="Century Gothic" w:cs="Arial"/>
          <w:bCs/>
          <w:sz w:val="20"/>
          <w:szCs w:val="20"/>
        </w:rPr>
        <w:t xml:space="preserve"> la Cámara de Comercio de </w:t>
      </w:r>
      <w:r w:rsidR="00931537">
        <w:rPr>
          <w:rFonts w:ascii="Century Gothic" w:hAnsi="Century Gothic" w:cs="Arial"/>
          <w:bCs/>
          <w:sz w:val="20"/>
          <w:szCs w:val="20"/>
        </w:rPr>
        <w:t>Facatativá</w:t>
      </w:r>
      <w:r w:rsidRPr="002509C8">
        <w:rPr>
          <w:rFonts w:ascii="Century Gothic" w:hAnsi="Century Gothic" w:cs="Arial"/>
          <w:bCs/>
          <w:sz w:val="20"/>
          <w:szCs w:val="20"/>
        </w:rPr>
        <w:t xml:space="preserve"> y éste a su vez, deberá cumplir con los requisitos y obligaciones establecidos en </w:t>
      </w:r>
      <w:r>
        <w:rPr>
          <w:rFonts w:ascii="Century Gothic" w:hAnsi="Century Gothic" w:cs="Arial"/>
          <w:bCs/>
          <w:sz w:val="20"/>
          <w:szCs w:val="20"/>
        </w:rPr>
        <w:t>el decreto 649 del 27 de abril del 2022</w:t>
      </w:r>
      <w:r w:rsidRPr="002509C8">
        <w:rPr>
          <w:rFonts w:ascii="Century Gothic" w:hAnsi="Century Gothic" w:cs="Arial"/>
          <w:bCs/>
          <w:sz w:val="20"/>
          <w:szCs w:val="20"/>
        </w:rPr>
        <w:t>, registrando una única dirección y ciudad del país extranjero desde donde se ejecutará la labor contratada, la cual debe ser informada por el empleador a</w:t>
      </w:r>
      <w:r>
        <w:rPr>
          <w:rFonts w:ascii="Century Gothic" w:hAnsi="Century Gothic" w:cs="Arial"/>
          <w:bCs/>
          <w:sz w:val="20"/>
          <w:szCs w:val="20"/>
        </w:rPr>
        <w:t xml:space="preserve"> </w:t>
      </w:r>
      <w:r w:rsidRPr="002509C8">
        <w:rPr>
          <w:rFonts w:ascii="Century Gothic" w:hAnsi="Century Gothic" w:cs="Arial"/>
          <w:bCs/>
          <w:sz w:val="20"/>
          <w:szCs w:val="20"/>
        </w:rPr>
        <w:t xml:space="preserve">la Administradora de Riesgos Laborales, así como cualquier modificación a ella. </w:t>
      </w:r>
    </w:p>
    <w:p w14:paraId="650A9F03" w14:textId="77777777" w:rsidR="002509C8" w:rsidRPr="002509C8" w:rsidRDefault="002509C8" w:rsidP="002509C8">
      <w:pPr>
        <w:spacing w:after="0" w:line="240" w:lineRule="auto"/>
        <w:jc w:val="both"/>
        <w:rPr>
          <w:rFonts w:ascii="Century Gothic" w:hAnsi="Century Gothic" w:cs="Arial"/>
          <w:bCs/>
          <w:sz w:val="20"/>
          <w:szCs w:val="20"/>
        </w:rPr>
      </w:pPr>
    </w:p>
    <w:p w14:paraId="51DB1561" w14:textId="2609C52F" w:rsidR="002509C8" w:rsidRP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Con ocasión de la habilitación el empleador desplegará las acciones necesarias para que el trabajador que se encuentre en el exterior esté afiliado y amparado por el Sistema de Seguridad Social Integral y pueda gozar de sus beneficios.</w:t>
      </w:r>
    </w:p>
    <w:p w14:paraId="33E4C4D0" w14:textId="77777777" w:rsidR="00CA0803" w:rsidRPr="00450BF4" w:rsidRDefault="00CA0803" w:rsidP="00CA0803">
      <w:pPr>
        <w:spacing w:after="0" w:line="240" w:lineRule="auto"/>
        <w:jc w:val="both"/>
        <w:rPr>
          <w:rFonts w:ascii="Century Gothic" w:hAnsi="Century Gothic" w:cs="Arial"/>
          <w:b/>
          <w:sz w:val="20"/>
          <w:szCs w:val="20"/>
        </w:rPr>
      </w:pPr>
    </w:p>
    <w:p w14:paraId="3BD9368B" w14:textId="1355B795" w:rsidR="00CA0803" w:rsidRDefault="002509C8" w:rsidP="00CA0803">
      <w:pPr>
        <w:numPr>
          <w:ilvl w:val="1"/>
          <w:numId w:val="21"/>
        </w:num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Terminación de la habilitación de trabajo en casa</w:t>
      </w:r>
    </w:p>
    <w:p w14:paraId="19DBA12A" w14:textId="7A912305" w:rsidR="002509C8" w:rsidRDefault="002509C8" w:rsidP="002509C8">
      <w:pPr>
        <w:spacing w:after="0" w:line="240" w:lineRule="auto"/>
        <w:jc w:val="both"/>
        <w:rPr>
          <w:rFonts w:ascii="Century Gothic" w:hAnsi="Century Gothic" w:cs="Arial"/>
          <w:b/>
          <w:color w:val="000000" w:themeColor="text1"/>
          <w:sz w:val="20"/>
          <w:szCs w:val="20"/>
        </w:rPr>
      </w:pPr>
    </w:p>
    <w:p w14:paraId="2CF965DD" w14:textId="7BB702DA" w:rsidR="002509C8" w:rsidRDefault="002509C8" w:rsidP="002509C8">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sidR="006E5F9D">
        <w:rPr>
          <w:rFonts w:ascii="Century Gothic" w:hAnsi="Century Gothic" w:cs="Arial"/>
          <w:bCs/>
          <w:color w:val="000000" w:themeColor="text1"/>
          <w:sz w:val="20"/>
          <w:szCs w:val="20"/>
        </w:rPr>
        <w:t xml:space="preserve"> La Cámara de Comercio de </w:t>
      </w:r>
      <w:r w:rsidR="00642739">
        <w:rPr>
          <w:rFonts w:ascii="Century Gothic" w:hAnsi="Century Gothic" w:cs="Arial"/>
          <w:bCs/>
          <w:color w:val="000000" w:themeColor="text1"/>
          <w:sz w:val="20"/>
          <w:szCs w:val="20"/>
        </w:rPr>
        <w:t>Facatativá</w:t>
      </w:r>
      <w:r w:rsidR="006E5F9D">
        <w:rPr>
          <w:rFonts w:ascii="Century Gothic" w:hAnsi="Century Gothic" w:cs="Arial"/>
          <w:bCs/>
          <w:color w:val="000000" w:themeColor="text1"/>
          <w:sz w:val="20"/>
          <w:szCs w:val="20"/>
        </w:rPr>
        <w:t xml:space="preserve"> </w:t>
      </w:r>
      <w:r w:rsidRPr="002509C8">
        <w:rPr>
          <w:rFonts w:ascii="Century Gothic" w:hAnsi="Century Gothic" w:cs="Arial"/>
          <w:bCs/>
          <w:color w:val="000000" w:themeColor="text1"/>
          <w:sz w:val="20"/>
          <w:szCs w:val="20"/>
        </w:rPr>
        <w:t xml:space="preserve">deberá informar al trabajador a través de los medios de comunicación </w:t>
      </w:r>
      <w:r w:rsidR="006E5F9D">
        <w:rPr>
          <w:rFonts w:ascii="Century Gothic" w:hAnsi="Century Gothic" w:cs="Arial"/>
          <w:bCs/>
          <w:color w:val="000000" w:themeColor="text1"/>
          <w:sz w:val="20"/>
          <w:szCs w:val="20"/>
        </w:rPr>
        <w:t xml:space="preserve">descritos en la notificación </w:t>
      </w:r>
      <w:r w:rsidR="00CF76DD">
        <w:rPr>
          <w:rFonts w:ascii="Century Gothic" w:hAnsi="Century Gothic" w:cs="Arial"/>
          <w:bCs/>
          <w:color w:val="000000" w:themeColor="text1"/>
          <w:sz w:val="20"/>
          <w:szCs w:val="20"/>
        </w:rPr>
        <w:t>de la</w:t>
      </w:r>
      <w:r w:rsidR="006E5F9D">
        <w:rPr>
          <w:rFonts w:ascii="Century Gothic" w:hAnsi="Century Gothic" w:cs="Arial"/>
          <w:bCs/>
          <w:color w:val="000000" w:themeColor="text1"/>
          <w:sz w:val="20"/>
          <w:szCs w:val="20"/>
        </w:rPr>
        <w:t xml:space="preserve">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1F69CC62" w14:textId="38D2A152" w:rsidR="002F13D7" w:rsidRDefault="002F13D7" w:rsidP="002509C8">
      <w:pPr>
        <w:spacing w:after="0" w:line="240" w:lineRule="auto"/>
        <w:jc w:val="both"/>
        <w:rPr>
          <w:rFonts w:ascii="Century Gothic" w:hAnsi="Century Gothic" w:cs="Arial"/>
          <w:bCs/>
          <w:color w:val="000000" w:themeColor="text1"/>
          <w:sz w:val="20"/>
          <w:szCs w:val="20"/>
        </w:rPr>
      </w:pPr>
    </w:p>
    <w:p w14:paraId="51817A3D" w14:textId="368FC59C" w:rsidR="002F13D7" w:rsidRDefault="00F96E70" w:rsidP="002F13D7">
      <w:pPr>
        <w:spacing w:after="0" w:line="240" w:lineRule="auto"/>
        <w:jc w:val="both"/>
        <w:rPr>
          <w:rFonts w:ascii="Century Gothic" w:hAnsi="Century Gothic" w:cs="Arial"/>
          <w:bCs/>
          <w:i/>
          <w:iCs/>
          <w:color w:val="000000" w:themeColor="text1"/>
          <w:sz w:val="20"/>
          <w:szCs w:val="20"/>
        </w:rPr>
      </w:pPr>
      <w:r>
        <w:rPr>
          <w:rFonts w:ascii="Century Gothic" w:hAnsi="Century Gothic" w:cs="Arial"/>
          <w:b/>
          <w:i/>
          <w:iCs/>
          <w:color w:val="000000" w:themeColor="text1"/>
          <w:sz w:val="20"/>
          <w:szCs w:val="20"/>
        </w:rPr>
        <w:t xml:space="preserve">“Articulo 7 Ley 2088 del 12 de mayo del 2021: </w:t>
      </w:r>
      <w:r w:rsidR="002F13D7" w:rsidRPr="002F13D7">
        <w:rPr>
          <w:rFonts w:ascii="Century Gothic" w:hAnsi="Century Gothic" w:cs="Arial"/>
          <w:b/>
          <w:i/>
          <w:iCs/>
          <w:color w:val="000000" w:themeColor="text1"/>
          <w:sz w:val="20"/>
          <w:szCs w:val="20"/>
        </w:rPr>
        <w:t>Término del trabajo en casa.</w:t>
      </w:r>
      <w:r w:rsidR="002F13D7" w:rsidRPr="002F13D7">
        <w:rPr>
          <w:rFonts w:ascii="Century Gothic" w:hAnsi="Century Gothic" w:cs="Arial"/>
          <w:bCs/>
          <w:i/>
          <w:iCs/>
          <w:color w:val="000000" w:themeColor="text1"/>
          <w:sz w:val="20"/>
          <w:szCs w:val="20"/>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trabajo se extenderá la habilitación de trabajo en casa hasta que desaparezcan dichas condiciones.</w:t>
      </w:r>
      <w:r>
        <w:rPr>
          <w:rFonts w:ascii="Century Gothic" w:hAnsi="Century Gothic" w:cs="Arial"/>
          <w:bCs/>
          <w:i/>
          <w:iCs/>
          <w:color w:val="000000" w:themeColor="text1"/>
          <w:sz w:val="20"/>
          <w:szCs w:val="20"/>
        </w:rPr>
        <w:t xml:space="preserve"> </w:t>
      </w:r>
      <w:r w:rsidR="002F13D7" w:rsidRPr="002F13D7">
        <w:rPr>
          <w:rFonts w:ascii="Century Gothic" w:hAnsi="Century Gothic" w:cs="Arial"/>
          <w:bCs/>
          <w:i/>
          <w:iCs/>
          <w:color w:val="000000" w:themeColor="text1"/>
          <w:sz w:val="20"/>
          <w:szCs w:val="20"/>
        </w:rPr>
        <w:t xml:space="preserve">En todo caso, el empleador o nominador conserva la facultad unilateral de dar por terminada la habilitación de trabajo en casa, siempre y cuando desaparezcan las </w:t>
      </w:r>
      <w:r w:rsidR="002F13D7" w:rsidRPr="002F13D7">
        <w:rPr>
          <w:rFonts w:ascii="Century Gothic" w:hAnsi="Century Gothic" w:cs="Arial"/>
          <w:bCs/>
          <w:i/>
          <w:iCs/>
          <w:color w:val="000000" w:themeColor="text1"/>
          <w:sz w:val="20"/>
          <w:szCs w:val="20"/>
        </w:rPr>
        <w:lastRenderedPageBreak/>
        <w:t>circunstancias ocasionales, excepcionales o especiales que dieron origen a dicha habilitación.</w:t>
      </w:r>
      <w:r>
        <w:rPr>
          <w:rFonts w:ascii="Century Gothic" w:hAnsi="Century Gothic" w:cs="Arial"/>
          <w:bCs/>
          <w:i/>
          <w:iCs/>
          <w:color w:val="000000" w:themeColor="text1"/>
          <w:sz w:val="20"/>
          <w:szCs w:val="20"/>
        </w:rPr>
        <w:t>”</w:t>
      </w:r>
    </w:p>
    <w:p w14:paraId="449CC2E5" w14:textId="4CEDA122" w:rsidR="00711DFD" w:rsidRDefault="00711DFD" w:rsidP="002F13D7">
      <w:pPr>
        <w:spacing w:after="0" w:line="240" w:lineRule="auto"/>
        <w:jc w:val="both"/>
        <w:rPr>
          <w:rFonts w:ascii="Century Gothic" w:hAnsi="Century Gothic" w:cs="Arial"/>
          <w:bCs/>
          <w:i/>
          <w:iCs/>
          <w:color w:val="000000" w:themeColor="text1"/>
          <w:sz w:val="20"/>
          <w:szCs w:val="20"/>
        </w:rPr>
      </w:pPr>
    </w:p>
    <w:p w14:paraId="62A31A02" w14:textId="0F1E785D" w:rsidR="00CA0803" w:rsidRPr="00450BF4" w:rsidRDefault="006E5F9D"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 xml:space="preserve">Programas de Bienestar </w:t>
      </w:r>
    </w:p>
    <w:p w14:paraId="2629A5FB" w14:textId="77777777" w:rsidR="00CA0803" w:rsidRPr="00450BF4" w:rsidRDefault="00CA0803" w:rsidP="00CA0803">
      <w:pPr>
        <w:spacing w:after="0" w:line="240" w:lineRule="auto"/>
        <w:jc w:val="both"/>
        <w:rPr>
          <w:rFonts w:ascii="Century Gothic" w:hAnsi="Century Gothic" w:cs="Arial"/>
          <w:b/>
          <w:sz w:val="20"/>
          <w:szCs w:val="20"/>
        </w:rPr>
      </w:pPr>
    </w:p>
    <w:p w14:paraId="468B6E26" w14:textId="33CFBA43" w:rsidR="00FF3E03" w:rsidRDefault="00CF76DD" w:rsidP="00A637E3">
      <w:pPr>
        <w:spacing w:after="0" w:line="240" w:lineRule="auto"/>
        <w:jc w:val="both"/>
        <w:rPr>
          <w:rFonts w:ascii="Century Gothic" w:hAnsi="Century Gothic" w:cs="Arial"/>
          <w:sz w:val="20"/>
          <w:szCs w:val="20"/>
        </w:rPr>
      </w:pPr>
      <w:r w:rsidRPr="00CF76DD">
        <w:rPr>
          <w:rFonts w:ascii="Century Gothic" w:hAnsi="Century Gothic" w:cs="Arial"/>
          <w:sz w:val="20"/>
          <w:szCs w:val="20"/>
        </w:rPr>
        <w:t>Durante la habilitación del trabajo en casa, los trabajadores seguirán gozando de los programas de bienestar existentes</w:t>
      </w:r>
      <w:r w:rsidR="00970297">
        <w:rPr>
          <w:rFonts w:ascii="Century Gothic" w:hAnsi="Century Gothic" w:cs="Arial"/>
          <w:sz w:val="20"/>
          <w:szCs w:val="20"/>
        </w:rPr>
        <w:t xml:space="preserve"> en la Cámara de Comercio de </w:t>
      </w:r>
      <w:proofErr w:type="spellStart"/>
      <w:r w:rsidR="00970297">
        <w:rPr>
          <w:rFonts w:ascii="Century Gothic" w:hAnsi="Century Gothic" w:cs="Arial"/>
          <w:sz w:val="20"/>
          <w:szCs w:val="20"/>
        </w:rPr>
        <w:t>Facatativa</w:t>
      </w:r>
      <w:proofErr w:type="spellEnd"/>
      <w:r w:rsidR="00970297">
        <w:rPr>
          <w:rFonts w:ascii="Century Gothic" w:hAnsi="Century Gothic" w:cs="Arial"/>
          <w:sz w:val="20"/>
          <w:szCs w:val="20"/>
        </w:rPr>
        <w:t xml:space="preserve"> bien sea de </w:t>
      </w:r>
      <w:r w:rsidR="00970297" w:rsidRPr="00CF76DD">
        <w:rPr>
          <w:rFonts w:ascii="Century Gothic" w:hAnsi="Century Gothic" w:cs="Arial"/>
          <w:sz w:val="20"/>
          <w:szCs w:val="20"/>
        </w:rPr>
        <w:t>manera virtual</w:t>
      </w:r>
      <w:r w:rsidR="00A043B8">
        <w:rPr>
          <w:rFonts w:ascii="Century Gothic" w:hAnsi="Century Gothic" w:cs="Arial"/>
          <w:sz w:val="20"/>
          <w:szCs w:val="20"/>
        </w:rPr>
        <w:t xml:space="preserve"> o</w:t>
      </w:r>
      <w:r w:rsidR="00970297" w:rsidRPr="00CF76DD">
        <w:rPr>
          <w:rFonts w:ascii="Century Gothic" w:hAnsi="Century Gothic" w:cs="Arial"/>
          <w:sz w:val="20"/>
          <w:szCs w:val="20"/>
        </w:rPr>
        <w:t xml:space="preserve"> presencial</w:t>
      </w:r>
      <w:r w:rsidR="00A043B8">
        <w:rPr>
          <w:rFonts w:ascii="Century Gothic" w:hAnsi="Century Gothic" w:cs="Arial"/>
          <w:sz w:val="20"/>
          <w:szCs w:val="20"/>
        </w:rPr>
        <w:t>.</w:t>
      </w:r>
    </w:p>
    <w:p w14:paraId="666D4671" w14:textId="093440DC" w:rsidR="00CF76DD" w:rsidRDefault="00CF76DD" w:rsidP="00A637E3">
      <w:pPr>
        <w:spacing w:after="0" w:line="240" w:lineRule="auto"/>
        <w:jc w:val="both"/>
        <w:rPr>
          <w:rFonts w:ascii="Century Gothic" w:hAnsi="Century Gothic" w:cs="Arial"/>
          <w:sz w:val="20"/>
          <w:szCs w:val="20"/>
        </w:rPr>
      </w:pPr>
    </w:p>
    <w:p w14:paraId="6E0D92BA" w14:textId="77777777" w:rsidR="00CC1D19" w:rsidRPr="00FF3E03" w:rsidRDefault="00185A52" w:rsidP="00711DFD">
      <w:pPr>
        <w:pStyle w:val="Prrafodelista"/>
        <w:numPr>
          <w:ilvl w:val="0"/>
          <w:numId w:val="6"/>
        </w:numPr>
        <w:jc w:val="both"/>
        <w:rPr>
          <w:rFonts w:ascii="Century Gothic" w:hAnsi="Century Gothic" w:cs="Arial"/>
          <w:b/>
          <w:sz w:val="20"/>
          <w:szCs w:val="20"/>
        </w:rPr>
      </w:pPr>
      <w:r w:rsidRPr="00CC1D19">
        <w:rPr>
          <w:rFonts w:ascii="Century Gothic" w:hAnsi="Century Gothic" w:cs="Arial"/>
          <w:b/>
          <w:sz w:val="20"/>
          <w:szCs w:val="20"/>
        </w:rPr>
        <w:t>DESCRIPCIÓN DE ACTIVIDADES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20"/>
        <w:gridCol w:w="2622"/>
      </w:tblGrid>
      <w:tr w:rsidR="00185A52" w:rsidRPr="00450BF4" w14:paraId="2FE45DD5" w14:textId="77777777" w:rsidTr="00754995">
        <w:trPr>
          <w:tblHeader/>
          <w:jc w:val="center"/>
        </w:trPr>
        <w:tc>
          <w:tcPr>
            <w:tcW w:w="637" w:type="dxa"/>
            <w:shd w:val="clear" w:color="auto" w:fill="002060"/>
            <w:vAlign w:val="center"/>
          </w:tcPr>
          <w:p w14:paraId="19C2CB21"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No.</w:t>
            </w:r>
          </w:p>
        </w:tc>
        <w:tc>
          <w:tcPr>
            <w:tcW w:w="3397" w:type="dxa"/>
            <w:shd w:val="clear" w:color="auto" w:fill="002060"/>
            <w:vAlign w:val="center"/>
          </w:tcPr>
          <w:p w14:paraId="60F777A5"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ACTIVIDAD</w:t>
            </w:r>
          </w:p>
        </w:tc>
        <w:tc>
          <w:tcPr>
            <w:tcW w:w="2420" w:type="dxa"/>
            <w:shd w:val="clear" w:color="auto" w:fill="002060"/>
            <w:vAlign w:val="center"/>
          </w:tcPr>
          <w:p w14:paraId="10B5D9CC"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RESPONSABLE</w:t>
            </w:r>
          </w:p>
        </w:tc>
        <w:tc>
          <w:tcPr>
            <w:tcW w:w="2622" w:type="dxa"/>
            <w:shd w:val="clear" w:color="auto" w:fill="002060"/>
            <w:vAlign w:val="center"/>
          </w:tcPr>
          <w:p w14:paraId="2B712D52"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DOCUMENTO Y/O REGISTRO</w:t>
            </w:r>
          </w:p>
        </w:tc>
      </w:tr>
      <w:tr w:rsidR="000B626E" w:rsidRPr="00450BF4" w14:paraId="59AA2782" w14:textId="77777777" w:rsidTr="00754995">
        <w:trPr>
          <w:jc w:val="center"/>
        </w:trPr>
        <w:tc>
          <w:tcPr>
            <w:tcW w:w="637" w:type="dxa"/>
            <w:shd w:val="clear" w:color="auto" w:fill="auto"/>
            <w:vAlign w:val="center"/>
          </w:tcPr>
          <w:p w14:paraId="66F09350" w14:textId="77777777" w:rsidR="000B626E" w:rsidRPr="00450BF4" w:rsidRDefault="00CC1D19"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3397" w:type="dxa"/>
            <w:shd w:val="clear" w:color="auto" w:fill="auto"/>
            <w:vAlign w:val="center"/>
          </w:tcPr>
          <w:p w14:paraId="36504339" w14:textId="77777777" w:rsidR="000B626E" w:rsidRPr="00450BF4" w:rsidRDefault="00CC1D19" w:rsidP="007416D0">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420" w:type="dxa"/>
            <w:shd w:val="clear" w:color="auto" w:fill="auto"/>
            <w:vAlign w:val="center"/>
          </w:tcPr>
          <w:p w14:paraId="402FAF68" w14:textId="77777777" w:rsidR="000B626E" w:rsidRPr="00450BF4" w:rsidRDefault="000B626E" w:rsidP="007416D0">
            <w:pPr>
              <w:spacing w:after="0" w:line="240" w:lineRule="auto"/>
              <w:jc w:val="both"/>
              <w:rPr>
                <w:rFonts w:ascii="Century Gothic" w:hAnsi="Century Gothic" w:cs="Arial"/>
                <w:sz w:val="20"/>
                <w:szCs w:val="20"/>
              </w:rPr>
            </w:pPr>
          </w:p>
        </w:tc>
        <w:tc>
          <w:tcPr>
            <w:tcW w:w="2622" w:type="dxa"/>
            <w:shd w:val="clear" w:color="auto" w:fill="auto"/>
            <w:vAlign w:val="center"/>
          </w:tcPr>
          <w:p w14:paraId="0069107C" w14:textId="77777777" w:rsidR="000B626E" w:rsidRPr="001D5474" w:rsidRDefault="000B626E" w:rsidP="00CC1D19">
            <w:pPr>
              <w:spacing w:after="0" w:line="240" w:lineRule="auto"/>
              <w:jc w:val="both"/>
              <w:rPr>
                <w:rFonts w:ascii="Century Gothic" w:hAnsi="Century Gothic" w:cs="Arial"/>
                <w:color w:val="0000FF"/>
                <w:sz w:val="20"/>
                <w:szCs w:val="20"/>
              </w:rPr>
            </w:pPr>
          </w:p>
        </w:tc>
      </w:tr>
      <w:tr w:rsidR="00CC5629" w:rsidRPr="00450BF4" w14:paraId="7044235E" w14:textId="77777777" w:rsidTr="00754995">
        <w:trPr>
          <w:jc w:val="center"/>
        </w:trPr>
        <w:tc>
          <w:tcPr>
            <w:tcW w:w="637" w:type="dxa"/>
            <w:shd w:val="clear" w:color="auto" w:fill="auto"/>
            <w:vAlign w:val="center"/>
          </w:tcPr>
          <w:p w14:paraId="3572E7F4" w14:textId="010DC87C" w:rsidR="00CC5629" w:rsidRDefault="00CC5629"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3397" w:type="dxa"/>
            <w:shd w:val="clear" w:color="auto" w:fill="auto"/>
            <w:vAlign w:val="center"/>
          </w:tcPr>
          <w:p w14:paraId="086F301E" w14:textId="5720A84F" w:rsidR="00CC5629" w:rsidRDefault="00CC5629"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Si la habilitación para trabajo en casa es presentada por la Cámara de Comercio de </w:t>
            </w:r>
            <w:r w:rsidR="00642739">
              <w:rPr>
                <w:rFonts w:ascii="Century Gothic" w:hAnsi="Century Gothic" w:cs="Arial"/>
                <w:sz w:val="20"/>
                <w:szCs w:val="20"/>
              </w:rPr>
              <w:t>Facatativá</w:t>
            </w:r>
            <w:r>
              <w:rPr>
                <w:rFonts w:ascii="Century Gothic" w:hAnsi="Century Gothic" w:cs="Arial"/>
                <w:sz w:val="20"/>
                <w:szCs w:val="20"/>
              </w:rPr>
              <w:t xml:space="preserve"> al trabajador, la empresa deberá remitir comunicación escrita al trabajador indicando la circunstancia ocasional, excepcional o especial que motivaron a la empresa a tomar dicha decisión</w:t>
            </w:r>
            <w:r w:rsidR="000E5718">
              <w:rPr>
                <w:rFonts w:ascii="Century Gothic" w:hAnsi="Century Gothic" w:cs="Arial"/>
                <w:sz w:val="20"/>
                <w:szCs w:val="20"/>
              </w:rPr>
              <w:t>.</w:t>
            </w:r>
          </w:p>
          <w:p w14:paraId="14393989" w14:textId="4F12202F" w:rsidR="00F85D68" w:rsidRDefault="00F85D68"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Se deben tener en cuenta todos los </w:t>
            </w:r>
            <w:r w:rsidR="00701D71">
              <w:rPr>
                <w:rFonts w:ascii="Century Gothic" w:hAnsi="Century Gothic" w:cs="Arial"/>
                <w:sz w:val="20"/>
                <w:szCs w:val="20"/>
              </w:rPr>
              <w:t>criterios mencionados</w:t>
            </w:r>
            <w:r>
              <w:rPr>
                <w:rFonts w:ascii="Century Gothic" w:hAnsi="Century Gothic" w:cs="Arial"/>
                <w:sz w:val="20"/>
                <w:szCs w:val="20"/>
              </w:rPr>
              <w:t xml:space="preserve"> en el 4º.  </w:t>
            </w:r>
            <w:proofErr w:type="spellStart"/>
            <w:r>
              <w:rPr>
                <w:rFonts w:ascii="Century Gothic" w:hAnsi="Century Gothic" w:cs="Arial"/>
                <w:sz w:val="20"/>
                <w:szCs w:val="20"/>
              </w:rPr>
              <w:t>item</w:t>
            </w:r>
            <w:proofErr w:type="spellEnd"/>
            <w:r>
              <w:rPr>
                <w:rFonts w:ascii="Century Gothic" w:hAnsi="Century Gothic" w:cs="Arial"/>
                <w:sz w:val="20"/>
                <w:szCs w:val="20"/>
              </w:rPr>
              <w:t>.</w:t>
            </w:r>
          </w:p>
        </w:tc>
        <w:tc>
          <w:tcPr>
            <w:tcW w:w="2420" w:type="dxa"/>
            <w:shd w:val="clear" w:color="auto" w:fill="auto"/>
            <w:vAlign w:val="center"/>
          </w:tcPr>
          <w:p w14:paraId="7260F197" w14:textId="6DBD5107" w:rsidR="00CC5629" w:rsidRPr="00450BF4" w:rsidRDefault="000E5718" w:rsidP="00822F5B">
            <w:pPr>
              <w:spacing w:after="0" w:line="240" w:lineRule="auto"/>
              <w:jc w:val="both"/>
              <w:rPr>
                <w:rFonts w:ascii="Century Gothic" w:hAnsi="Century Gothic" w:cs="Arial"/>
                <w:sz w:val="20"/>
                <w:szCs w:val="20"/>
              </w:rPr>
            </w:pPr>
            <w:r>
              <w:rPr>
                <w:rFonts w:ascii="Century Gothic" w:hAnsi="Century Gothic" w:cs="Arial"/>
                <w:sz w:val="20"/>
                <w:szCs w:val="20"/>
              </w:rPr>
              <w:t xml:space="preserve">Presidencia, Director de Área, Jefe inmediato, Profesional II de Talento Humano, </w:t>
            </w:r>
            <w:r w:rsidR="00E94234">
              <w:rPr>
                <w:rFonts w:ascii="Century Gothic" w:hAnsi="Century Gothic" w:cs="Arial"/>
                <w:sz w:val="20"/>
                <w:szCs w:val="20"/>
              </w:rPr>
              <w:t>Profesional</w:t>
            </w:r>
            <w:r w:rsidR="00822F5B">
              <w:rPr>
                <w:rFonts w:ascii="Century Gothic" w:hAnsi="Century Gothic" w:cs="Arial"/>
                <w:sz w:val="20"/>
                <w:szCs w:val="20"/>
              </w:rPr>
              <w:t xml:space="preserve"> I SG-SST</w:t>
            </w:r>
          </w:p>
        </w:tc>
        <w:tc>
          <w:tcPr>
            <w:tcW w:w="2622" w:type="dxa"/>
            <w:shd w:val="clear" w:color="auto" w:fill="auto"/>
            <w:vAlign w:val="center"/>
          </w:tcPr>
          <w:p w14:paraId="0C21303C" w14:textId="49DF9A93" w:rsidR="00CC5629" w:rsidRPr="001D5474" w:rsidRDefault="000E5718" w:rsidP="00CC1D19">
            <w:pPr>
              <w:spacing w:after="0" w:line="240" w:lineRule="auto"/>
              <w:jc w:val="both"/>
              <w:rPr>
                <w:rFonts w:ascii="Century Gothic" w:hAnsi="Century Gothic" w:cs="Arial"/>
                <w:color w:val="0000FF"/>
                <w:sz w:val="20"/>
                <w:szCs w:val="20"/>
              </w:rPr>
            </w:pPr>
            <w:proofErr w:type="spellStart"/>
            <w:r>
              <w:rPr>
                <w:rFonts w:ascii="Century Gothic" w:hAnsi="Century Gothic" w:cs="Arial"/>
                <w:color w:val="0000FF"/>
                <w:sz w:val="20"/>
                <w:szCs w:val="20"/>
              </w:rPr>
              <w:t>DocXflow</w:t>
            </w:r>
            <w:proofErr w:type="spellEnd"/>
            <w:r>
              <w:rPr>
                <w:rFonts w:ascii="Century Gothic" w:hAnsi="Century Gothic" w:cs="Arial"/>
                <w:color w:val="0000FF"/>
                <w:sz w:val="20"/>
                <w:szCs w:val="20"/>
              </w:rPr>
              <w:t xml:space="preserve"> – </w:t>
            </w:r>
            <w:r w:rsidR="00BC48A0">
              <w:rPr>
                <w:rFonts w:ascii="Century Gothic" w:hAnsi="Century Gothic" w:cs="Arial"/>
                <w:color w:val="0000FF"/>
                <w:sz w:val="20"/>
                <w:szCs w:val="20"/>
              </w:rPr>
              <w:t>Memorando</w:t>
            </w:r>
          </w:p>
        </w:tc>
      </w:tr>
      <w:tr w:rsidR="00CC1D19" w:rsidRPr="00337FD1" w14:paraId="6307A893" w14:textId="77777777" w:rsidTr="00754995">
        <w:trPr>
          <w:jc w:val="center"/>
        </w:trPr>
        <w:tc>
          <w:tcPr>
            <w:tcW w:w="637" w:type="dxa"/>
            <w:shd w:val="clear" w:color="auto" w:fill="auto"/>
            <w:vAlign w:val="center"/>
          </w:tcPr>
          <w:p w14:paraId="6FBA847C" w14:textId="16276BA0" w:rsidR="00CC1D19" w:rsidRPr="00450BF4" w:rsidRDefault="00BC48A0" w:rsidP="00574D8C">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3397" w:type="dxa"/>
            <w:shd w:val="clear" w:color="auto" w:fill="auto"/>
            <w:vAlign w:val="center"/>
          </w:tcPr>
          <w:p w14:paraId="6179849A" w14:textId="7E27F84F" w:rsidR="00CC1D19" w:rsidRPr="00B8192A" w:rsidRDefault="008F4F49" w:rsidP="00C068D0">
            <w:pPr>
              <w:spacing w:after="0" w:line="240" w:lineRule="auto"/>
              <w:jc w:val="both"/>
              <w:rPr>
                <w:rFonts w:ascii="Century Gothic" w:hAnsi="Century Gothic" w:cs="Arial"/>
                <w:sz w:val="20"/>
                <w:szCs w:val="20"/>
              </w:rPr>
            </w:pPr>
            <w:r w:rsidRPr="00B8192A">
              <w:rPr>
                <w:rFonts w:ascii="Century Gothic" w:hAnsi="Century Gothic" w:cs="Arial"/>
                <w:sz w:val="20"/>
                <w:szCs w:val="20"/>
              </w:rPr>
              <w:t xml:space="preserve">Si la solicitud es presentada por el trabajador, deberá remitir comunicación por escrito al </w:t>
            </w:r>
            <w:r w:rsidR="003B7EDC" w:rsidRPr="00B8192A">
              <w:rPr>
                <w:rFonts w:ascii="Century Gothic" w:hAnsi="Century Gothic" w:cs="Arial"/>
                <w:sz w:val="20"/>
                <w:szCs w:val="20"/>
              </w:rPr>
              <w:t>director</w:t>
            </w:r>
            <w:r w:rsidRPr="00B8192A">
              <w:rPr>
                <w:rFonts w:ascii="Century Gothic" w:hAnsi="Century Gothic" w:cs="Arial"/>
                <w:sz w:val="20"/>
                <w:szCs w:val="20"/>
              </w:rPr>
              <w:t xml:space="preserve"> de Área </w:t>
            </w:r>
            <w:r w:rsidR="005B254B" w:rsidRPr="00B8192A">
              <w:rPr>
                <w:rFonts w:ascii="Century Gothic" w:hAnsi="Century Gothic" w:cs="Arial"/>
                <w:sz w:val="20"/>
                <w:szCs w:val="20"/>
              </w:rPr>
              <w:t>con copia</w:t>
            </w:r>
            <w:r w:rsidR="00C90EB8" w:rsidRPr="00B8192A">
              <w:rPr>
                <w:rFonts w:ascii="Century Gothic" w:hAnsi="Century Gothic" w:cs="Arial"/>
                <w:sz w:val="20"/>
                <w:szCs w:val="20"/>
              </w:rPr>
              <w:t xml:space="preserve"> a</w:t>
            </w:r>
            <w:r w:rsidR="005B254B" w:rsidRPr="00B8192A">
              <w:rPr>
                <w:rFonts w:ascii="Century Gothic" w:hAnsi="Century Gothic" w:cs="Arial"/>
                <w:sz w:val="20"/>
                <w:szCs w:val="20"/>
              </w:rPr>
              <w:t xml:space="preserve"> </w:t>
            </w:r>
            <w:r w:rsidRPr="00B8192A">
              <w:rPr>
                <w:rFonts w:ascii="Century Gothic" w:hAnsi="Century Gothic" w:cs="Arial"/>
                <w:sz w:val="20"/>
                <w:szCs w:val="20"/>
              </w:rPr>
              <w:t>Presidencia</w:t>
            </w:r>
            <w:r w:rsidR="005B254B" w:rsidRPr="00B8192A">
              <w:rPr>
                <w:rFonts w:ascii="Century Gothic" w:hAnsi="Century Gothic" w:cs="Arial"/>
                <w:sz w:val="20"/>
                <w:szCs w:val="20"/>
              </w:rPr>
              <w:t xml:space="preserve">, </w:t>
            </w:r>
            <w:r w:rsidR="00C068D0" w:rsidRPr="00B8192A">
              <w:rPr>
                <w:rFonts w:ascii="Century Gothic" w:hAnsi="Century Gothic" w:cs="Arial"/>
                <w:sz w:val="20"/>
                <w:szCs w:val="20"/>
              </w:rPr>
              <w:t xml:space="preserve">por plataforma </w:t>
            </w:r>
            <w:proofErr w:type="spellStart"/>
            <w:r w:rsidR="00C068D0" w:rsidRPr="00B8192A">
              <w:rPr>
                <w:rFonts w:ascii="Century Gothic" w:hAnsi="Century Gothic" w:cs="Arial"/>
                <w:sz w:val="20"/>
                <w:szCs w:val="20"/>
              </w:rPr>
              <w:t>DocXflow</w:t>
            </w:r>
            <w:proofErr w:type="spellEnd"/>
            <w:r w:rsidR="005B254B" w:rsidRPr="00B8192A">
              <w:rPr>
                <w:rFonts w:ascii="Century Gothic" w:hAnsi="Century Gothic" w:cs="Arial"/>
                <w:sz w:val="20"/>
                <w:szCs w:val="20"/>
              </w:rPr>
              <w:t xml:space="preserve"> o digital por correo </w:t>
            </w:r>
            <w:r w:rsidR="00C90EB8" w:rsidRPr="00B8192A">
              <w:rPr>
                <w:rFonts w:ascii="Century Gothic" w:hAnsi="Century Gothic" w:cs="Arial"/>
                <w:sz w:val="20"/>
                <w:szCs w:val="20"/>
              </w:rPr>
              <w:t>institucional</w:t>
            </w:r>
            <w:r w:rsidR="00C068D0" w:rsidRPr="00B8192A">
              <w:rPr>
                <w:rFonts w:ascii="Century Gothic" w:hAnsi="Century Gothic" w:cs="Arial"/>
                <w:sz w:val="20"/>
                <w:szCs w:val="20"/>
              </w:rPr>
              <w:t xml:space="preserve"> en el caso que no tenga usuario </w:t>
            </w:r>
            <w:proofErr w:type="spellStart"/>
            <w:r w:rsidR="00C068D0" w:rsidRPr="00B8192A">
              <w:rPr>
                <w:rFonts w:ascii="Century Gothic" w:hAnsi="Century Gothic" w:cs="Arial"/>
                <w:sz w:val="20"/>
                <w:szCs w:val="20"/>
              </w:rPr>
              <w:t>DocXflow</w:t>
            </w:r>
            <w:proofErr w:type="spellEnd"/>
            <w:r w:rsidR="00C90EB8" w:rsidRPr="00B8192A">
              <w:rPr>
                <w:rFonts w:ascii="Century Gothic" w:hAnsi="Century Gothic" w:cs="Arial"/>
                <w:sz w:val="20"/>
                <w:szCs w:val="20"/>
              </w:rPr>
              <w:t>,</w:t>
            </w:r>
            <w:r w:rsidR="005B254B" w:rsidRPr="00B8192A">
              <w:rPr>
                <w:rFonts w:ascii="Century Gothic" w:hAnsi="Century Gothic" w:cs="Arial"/>
                <w:sz w:val="20"/>
                <w:szCs w:val="20"/>
              </w:rPr>
              <w:t xml:space="preserve"> indicando de manera clara la razón que lo motiva, paro lo cual deberá adjuntar prueba que acredite dicha solicitud.</w:t>
            </w:r>
          </w:p>
        </w:tc>
        <w:tc>
          <w:tcPr>
            <w:tcW w:w="2420" w:type="dxa"/>
            <w:shd w:val="clear" w:color="auto" w:fill="auto"/>
            <w:vAlign w:val="center"/>
          </w:tcPr>
          <w:p w14:paraId="0DE0F605" w14:textId="38BD39C6" w:rsidR="00CC1D19" w:rsidRPr="00B8192A" w:rsidRDefault="000E5718" w:rsidP="001E0FF0">
            <w:pPr>
              <w:spacing w:after="0" w:line="240" w:lineRule="auto"/>
              <w:jc w:val="center"/>
              <w:rPr>
                <w:rFonts w:ascii="Century Gothic" w:hAnsi="Century Gothic" w:cs="Arial"/>
                <w:sz w:val="20"/>
                <w:szCs w:val="20"/>
              </w:rPr>
            </w:pPr>
            <w:r w:rsidRPr="00B8192A">
              <w:rPr>
                <w:rFonts w:ascii="Century Gothic" w:hAnsi="Century Gothic" w:cs="Arial"/>
                <w:sz w:val="20"/>
                <w:szCs w:val="20"/>
              </w:rPr>
              <w:t>Colaborador interesado</w:t>
            </w:r>
            <w:r w:rsidR="00125864" w:rsidRPr="00B8192A">
              <w:rPr>
                <w:rFonts w:ascii="Century Gothic" w:hAnsi="Century Gothic" w:cs="Arial"/>
                <w:sz w:val="20"/>
                <w:szCs w:val="20"/>
              </w:rPr>
              <w:t xml:space="preserve"> </w:t>
            </w:r>
          </w:p>
        </w:tc>
        <w:tc>
          <w:tcPr>
            <w:tcW w:w="2622" w:type="dxa"/>
            <w:shd w:val="clear" w:color="auto" w:fill="auto"/>
            <w:vAlign w:val="center"/>
          </w:tcPr>
          <w:p w14:paraId="4B1E4346" w14:textId="4553BA2B" w:rsidR="00CC1D19" w:rsidRPr="00B8192A" w:rsidRDefault="00C068D0" w:rsidP="00C068D0">
            <w:pPr>
              <w:spacing w:after="0" w:line="240" w:lineRule="auto"/>
              <w:jc w:val="both"/>
              <w:rPr>
                <w:rFonts w:ascii="Century Gothic" w:hAnsi="Century Gothic" w:cs="Arial"/>
                <w:color w:val="0000FF"/>
                <w:sz w:val="20"/>
                <w:szCs w:val="20"/>
                <w:lang w:val="es-ES"/>
              </w:rPr>
            </w:pPr>
            <w:r w:rsidRPr="00B8192A">
              <w:rPr>
                <w:rFonts w:ascii="Century Gothic" w:hAnsi="Century Gothic" w:cs="Arial"/>
                <w:color w:val="0000FF"/>
                <w:sz w:val="20"/>
                <w:szCs w:val="20"/>
                <w:lang w:val="es-ES"/>
              </w:rPr>
              <w:t>Solicitud escrita</w:t>
            </w:r>
            <w:r w:rsidR="00E94234" w:rsidRPr="00B8192A">
              <w:rPr>
                <w:rFonts w:ascii="Century Gothic" w:hAnsi="Century Gothic" w:cs="Arial"/>
                <w:color w:val="0000FF"/>
                <w:sz w:val="20"/>
                <w:szCs w:val="20"/>
                <w:lang w:val="es-ES"/>
              </w:rPr>
              <w:t xml:space="preserve"> por plataforma </w:t>
            </w:r>
            <w:proofErr w:type="spellStart"/>
            <w:r w:rsidR="00E94234"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y</w:t>
            </w:r>
            <w:r w:rsidR="009B36E0" w:rsidRPr="00B8192A">
              <w:rPr>
                <w:rFonts w:ascii="Century Gothic" w:hAnsi="Century Gothic" w:cs="Arial"/>
                <w:color w:val="0000FF"/>
                <w:sz w:val="20"/>
                <w:szCs w:val="20"/>
                <w:lang w:val="es-ES"/>
              </w:rPr>
              <w:t xml:space="preserve"> soportes adjuntos </w:t>
            </w:r>
          </w:p>
        </w:tc>
      </w:tr>
      <w:tr w:rsidR="00CC1D19" w:rsidRPr="00450BF4" w14:paraId="0FA13407" w14:textId="77777777" w:rsidTr="00754995">
        <w:trPr>
          <w:jc w:val="center"/>
        </w:trPr>
        <w:tc>
          <w:tcPr>
            <w:tcW w:w="637" w:type="dxa"/>
            <w:shd w:val="clear" w:color="auto" w:fill="auto"/>
            <w:vAlign w:val="center"/>
          </w:tcPr>
          <w:p w14:paraId="37DAE891" w14:textId="3E7B3195"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3397" w:type="dxa"/>
            <w:shd w:val="clear" w:color="auto" w:fill="auto"/>
            <w:vAlign w:val="center"/>
          </w:tcPr>
          <w:p w14:paraId="6418E25B" w14:textId="724F5514" w:rsidR="004C430E" w:rsidRPr="00B8192A" w:rsidRDefault="004C430E" w:rsidP="0085619D">
            <w:pPr>
              <w:spacing w:after="0" w:line="240" w:lineRule="auto"/>
              <w:jc w:val="both"/>
              <w:rPr>
                <w:rFonts w:ascii="Century Gothic" w:hAnsi="Century Gothic" w:cs="Arial"/>
                <w:sz w:val="20"/>
                <w:szCs w:val="20"/>
              </w:rPr>
            </w:pPr>
          </w:p>
          <w:p w14:paraId="7C1767FC" w14:textId="029A0CA7" w:rsidR="00CC1D19" w:rsidRPr="00B8192A" w:rsidRDefault="00CC1D19" w:rsidP="00C068D0">
            <w:pPr>
              <w:spacing w:after="0" w:line="240" w:lineRule="auto"/>
              <w:jc w:val="both"/>
              <w:rPr>
                <w:rFonts w:ascii="Century Gothic" w:hAnsi="Century Gothic" w:cs="Arial"/>
                <w:sz w:val="20"/>
                <w:szCs w:val="20"/>
              </w:rPr>
            </w:pPr>
            <w:r w:rsidRPr="00B8192A">
              <w:rPr>
                <w:rFonts w:ascii="Century Gothic" w:hAnsi="Century Gothic" w:cs="Arial"/>
                <w:sz w:val="20"/>
                <w:szCs w:val="20"/>
              </w:rPr>
              <w:t>Una vez llega</w:t>
            </w:r>
            <w:r w:rsidR="00C068D0" w:rsidRPr="00B8192A">
              <w:rPr>
                <w:rFonts w:ascii="Century Gothic" w:hAnsi="Century Gothic" w:cs="Arial"/>
                <w:sz w:val="20"/>
                <w:szCs w:val="20"/>
              </w:rPr>
              <w:t xml:space="preserve"> la solicitud</w:t>
            </w:r>
            <w:r w:rsidR="009A479B" w:rsidRPr="00B8192A">
              <w:rPr>
                <w:rFonts w:ascii="Century Gothic" w:hAnsi="Century Gothic" w:cs="Arial"/>
                <w:sz w:val="20"/>
                <w:szCs w:val="20"/>
              </w:rPr>
              <w:t xml:space="preserve"> con los soportes</w:t>
            </w:r>
            <w:r w:rsidR="00C068D0" w:rsidRPr="00B8192A">
              <w:rPr>
                <w:rFonts w:ascii="Century Gothic" w:hAnsi="Century Gothic" w:cs="Arial"/>
                <w:sz w:val="20"/>
                <w:szCs w:val="20"/>
              </w:rPr>
              <w:t xml:space="preserve"> y el área de presidencia lo haya aprobado, </w:t>
            </w:r>
            <w:r w:rsidRPr="00B8192A">
              <w:rPr>
                <w:rFonts w:ascii="Century Gothic" w:hAnsi="Century Gothic" w:cs="Arial"/>
                <w:sz w:val="20"/>
                <w:szCs w:val="20"/>
              </w:rPr>
              <w:t>Talento Human</w:t>
            </w:r>
            <w:r w:rsidR="00C52B7A" w:rsidRPr="00B8192A">
              <w:rPr>
                <w:rFonts w:ascii="Century Gothic" w:hAnsi="Century Gothic" w:cs="Arial"/>
                <w:sz w:val="20"/>
                <w:szCs w:val="20"/>
              </w:rPr>
              <w:t>o</w:t>
            </w:r>
            <w:r w:rsidRPr="00B8192A">
              <w:rPr>
                <w:rFonts w:ascii="Century Gothic" w:hAnsi="Century Gothic" w:cs="Arial"/>
                <w:sz w:val="20"/>
                <w:szCs w:val="20"/>
              </w:rPr>
              <w:t xml:space="preserve"> realiza la respectiva gestión </w:t>
            </w:r>
            <w:r w:rsidR="00337FD1" w:rsidRPr="00B8192A">
              <w:rPr>
                <w:rFonts w:ascii="Century Gothic" w:hAnsi="Century Gothic" w:cs="Arial"/>
                <w:sz w:val="20"/>
                <w:szCs w:val="20"/>
              </w:rPr>
              <w:t>(</w:t>
            </w:r>
            <w:r w:rsidR="009A479B" w:rsidRPr="00B8192A">
              <w:rPr>
                <w:rFonts w:ascii="Century Gothic" w:hAnsi="Century Gothic" w:cs="Arial"/>
                <w:sz w:val="20"/>
                <w:szCs w:val="20"/>
              </w:rPr>
              <w:t>Verificación</w:t>
            </w:r>
            <w:r w:rsidR="00337FD1" w:rsidRPr="00B8192A">
              <w:rPr>
                <w:rFonts w:ascii="Century Gothic" w:hAnsi="Century Gothic" w:cs="Arial"/>
                <w:sz w:val="20"/>
                <w:szCs w:val="20"/>
              </w:rPr>
              <w:t xml:space="preserve"> de soportes</w:t>
            </w:r>
            <w:r w:rsidR="009A479B" w:rsidRPr="00B8192A">
              <w:rPr>
                <w:rFonts w:ascii="Century Gothic" w:hAnsi="Century Gothic" w:cs="Arial"/>
                <w:sz w:val="20"/>
                <w:szCs w:val="20"/>
              </w:rPr>
              <w:t xml:space="preserve">, verificación con el Jefe Inmediato, Director de </w:t>
            </w:r>
            <w:r w:rsidR="00213E4B" w:rsidRPr="00B8192A">
              <w:rPr>
                <w:rFonts w:ascii="Century Gothic" w:hAnsi="Century Gothic" w:cs="Arial"/>
                <w:sz w:val="20"/>
                <w:szCs w:val="20"/>
              </w:rPr>
              <w:t>Área</w:t>
            </w:r>
            <w:r w:rsidR="009A479B" w:rsidRPr="00B8192A">
              <w:rPr>
                <w:rFonts w:ascii="Century Gothic" w:hAnsi="Century Gothic" w:cs="Arial"/>
                <w:sz w:val="20"/>
                <w:szCs w:val="20"/>
              </w:rPr>
              <w:t xml:space="preserve"> y Presidencia en un </w:t>
            </w:r>
            <w:r w:rsidR="001E3600" w:rsidRPr="00B8192A">
              <w:rPr>
                <w:rFonts w:ascii="Century Gothic" w:hAnsi="Century Gothic" w:cs="Arial"/>
                <w:sz w:val="20"/>
                <w:szCs w:val="20"/>
              </w:rPr>
              <w:t>término</w:t>
            </w:r>
            <w:r w:rsidR="009A479B" w:rsidRPr="00B8192A">
              <w:rPr>
                <w:rFonts w:ascii="Century Gothic" w:hAnsi="Century Gothic" w:cs="Arial"/>
                <w:sz w:val="20"/>
                <w:szCs w:val="20"/>
              </w:rPr>
              <w:t xml:space="preserve"> no mayor a 5 </w:t>
            </w:r>
            <w:r w:rsidR="00213E4B" w:rsidRPr="00B8192A">
              <w:rPr>
                <w:rFonts w:ascii="Century Gothic" w:hAnsi="Century Gothic" w:cs="Arial"/>
                <w:sz w:val="20"/>
                <w:szCs w:val="20"/>
              </w:rPr>
              <w:t>días</w:t>
            </w:r>
            <w:r w:rsidR="009A479B" w:rsidRPr="00B8192A">
              <w:rPr>
                <w:rFonts w:ascii="Century Gothic" w:hAnsi="Century Gothic" w:cs="Arial"/>
                <w:sz w:val="20"/>
                <w:szCs w:val="20"/>
              </w:rPr>
              <w:t xml:space="preserve"> hábiles)</w:t>
            </w:r>
          </w:p>
        </w:tc>
        <w:tc>
          <w:tcPr>
            <w:tcW w:w="2420" w:type="dxa"/>
            <w:shd w:val="clear" w:color="auto" w:fill="auto"/>
            <w:vAlign w:val="center"/>
          </w:tcPr>
          <w:p w14:paraId="28FD19FF" w14:textId="08583A58" w:rsidR="00CC1D19" w:rsidRPr="00B8192A" w:rsidRDefault="00F85D68" w:rsidP="00636884">
            <w:pPr>
              <w:spacing w:after="0" w:line="240" w:lineRule="auto"/>
              <w:jc w:val="center"/>
              <w:rPr>
                <w:rFonts w:ascii="Century Gothic" w:hAnsi="Century Gothic" w:cs="Arial"/>
                <w:sz w:val="20"/>
                <w:szCs w:val="20"/>
              </w:rPr>
            </w:pPr>
            <w:r w:rsidRPr="00B8192A">
              <w:rPr>
                <w:rFonts w:ascii="Century Gothic" w:hAnsi="Century Gothic" w:cs="Arial"/>
                <w:sz w:val="20"/>
                <w:szCs w:val="20"/>
              </w:rPr>
              <w:t xml:space="preserve">Presidencia, Director de Área, Jefe Inmediato, Profesional II de talento humano, </w:t>
            </w:r>
            <w:r w:rsidR="00636884" w:rsidRPr="00B8192A">
              <w:rPr>
                <w:rFonts w:ascii="Century Gothic" w:hAnsi="Century Gothic" w:cs="Arial"/>
                <w:sz w:val="20"/>
                <w:szCs w:val="20"/>
              </w:rPr>
              <w:t>Profesional I SG-SST</w:t>
            </w:r>
          </w:p>
        </w:tc>
        <w:tc>
          <w:tcPr>
            <w:tcW w:w="2622" w:type="dxa"/>
            <w:shd w:val="clear" w:color="auto" w:fill="auto"/>
            <w:vAlign w:val="center"/>
          </w:tcPr>
          <w:p w14:paraId="7B308668" w14:textId="337172F6" w:rsidR="0080784E" w:rsidRPr="00B8192A" w:rsidRDefault="00C068D0" w:rsidP="005D16C9">
            <w:pPr>
              <w:spacing w:after="0" w:line="240" w:lineRule="auto"/>
              <w:jc w:val="both"/>
              <w:rPr>
                <w:rFonts w:ascii="Century Gothic" w:hAnsi="Century Gothic" w:cs="Arial"/>
                <w:color w:val="FF0000"/>
                <w:sz w:val="20"/>
                <w:szCs w:val="20"/>
              </w:rPr>
            </w:pPr>
            <w:r w:rsidRPr="00B8192A">
              <w:rPr>
                <w:rFonts w:ascii="Century Gothic" w:hAnsi="Century Gothic" w:cs="Arial"/>
                <w:color w:val="0000FF"/>
                <w:sz w:val="20"/>
                <w:szCs w:val="20"/>
                <w:lang w:val="es-ES"/>
              </w:rPr>
              <w:t>Solicitud escrita</w:t>
            </w:r>
            <w:r w:rsidR="00E94234" w:rsidRPr="00B8192A">
              <w:rPr>
                <w:rFonts w:ascii="Century Gothic" w:hAnsi="Century Gothic" w:cs="Arial"/>
                <w:color w:val="0000FF"/>
                <w:sz w:val="20"/>
                <w:szCs w:val="20"/>
                <w:lang w:val="es-ES"/>
              </w:rPr>
              <w:t xml:space="preserve"> por </w:t>
            </w:r>
            <w:proofErr w:type="spellStart"/>
            <w:r w:rsidR="00E94234"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y soportes adjuntos.</w:t>
            </w:r>
          </w:p>
        </w:tc>
      </w:tr>
      <w:tr w:rsidR="00CC1D19" w:rsidRPr="00450BF4" w14:paraId="044410C6" w14:textId="77777777" w:rsidTr="00AB539E">
        <w:trPr>
          <w:jc w:val="center"/>
        </w:trPr>
        <w:tc>
          <w:tcPr>
            <w:tcW w:w="637" w:type="dxa"/>
            <w:shd w:val="clear" w:color="auto" w:fill="auto"/>
            <w:vAlign w:val="center"/>
          </w:tcPr>
          <w:p w14:paraId="3655A7EA" w14:textId="3EA52F3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lastRenderedPageBreak/>
              <w:t>4</w:t>
            </w:r>
          </w:p>
        </w:tc>
        <w:tc>
          <w:tcPr>
            <w:tcW w:w="3397" w:type="dxa"/>
            <w:shd w:val="clear" w:color="auto" w:fill="auto"/>
            <w:vAlign w:val="center"/>
          </w:tcPr>
          <w:p w14:paraId="1881D802" w14:textId="232A80DF" w:rsidR="00BF4A2B" w:rsidRDefault="00121611" w:rsidP="00646306">
            <w:pPr>
              <w:spacing w:after="0" w:line="240" w:lineRule="auto"/>
              <w:jc w:val="both"/>
              <w:rPr>
                <w:rFonts w:ascii="Century Gothic" w:hAnsi="Century Gothic" w:cs="Arial"/>
                <w:b/>
                <w:bCs/>
                <w:sz w:val="20"/>
                <w:szCs w:val="20"/>
              </w:rPr>
            </w:pPr>
            <w:r>
              <w:rPr>
                <w:rFonts w:ascii="Century Gothic" w:hAnsi="Century Gothic" w:cs="Arial"/>
                <w:b/>
                <w:bCs/>
                <w:sz w:val="20"/>
                <w:szCs w:val="20"/>
              </w:rPr>
              <w:t>Criterios a tener en cuenta para la habilitación de trabajo</w:t>
            </w:r>
            <w:r w:rsidR="001D567C">
              <w:rPr>
                <w:rFonts w:ascii="Century Gothic" w:hAnsi="Century Gothic" w:cs="Arial"/>
                <w:b/>
                <w:bCs/>
                <w:sz w:val="20"/>
                <w:szCs w:val="20"/>
              </w:rPr>
              <w:t xml:space="preserve"> en casa: </w:t>
            </w:r>
          </w:p>
          <w:p w14:paraId="21578A7D" w14:textId="77777777" w:rsidR="00BF4A2B" w:rsidRDefault="00BF4A2B" w:rsidP="00646306">
            <w:pPr>
              <w:spacing w:after="0" w:line="240" w:lineRule="auto"/>
              <w:jc w:val="both"/>
              <w:rPr>
                <w:rFonts w:ascii="Century Gothic" w:hAnsi="Century Gothic" w:cs="Arial"/>
                <w:b/>
                <w:bCs/>
                <w:sz w:val="20"/>
                <w:szCs w:val="20"/>
              </w:rPr>
            </w:pPr>
          </w:p>
          <w:p w14:paraId="0D26E72B" w14:textId="4848865D" w:rsidR="000E2581" w:rsidRDefault="000E2581" w:rsidP="00646306">
            <w:pPr>
              <w:spacing w:after="0" w:line="240" w:lineRule="auto"/>
              <w:jc w:val="both"/>
              <w:rPr>
                <w:rFonts w:ascii="Century Gothic" w:hAnsi="Century Gothic" w:cs="Arial"/>
                <w:sz w:val="20"/>
                <w:szCs w:val="20"/>
              </w:rPr>
            </w:pPr>
            <w:r>
              <w:rPr>
                <w:rFonts w:ascii="Century Gothic" w:hAnsi="Century Gothic" w:cs="Arial"/>
                <w:sz w:val="20"/>
                <w:szCs w:val="20"/>
              </w:rPr>
              <w:t>Además</w:t>
            </w:r>
            <w:r w:rsidR="001D567C">
              <w:rPr>
                <w:rFonts w:ascii="Century Gothic" w:hAnsi="Century Gothic" w:cs="Arial"/>
                <w:sz w:val="20"/>
                <w:szCs w:val="20"/>
              </w:rPr>
              <w:t xml:space="preserve"> de la existencia de circunstancias excepcionales, especiales u ocasionales también se tendrá que tener en cuenta: </w:t>
            </w:r>
          </w:p>
          <w:p w14:paraId="487B9B3F" w14:textId="77777777" w:rsidR="000E2581" w:rsidRDefault="001D567C" w:rsidP="000E2581">
            <w:pPr>
              <w:pStyle w:val="Prrafodelista"/>
              <w:numPr>
                <w:ilvl w:val="0"/>
                <w:numId w:val="29"/>
              </w:numPr>
              <w:jc w:val="both"/>
              <w:rPr>
                <w:rFonts w:ascii="Century Gothic" w:hAnsi="Century Gothic" w:cs="Arial"/>
                <w:sz w:val="20"/>
                <w:szCs w:val="20"/>
              </w:rPr>
            </w:pPr>
            <w:r w:rsidRPr="000E2581">
              <w:rPr>
                <w:rFonts w:ascii="Century Gothic" w:hAnsi="Century Gothic" w:cs="Arial"/>
                <w:sz w:val="20"/>
                <w:szCs w:val="20"/>
              </w:rPr>
              <w:t>Que la labor pueda ser ejecutada fuera del lugar habitual de trabajo, sin perjuicio de la adecuada prestación personal del servicio contratado</w:t>
            </w:r>
            <w:r w:rsidR="000E2581" w:rsidRPr="000E2581">
              <w:rPr>
                <w:rFonts w:ascii="Century Gothic" w:hAnsi="Century Gothic" w:cs="Arial"/>
                <w:sz w:val="20"/>
                <w:szCs w:val="20"/>
              </w:rPr>
              <w:t>.</w:t>
            </w:r>
          </w:p>
          <w:p w14:paraId="4B19C5AB" w14:textId="77777777" w:rsidR="000E2581"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se cuente con las herramientas requeridas para la habilitación de trabajo en casa</w:t>
            </w:r>
            <w:r>
              <w:rPr>
                <w:rFonts w:ascii="Century Gothic" w:hAnsi="Century Gothic" w:cs="Arial"/>
                <w:sz w:val="20"/>
                <w:szCs w:val="20"/>
              </w:rPr>
              <w:t>.</w:t>
            </w:r>
          </w:p>
          <w:p w14:paraId="2E5CAD39" w14:textId="77777777" w:rsidR="00CC1D19"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la habilitación de trabajo en casa no genere una menor productividad del trabajador.</w:t>
            </w:r>
          </w:p>
          <w:p w14:paraId="1832881E" w14:textId="3D819CD3" w:rsidR="00C73425" w:rsidRPr="00C73425" w:rsidRDefault="00C73425" w:rsidP="00C73425">
            <w:pPr>
              <w:jc w:val="both"/>
              <w:rPr>
                <w:rFonts w:ascii="Century Gothic" w:hAnsi="Century Gothic" w:cs="Arial"/>
                <w:sz w:val="20"/>
                <w:szCs w:val="20"/>
              </w:rPr>
            </w:pPr>
            <w:r w:rsidRPr="00C73425">
              <w:rPr>
                <w:rFonts w:ascii="Century Gothic" w:hAnsi="Century Gothic" w:cs="Arial"/>
                <w:sz w:val="20"/>
                <w:szCs w:val="20"/>
              </w:rPr>
              <w:t>En el evento en el que el trabajador requiera modificar la dirección para desarrollar la labor contratada, deberá informar por escrito ya sea en medio físico o digital al empleador para contar con su autorización, quien comunicará de este hecho a la Administradora de Riesgos Laborales a la que se encuentre afiliado.</w:t>
            </w:r>
          </w:p>
        </w:tc>
        <w:tc>
          <w:tcPr>
            <w:tcW w:w="2420" w:type="dxa"/>
            <w:shd w:val="clear" w:color="auto" w:fill="auto"/>
            <w:vAlign w:val="center"/>
          </w:tcPr>
          <w:p w14:paraId="659CA23D" w14:textId="17877130" w:rsidR="00CC1D19" w:rsidRPr="00E94234" w:rsidRDefault="000E2581" w:rsidP="00636884">
            <w:pPr>
              <w:spacing w:after="0" w:line="240" w:lineRule="auto"/>
              <w:jc w:val="center"/>
              <w:rPr>
                <w:rFonts w:ascii="Century Gothic" w:hAnsi="Century Gothic" w:cs="Arial"/>
                <w:sz w:val="20"/>
                <w:szCs w:val="20"/>
                <w:highlight w:val="yellow"/>
              </w:rPr>
            </w:pPr>
            <w:r w:rsidRPr="00B8192A">
              <w:rPr>
                <w:rFonts w:ascii="Century Gothic" w:hAnsi="Century Gothic" w:cs="Arial"/>
                <w:sz w:val="20"/>
                <w:szCs w:val="20"/>
              </w:rPr>
              <w:t xml:space="preserve">Presidencia, Director de Área, Jefe </w:t>
            </w:r>
            <w:r w:rsidR="00C52B7A" w:rsidRPr="00B8192A">
              <w:rPr>
                <w:rFonts w:ascii="Century Gothic" w:hAnsi="Century Gothic" w:cs="Arial"/>
                <w:sz w:val="20"/>
                <w:szCs w:val="20"/>
              </w:rPr>
              <w:t>inmediato</w:t>
            </w:r>
            <w:r w:rsidRPr="00B8192A">
              <w:rPr>
                <w:rFonts w:ascii="Century Gothic" w:hAnsi="Century Gothic" w:cs="Arial"/>
                <w:sz w:val="20"/>
                <w:szCs w:val="20"/>
              </w:rPr>
              <w:t xml:space="preserve">, Profesional II </w:t>
            </w:r>
            <w:r w:rsidR="00C52B7A" w:rsidRPr="00B8192A">
              <w:rPr>
                <w:rFonts w:ascii="Century Gothic" w:hAnsi="Century Gothic" w:cs="Arial"/>
                <w:sz w:val="20"/>
                <w:szCs w:val="20"/>
              </w:rPr>
              <w:t>de talento humano</w:t>
            </w:r>
            <w:r w:rsidR="00D02A6A" w:rsidRPr="00B8192A">
              <w:rPr>
                <w:rFonts w:ascii="Century Gothic" w:hAnsi="Century Gothic" w:cs="Arial"/>
                <w:sz w:val="20"/>
                <w:szCs w:val="20"/>
              </w:rPr>
              <w:t xml:space="preserve">, Coordinador Sistemas de información y </w:t>
            </w:r>
            <w:r w:rsidR="00636884" w:rsidRPr="00B8192A">
              <w:rPr>
                <w:rFonts w:ascii="Century Gothic" w:hAnsi="Century Gothic" w:cs="Arial"/>
                <w:sz w:val="20"/>
                <w:szCs w:val="20"/>
              </w:rPr>
              <w:t>Profesional I SG-SST</w:t>
            </w:r>
          </w:p>
        </w:tc>
        <w:tc>
          <w:tcPr>
            <w:tcW w:w="2622" w:type="dxa"/>
            <w:shd w:val="clear" w:color="auto" w:fill="auto"/>
            <w:vAlign w:val="center"/>
          </w:tcPr>
          <w:p w14:paraId="4508F8F8" w14:textId="319993DC" w:rsidR="00CC1D19" w:rsidRPr="00450BF4" w:rsidRDefault="00CC1D19" w:rsidP="00FD5165">
            <w:pPr>
              <w:spacing w:after="0" w:line="240" w:lineRule="auto"/>
              <w:jc w:val="both"/>
              <w:rPr>
                <w:rFonts w:ascii="Century Gothic" w:hAnsi="Century Gothic" w:cs="Arial"/>
                <w:color w:val="0000FF"/>
                <w:sz w:val="20"/>
                <w:szCs w:val="20"/>
              </w:rPr>
            </w:pPr>
          </w:p>
        </w:tc>
      </w:tr>
      <w:tr w:rsidR="00CC1D19" w:rsidRPr="00450BF4" w14:paraId="4148DB50" w14:textId="77777777" w:rsidTr="00AB539E">
        <w:trPr>
          <w:jc w:val="center"/>
        </w:trPr>
        <w:tc>
          <w:tcPr>
            <w:tcW w:w="637" w:type="dxa"/>
            <w:shd w:val="clear" w:color="auto" w:fill="auto"/>
            <w:vAlign w:val="center"/>
          </w:tcPr>
          <w:p w14:paraId="424424C4" w14:textId="47E0E93F"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3397" w:type="dxa"/>
            <w:shd w:val="clear" w:color="auto" w:fill="auto"/>
            <w:vAlign w:val="center"/>
          </w:tcPr>
          <w:p w14:paraId="3BD5BA53" w14:textId="77777777" w:rsidR="00143B68" w:rsidRDefault="00143B68" w:rsidP="007416D0">
            <w:pPr>
              <w:spacing w:after="0" w:line="240" w:lineRule="auto"/>
              <w:jc w:val="both"/>
              <w:rPr>
                <w:rFonts w:ascii="Century Gothic" w:hAnsi="Century Gothic" w:cs="Arial"/>
                <w:b/>
                <w:sz w:val="20"/>
                <w:szCs w:val="20"/>
              </w:rPr>
            </w:pPr>
            <w:r>
              <w:rPr>
                <w:rFonts w:ascii="Century Gothic" w:hAnsi="Century Gothic" w:cs="Arial"/>
                <w:b/>
                <w:sz w:val="20"/>
                <w:szCs w:val="20"/>
              </w:rPr>
              <w:t>Respuesta</w:t>
            </w:r>
          </w:p>
          <w:p w14:paraId="3DA1A4BC" w14:textId="77777777" w:rsidR="00143B68" w:rsidRDefault="00143B68" w:rsidP="007416D0">
            <w:pPr>
              <w:spacing w:after="0" w:line="240" w:lineRule="auto"/>
              <w:jc w:val="both"/>
              <w:rPr>
                <w:rFonts w:ascii="Century Gothic" w:hAnsi="Century Gothic" w:cs="Arial"/>
                <w:b/>
                <w:sz w:val="20"/>
                <w:szCs w:val="20"/>
              </w:rPr>
            </w:pPr>
          </w:p>
          <w:p w14:paraId="4B434CD1" w14:textId="67BED4FB" w:rsidR="004C430E" w:rsidRPr="00E94234" w:rsidRDefault="00033355" w:rsidP="007416D0">
            <w:pPr>
              <w:spacing w:after="0" w:line="240" w:lineRule="auto"/>
              <w:jc w:val="both"/>
              <w:rPr>
                <w:rFonts w:ascii="Century Gothic" w:hAnsi="Century Gothic" w:cs="Arial"/>
                <w:sz w:val="20"/>
                <w:szCs w:val="20"/>
              </w:rPr>
            </w:pPr>
            <w:r w:rsidRPr="00E94234">
              <w:rPr>
                <w:rFonts w:ascii="Century Gothic" w:hAnsi="Century Gothic" w:cs="Arial"/>
                <w:sz w:val="20"/>
                <w:szCs w:val="20"/>
              </w:rPr>
              <w:t>Escrito para la habilitación de trabajo en casa</w:t>
            </w:r>
          </w:p>
          <w:p w14:paraId="68F1F370" w14:textId="77777777" w:rsidR="00BF4A2B" w:rsidRDefault="00BF4A2B" w:rsidP="007416D0">
            <w:pPr>
              <w:spacing w:after="0" w:line="240" w:lineRule="auto"/>
              <w:jc w:val="both"/>
              <w:rPr>
                <w:rFonts w:ascii="Century Gothic" w:hAnsi="Century Gothic" w:cs="Arial"/>
                <w:sz w:val="20"/>
                <w:szCs w:val="20"/>
              </w:rPr>
            </w:pPr>
          </w:p>
          <w:p w14:paraId="1AC7221B" w14:textId="77777777" w:rsidR="00D02A6A" w:rsidRDefault="00BF4A2B"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La habilitación de un trabajador para desempeñar la labor </w:t>
            </w:r>
            <w:r>
              <w:rPr>
                <w:rFonts w:ascii="Century Gothic" w:hAnsi="Century Gothic" w:cs="Arial"/>
                <w:sz w:val="20"/>
                <w:szCs w:val="20"/>
              </w:rPr>
              <w:lastRenderedPageBreak/>
              <w:t xml:space="preserve">contratada desde un sitio diferente al lugar habitual de trabajo </w:t>
            </w:r>
            <w:r w:rsidR="000E129A">
              <w:rPr>
                <w:rFonts w:ascii="Century Gothic" w:hAnsi="Century Gothic" w:cs="Arial"/>
                <w:sz w:val="20"/>
                <w:szCs w:val="20"/>
              </w:rPr>
              <w:t>deberá hacerse constar por escrito mediante comunicación enviada al trabajador</w:t>
            </w:r>
            <w:r w:rsidR="00143B68">
              <w:rPr>
                <w:rFonts w:ascii="Century Gothic" w:hAnsi="Century Gothic" w:cs="Arial"/>
                <w:sz w:val="20"/>
                <w:szCs w:val="20"/>
              </w:rPr>
              <w:t xml:space="preserve"> por plataforma </w:t>
            </w:r>
            <w:proofErr w:type="spellStart"/>
            <w:r w:rsidR="00143B68">
              <w:rPr>
                <w:rFonts w:ascii="Century Gothic" w:hAnsi="Century Gothic" w:cs="Arial"/>
                <w:sz w:val="20"/>
                <w:szCs w:val="20"/>
              </w:rPr>
              <w:t>DocXflow</w:t>
            </w:r>
            <w:proofErr w:type="spellEnd"/>
            <w:r w:rsidR="000E129A">
              <w:rPr>
                <w:rFonts w:ascii="Century Gothic" w:hAnsi="Century Gothic" w:cs="Arial"/>
                <w:sz w:val="20"/>
                <w:szCs w:val="20"/>
              </w:rPr>
              <w:t xml:space="preserve"> y conservar la prueba de ello. </w:t>
            </w:r>
          </w:p>
          <w:p w14:paraId="50434917" w14:textId="647416CF" w:rsidR="00CC1D19" w:rsidRDefault="000E129A" w:rsidP="007416D0">
            <w:pPr>
              <w:spacing w:after="0" w:line="240" w:lineRule="auto"/>
              <w:jc w:val="both"/>
              <w:rPr>
                <w:rFonts w:ascii="Century Gothic" w:hAnsi="Century Gothic" w:cs="Arial"/>
                <w:sz w:val="20"/>
                <w:szCs w:val="20"/>
              </w:rPr>
            </w:pPr>
            <w:r>
              <w:rPr>
                <w:rFonts w:ascii="Century Gothic" w:hAnsi="Century Gothic" w:cs="Arial"/>
                <w:sz w:val="20"/>
                <w:szCs w:val="20"/>
              </w:rPr>
              <w:t>Dicha comunicación debe contener por lo menos lo siguiente:</w:t>
            </w:r>
          </w:p>
          <w:p w14:paraId="549BFB75" w14:textId="77777777" w:rsidR="00D02A6A" w:rsidRDefault="00D02A6A" w:rsidP="007416D0">
            <w:pPr>
              <w:spacing w:after="0" w:line="240" w:lineRule="auto"/>
              <w:jc w:val="both"/>
              <w:rPr>
                <w:rFonts w:ascii="Century Gothic" w:hAnsi="Century Gothic" w:cs="Arial"/>
                <w:sz w:val="20"/>
                <w:szCs w:val="20"/>
              </w:rPr>
            </w:pPr>
          </w:p>
          <w:p w14:paraId="774B20C0" w14:textId="0D3086B1" w:rsidR="000E129A" w:rsidRPr="000E129A" w:rsidRDefault="00D02A6A" w:rsidP="000E129A">
            <w:pPr>
              <w:spacing w:after="0" w:line="240" w:lineRule="auto"/>
              <w:jc w:val="both"/>
              <w:rPr>
                <w:rFonts w:ascii="Century Gothic" w:hAnsi="Century Gothic" w:cs="Arial"/>
                <w:sz w:val="20"/>
                <w:szCs w:val="20"/>
              </w:rPr>
            </w:pPr>
            <w:r>
              <w:rPr>
                <w:rFonts w:ascii="Century Gothic" w:hAnsi="Century Gothic" w:cs="Arial"/>
                <w:sz w:val="20"/>
                <w:szCs w:val="20"/>
              </w:rPr>
              <w:t xml:space="preserve">1. </w:t>
            </w:r>
            <w:r w:rsidR="000E129A" w:rsidRPr="000E129A">
              <w:rPr>
                <w:rFonts w:ascii="Century Gothic" w:hAnsi="Century Gothic" w:cs="Arial"/>
                <w:sz w:val="20"/>
                <w:szCs w:val="20"/>
              </w:rPr>
              <w:t>La descripción breve de la situ</w:t>
            </w:r>
            <w:r w:rsidR="000E129A">
              <w:rPr>
                <w:rFonts w:ascii="Century Gothic" w:hAnsi="Century Gothic" w:cs="Arial"/>
                <w:sz w:val="20"/>
                <w:szCs w:val="20"/>
              </w:rPr>
              <w:t>ación</w:t>
            </w:r>
            <w:r w:rsidR="000E129A" w:rsidRPr="000E129A">
              <w:rPr>
                <w:rFonts w:ascii="Century Gothic" w:hAnsi="Century Gothic" w:cs="Arial"/>
                <w:sz w:val="20"/>
                <w:szCs w:val="20"/>
              </w:rPr>
              <w:t xml:space="preserve"> ocasional, excepcional o especial que permite otorgar la habilitación de trabajo en casa. </w:t>
            </w:r>
          </w:p>
          <w:p w14:paraId="18346AFA" w14:textId="27921E09"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2. El término de la habilitación del trabajo en casa, el cual deberá cumplir con lo dispuesto en el artículo 7 de la Ley 2088 de 2021. </w:t>
            </w:r>
          </w:p>
          <w:p w14:paraId="2DF8AACD" w14:textId="4619578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3.</w:t>
            </w:r>
            <w:r>
              <w:rPr>
                <w:rFonts w:ascii="Century Gothic" w:hAnsi="Century Gothic" w:cs="Arial"/>
                <w:sz w:val="20"/>
                <w:szCs w:val="20"/>
              </w:rPr>
              <w:t xml:space="preserve"> </w:t>
            </w:r>
            <w:r w:rsidRPr="000E129A">
              <w:rPr>
                <w:rFonts w:ascii="Century Gothic" w:hAnsi="Century Gothic" w:cs="Arial"/>
                <w:sz w:val="20"/>
                <w:szCs w:val="20"/>
              </w:rPr>
              <w:t xml:space="preserve">Las funciones que debe desarrollar el trabajador durante la habilitación de trabajo en casa, sin modificar la naturaleza del contrato laboral y las condiciones pactadas para la ejecución de este. </w:t>
            </w:r>
          </w:p>
          <w:p w14:paraId="37BD33DE" w14:textId="553F3BE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4. Los medios de comunicación a través de los cuales el empleador y el trabajador podrán informar cualquier novedad. </w:t>
            </w:r>
          </w:p>
          <w:p w14:paraId="009AB95E" w14:textId="75E98AF8" w:rsid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5. Los canales de denuncia y queja para presentar inquietudes o reclamos por violación al derecho de desconexión laboral y/o acoso laboral, de conformidad con lo dispuesto en la Ley 2191 de 2022 y en la Ley 1010 de 2006, respectivamente.</w:t>
            </w:r>
          </w:p>
          <w:p w14:paraId="158A55CA" w14:textId="66C70BFD" w:rsidR="000E129A" w:rsidRPr="000E129A" w:rsidRDefault="000E129A" w:rsidP="000E129A">
            <w:pPr>
              <w:spacing w:after="0" w:line="240" w:lineRule="auto"/>
              <w:jc w:val="both"/>
              <w:rPr>
                <w:rFonts w:ascii="Century Gothic" w:hAnsi="Century Gothic" w:cs="Arial"/>
                <w:sz w:val="20"/>
                <w:szCs w:val="20"/>
              </w:rPr>
            </w:pPr>
            <w:r>
              <w:rPr>
                <w:rFonts w:ascii="Century Gothic" w:hAnsi="Century Gothic" w:cs="Arial"/>
                <w:sz w:val="20"/>
                <w:szCs w:val="20"/>
              </w:rPr>
              <w:t xml:space="preserve">6. </w:t>
            </w:r>
            <w:r w:rsidRPr="000E129A">
              <w:rPr>
                <w:rFonts w:ascii="Century Gothic" w:hAnsi="Century Gothic" w:cs="Arial"/>
                <w:sz w:val="20"/>
                <w:szCs w:val="20"/>
              </w:rPr>
              <w:t>La dirección desde la cual se ejecutará la labor contratada, la cual debe se</w:t>
            </w:r>
            <w:r w:rsidR="00143B68">
              <w:rPr>
                <w:rFonts w:ascii="Century Gothic" w:hAnsi="Century Gothic" w:cs="Arial"/>
                <w:sz w:val="20"/>
                <w:szCs w:val="20"/>
              </w:rPr>
              <w:t>r</w:t>
            </w:r>
            <w:r w:rsidRPr="000E129A">
              <w:rPr>
                <w:rFonts w:ascii="Century Gothic" w:hAnsi="Century Gothic" w:cs="Arial"/>
                <w:sz w:val="20"/>
                <w:szCs w:val="20"/>
              </w:rPr>
              <w:t xml:space="preserve"> informada por </w:t>
            </w:r>
            <w:r w:rsidR="00143B68">
              <w:rPr>
                <w:rFonts w:ascii="Century Gothic" w:hAnsi="Century Gothic" w:cs="Arial"/>
                <w:sz w:val="20"/>
                <w:szCs w:val="20"/>
              </w:rPr>
              <w:t xml:space="preserve">la </w:t>
            </w:r>
            <w:r w:rsidR="007C7692">
              <w:rPr>
                <w:rFonts w:ascii="Century Gothic" w:hAnsi="Century Gothic" w:cs="Arial"/>
                <w:sz w:val="20"/>
                <w:szCs w:val="20"/>
              </w:rPr>
              <w:t>Cámara</w:t>
            </w:r>
            <w:r w:rsidR="00143B68">
              <w:rPr>
                <w:rFonts w:ascii="Century Gothic" w:hAnsi="Century Gothic" w:cs="Arial"/>
                <w:sz w:val="20"/>
                <w:szCs w:val="20"/>
              </w:rPr>
              <w:t xml:space="preserve"> de Comercio de </w:t>
            </w:r>
            <w:proofErr w:type="spellStart"/>
            <w:r w:rsidR="00143B68">
              <w:rPr>
                <w:rFonts w:ascii="Century Gothic" w:hAnsi="Century Gothic" w:cs="Arial"/>
                <w:sz w:val="20"/>
                <w:szCs w:val="20"/>
              </w:rPr>
              <w:lastRenderedPageBreak/>
              <w:t>Facatativa</w:t>
            </w:r>
            <w:proofErr w:type="spellEnd"/>
            <w:r w:rsidRPr="000E129A">
              <w:rPr>
                <w:rFonts w:ascii="Century Gothic" w:hAnsi="Century Gothic" w:cs="Arial"/>
                <w:sz w:val="20"/>
                <w:szCs w:val="20"/>
              </w:rPr>
              <w:t xml:space="preserve"> a la Administradora de Riesgos Laborales, así como cualquier modificación a ella. </w:t>
            </w:r>
          </w:p>
          <w:p w14:paraId="7709D1FD" w14:textId="782F366A"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7. En caso de que el trabajador disponga de sus propios equipos para desarrollar la labor contratada, debe dejarse constancia del mutuo acuerdo existente para ello. </w:t>
            </w:r>
          </w:p>
          <w:p w14:paraId="4EC9D7AD" w14:textId="3FBD4EF8"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8. En caso de que los equipos sean suministrados por </w:t>
            </w:r>
            <w:r w:rsidR="001E3600">
              <w:rPr>
                <w:rFonts w:ascii="Century Gothic" w:hAnsi="Century Gothic" w:cs="Arial"/>
                <w:sz w:val="20"/>
                <w:szCs w:val="20"/>
              </w:rPr>
              <w:t xml:space="preserve">la Cámara de Comercio de </w:t>
            </w:r>
            <w:proofErr w:type="spellStart"/>
            <w:r w:rsidR="001E3600">
              <w:rPr>
                <w:rFonts w:ascii="Century Gothic" w:hAnsi="Century Gothic" w:cs="Arial"/>
                <w:sz w:val="20"/>
                <w:szCs w:val="20"/>
              </w:rPr>
              <w:t>Facatativa</w:t>
            </w:r>
            <w:proofErr w:type="spellEnd"/>
            <w:r w:rsidRPr="000E129A">
              <w:rPr>
                <w:rFonts w:ascii="Century Gothic" w:hAnsi="Century Gothic" w:cs="Arial"/>
                <w:sz w:val="20"/>
                <w:szCs w:val="20"/>
              </w:rPr>
              <w:t xml:space="preserve">, debe señalarse la relación de equipos, herramientas tecnológicas, instrumentos, equipos, conexiones y programas, así como las responsabilidades en cuanto a la custodia de los elementos de trabajo y el procedimiento para la entrega y su devolución por parte del </w:t>
            </w:r>
            <w:r w:rsidR="009420BB" w:rsidRPr="000E129A">
              <w:rPr>
                <w:rFonts w:ascii="Century Gothic" w:hAnsi="Century Gothic" w:cs="Arial"/>
                <w:sz w:val="20"/>
                <w:szCs w:val="20"/>
              </w:rPr>
              <w:t xml:space="preserve">trabajador. </w:t>
            </w:r>
          </w:p>
          <w:p w14:paraId="6FE6D10E" w14:textId="662E1EA1" w:rsidR="000E129A" w:rsidRPr="00450BF4"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9. Las medidas de seguridad informática que debe conocer y cumplir el trabajador durante la habilitación del trabajo en casa.</w:t>
            </w:r>
          </w:p>
        </w:tc>
        <w:tc>
          <w:tcPr>
            <w:tcW w:w="2420" w:type="dxa"/>
            <w:shd w:val="clear" w:color="auto" w:fill="auto"/>
            <w:vAlign w:val="center"/>
          </w:tcPr>
          <w:p w14:paraId="04EEEBD8" w14:textId="19A3589B" w:rsidR="00CC1D19" w:rsidRPr="00450BF4" w:rsidRDefault="005F0F7E" w:rsidP="00E94234">
            <w:pPr>
              <w:spacing w:after="0" w:line="240" w:lineRule="auto"/>
              <w:jc w:val="center"/>
              <w:rPr>
                <w:rFonts w:ascii="Century Gothic" w:hAnsi="Century Gothic" w:cs="Arial"/>
                <w:sz w:val="20"/>
                <w:szCs w:val="20"/>
              </w:rPr>
            </w:pPr>
            <w:r w:rsidRPr="00B8192A">
              <w:rPr>
                <w:rFonts w:ascii="Century Gothic" w:hAnsi="Century Gothic" w:cs="Arial"/>
                <w:sz w:val="20"/>
                <w:szCs w:val="20"/>
              </w:rPr>
              <w:lastRenderedPageBreak/>
              <w:t xml:space="preserve">Presidencia, </w:t>
            </w:r>
            <w:r w:rsidR="00754995" w:rsidRPr="00B8192A">
              <w:rPr>
                <w:rFonts w:ascii="Century Gothic" w:hAnsi="Century Gothic" w:cs="Arial"/>
                <w:sz w:val="20"/>
                <w:szCs w:val="20"/>
              </w:rPr>
              <w:t>Profesional II de Talento Humano</w:t>
            </w:r>
            <w:r w:rsidRPr="00B8192A">
              <w:rPr>
                <w:rFonts w:ascii="Century Gothic" w:hAnsi="Century Gothic" w:cs="Arial"/>
                <w:sz w:val="20"/>
                <w:szCs w:val="20"/>
              </w:rPr>
              <w:t xml:space="preserve">, </w:t>
            </w:r>
            <w:r w:rsidR="00E94234" w:rsidRPr="00B8192A">
              <w:rPr>
                <w:rFonts w:ascii="Century Gothic" w:hAnsi="Century Gothic" w:cs="Arial"/>
                <w:sz w:val="20"/>
                <w:szCs w:val="20"/>
              </w:rPr>
              <w:t>Profesional I SG-</w:t>
            </w:r>
            <w:r w:rsidRPr="00B8192A">
              <w:rPr>
                <w:rFonts w:ascii="Century Gothic" w:hAnsi="Century Gothic" w:cs="Arial"/>
                <w:sz w:val="20"/>
                <w:szCs w:val="20"/>
              </w:rPr>
              <w:t>SST</w:t>
            </w:r>
          </w:p>
        </w:tc>
        <w:tc>
          <w:tcPr>
            <w:tcW w:w="2622" w:type="dxa"/>
            <w:shd w:val="clear" w:color="auto" w:fill="auto"/>
            <w:vAlign w:val="center"/>
          </w:tcPr>
          <w:p w14:paraId="5CDA645B" w14:textId="013E352E" w:rsidR="00CC1D19" w:rsidRPr="00450BF4" w:rsidRDefault="00F433C5" w:rsidP="00FD5165">
            <w:pPr>
              <w:spacing w:after="0" w:line="240" w:lineRule="auto"/>
              <w:jc w:val="both"/>
              <w:rPr>
                <w:rFonts w:ascii="Century Gothic" w:hAnsi="Century Gothic" w:cs="Arial"/>
                <w:color w:val="0000FF"/>
                <w:sz w:val="20"/>
                <w:szCs w:val="20"/>
              </w:rPr>
            </w:pPr>
            <w:proofErr w:type="spellStart"/>
            <w:r>
              <w:rPr>
                <w:rFonts w:ascii="Century Gothic" w:hAnsi="Century Gothic" w:cs="Arial"/>
                <w:color w:val="0000FF"/>
                <w:sz w:val="20"/>
                <w:szCs w:val="20"/>
              </w:rPr>
              <w:t>DocXflow</w:t>
            </w:r>
            <w:proofErr w:type="spellEnd"/>
            <w:r>
              <w:rPr>
                <w:rFonts w:ascii="Century Gothic" w:hAnsi="Century Gothic" w:cs="Arial"/>
                <w:color w:val="0000FF"/>
                <w:sz w:val="20"/>
                <w:szCs w:val="20"/>
              </w:rPr>
              <w:t xml:space="preserve"> – Formato de respuesta a comunicaciones.</w:t>
            </w:r>
          </w:p>
        </w:tc>
      </w:tr>
      <w:tr w:rsidR="00CC1D19" w:rsidRPr="00450BF4" w14:paraId="37E60E88" w14:textId="77777777" w:rsidTr="00754995">
        <w:trPr>
          <w:jc w:val="center"/>
        </w:trPr>
        <w:tc>
          <w:tcPr>
            <w:tcW w:w="637" w:type="dxa"/>
            <w:shd w:val="clear" w:color="auto" w:fill="auto"/>
            <w:vAlign w:val="center"/>
          </w:tcPr>
          <w:p w14:paraId="23126741" w14:textId="124FB5F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lastRenderedPageBreak/>
              <w:t>6</w:t>
            </w:r>
          </w:p>
        </w:tc>
        <w:tc>
          <w:tcPr>
            <w:tcW w:w="3397" w:type="dxa"/>
            <w:shd w:val="clear" w:color="auto" w:fill="auto"/>
            <w:vAlign w:val="center"/>
          </w:tcPr>
          <w:p w14:paraId="140FDE44" w14:textId="5C84049F" w:rsidR="004C430E" w:rsidRDefault="00E83A85" w:rsidP="007416D0">
            <w:p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Comunicación terminación trabajo en casa</w:t>
            </w:r>
          </w:p>
          <w:p w14:paraId="4FB23B27" w14:textId="77777777" w:rsidR="00F433C5" w:rsidRPr="00D534A3" w:rsidRDefault="00F433C5" w:rsidP="007416D0">
            <w:pPr>
              <w:spacing w:after="0" w:line="240" w:lineRule="auto"/>
              <w:jc w:val="both"/>
              <w:rPr>
                <w:rFonts w:ascii="Century Gothic" w:hAnsi="Century Gothic" w:cs="Arial"/>
                <w:color w:val="000000" w:themeColor="text1"/>
                <w:sz w:val="20"/>
                <w:szCs w:val="20"/>
              </w:rPr>
            </w:pPr>
          </w:p>
          <w:p w14:paraId="495EEEE5" w14:textId="24637037" w:rsidR="00DB545C" w:rsidRDefault="00DB545C" w:rsidP="00DB545C">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Pr>
                <w:rFonts w:ascii="Century Gothic" w:hAnsi="Century Gothic" w:cs="Arial"/>
                <w:bCs/>
                <w:color w:val="000000" w:themeColor="text1"/>
                <w:sz w:val="20"/>
                <w:szCs w:val="20"/>
              </w:rPr>
              <w:t xml:space="preserve"> La Cámara de Comercio de </w:t>
            </w:r>
            <w:r w:rsidR="00E61206">
              <w:rPr>
                <w:rFonts w:ascii="Century Gothic" w:hAnsi="Century Gothic" w:cs="Arial"/>
                <w:bCs/>
                <w:color w:val="000000" w:themeColor="text1"/>
                <w:sz w:val="20"/>
                <w:szCs w:val="20"/>
              </w:rPr>
              <w:t>Facatativá</w:t>
            </w:r>
            <w:r>
              <w:rPr>
                <w:rFonts w:ascii="Century Gothic" w:hAnsi="Century Gothic" w:cs="Arial"/>
                <w:bCs/>
                <w:color w:val="000000" w:themeColor="text1"/>
                <w:sz w:val="20"/>
                <w:szCs w:val="20"/>
              </w:rPr>
              <w:t xml:space="preserve"> </w:t>
            </w:r>
            <w:r w:rsidRPr="002509C8">
              <w:rPr>
                <w:rFonts w:ascii="Century Gothic" w:hAnsi="Century Gothic" w:cs="Arial"/>
                <w:bCs/>
                <w:color w:val="000000" w:themeColor="text1"/>
                <w:sz w:val="20"/>
                <w:szCs w:val="20"/>
              </w:rPr>
              <w:t xml:space="preserve">deberá informar al trabajador a través de los medios de comunicación </w:t>
            </w:r>
            <w:r>
              <w:rPr>
                <w:rFonts w:ascii="Century Gothic" w:hAnsi="Century Gothic" w:cs="Arial"/>
                <w:bCs/>
                <w:color w:val="000000" w:themeColor="text1"/>
                <w:sz w:val="20"/>
                <w:szCs w:val="20"/>
              </w:rPr>
              <w:t>descritos en la notificación de la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3FCE8C47" w14:textId="25870F33" w:rsidR="00CC1D19" w:rsidRPr="00450BF4" w:rsidRDefault="00CC1D19" w:rsidP="007416D0">
            <w:pPr>
              <w:spacing w:after="0" w:line="240" w:lineRule="auto"/>
              <w:jc w:val="both"/>
              <w:rPr>
                <w:rFonts w:ascii="Century Gothic" w:hAnsi="Century Gothic" w:cs="Arial"/>
                <w:sz w:val="20"/>
                <w:szCs w:val="20"/>
              </w:rPr>
            </w:pPr>
          </w:p>
        </w:tc>
        <w:tc>
          <w:tcPr>
            <w:tcW w:w="2420" w:type="dxa"/>
            <w:shd w:val="clear" w:color="auto" w:fill="auto"/>
            <w:vAlign w:val="center"/>
          </w:tcPr>
          <w:p w14:paraId="71E854C2" w14:textId="424D31A8" w:rsidR="00CC1D19" w:rsidRPr="00B8192A" w:rsidRDefault="001E3600" w:rsidP="00E94234">
            <w:pPr>
              <w:spacing w:after="0" w:line="240" w:lineRule="auto"/>
              <w:jc w:val="center"/>
              <w:rPr>
                <w:rFonts w:ascii="Century Gothic" w:hAnsi="Century Gothic" w:cs="Arial"/>
                <w:sz w:val="20"/>
                <w:szCs w:val="20"/>
              </w:rPr>
            </w:pPr>
            <w:r w:rsidRPr="00B8192A">
              <w:rPr>
                <w:rFonts w:ascii="Century Gothic" w:hAnsi="Century Gothic" w:cs="Arial"/>
                <w:sz w:val="20"/>
                <w:szCs w:val="20"/>
              </w:rPr>
              <w:t xml:space="preserve">Presidencia, </w:t>
            </w:r>
            <w:r w:rsidR="00DB545C" w:rsidRPr="00B8192A">
              <w:rPr>
                <w:rFonts w:ascii="Century Gothic" w:hAnsi="Century Gothic" w:cs="Arial"/>
                <w:sz w:val="20"/>
                <w:szCs w:val="20"/>
              </w:rPr>
              <w:t xml:space="preserve">Director de Área, </w:t>
            </w:r>
            <w:r w:rsidRPr="00B8192A">
              <w:rPr>
                <w:rFonts w:ascii="Century Gothic" w:hAnsi="Century Gothic" w:cs="Arial"/>
                <w:sz w:val="20"/>
                <w:szCs w:val="20"/>
              </w:rPr>
              <w:t xml:space="preserve">Jefe Inmediato, </w:t>
            </w:r>
            <w:r w:rsidR="00754995" w:rsidRPr="00B8192A">
              <w:rPr>
                <w:rFonts w:ascii="Century Gothic" w:hAnsi="Century Gothic" w:cs="Arial"/>
                <w:sz w:val="20"/>
                <w:szCs w:val="20"/>
              </w:rPr>
              <w:t>Profesional II de Talento Humano</w:t>
            </w:r>
            <w:r w:rsidR="00DB545C" w:rsidRPr="00B8192A">
              <w:rPr>
                <w:rFonts w:ascii="Century Gothic" w:hAnsi="Century Gothic" w:cs="Arial"/>
                <w:sz w:val="20"/>
                <w:szCs w:val="20"/>
              </w:rPr>
              <w:t xml:space="preserve">, </w:t>
            </w:r>
            <w:r w:rsidR="00E94234" w:rsidRPr="00B8192A">
              <w:rPr>
                <w:rFonts w:ascii="Century Gothic" w:hAnsi="Century Gothic" w:cs="Arial"/>
                <w:sz w:val="20"/>
                <w:szCs w:val="20"/>
              </w:rPr>
              <w:t xml:space="preserve">Profesional I SG-SST </w:t>
            </w:r>
          </w:p>
        </w:tc>
        <w:tc>
          <w:tcPr>
            <w:tcW w:w="2622" w:type="dxa"/>
            <w:shd w:val="clear" w:color="auto" w:fill="auto"/>
            <w:vAlign w:val="center"/>
          </w:tcPr>
          <w:p w14:paraId="790895ED" w14:textId="691F6054" w:rsidR="00CC1D19" w:rsidRPr="00B8192A" w:rsidRDefault="00DB545C" w:rsidP="001D5474">
            <w:pPr>
              <w:spacing w:after="0" w:line="240" w:lineRule="auto"/>
              <w:jc w:val="both"/>
              <w:rPr>
                <w:rFonts w:ascii="Century Gothic" w:hAnsi="Century Gothic" w:cs="Arial"/>
                <w:color w:val="0000FF"/>
                <w:sz w:val="20"/>
                <w:szCs w:val="20"/>
                <w:lang w:val="es-ES"/>
              </w:rPr>
            </w:pPr>
            <w:proofErr w:type="spellStart"/>
            <w:r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 Formato de respuesta </w:t>
            </w:r>
            <w:r w:rsidR="00F433C5" w:rsidRPr="00B8192A">
              <w:rPr>
                <w:rFonts w:ascii="Century Gothic" w:hAnsi="Century Gothic" w:cs="Arial"/>
                <w:color w:val="0000FF"/>
                <w:sz w:val="20"/>
                <w:szCs w:val="20"/>
                <w:lang w:val="es-ES"/>
              </w:rPr>
              <w:t xml:space="preserve">a </w:t>
            </w:r>
            <w:r w:rsidRPr="00B8192A">
              <w:rPr>
                <w:rFonts w:ascii="Century Gothic" w:hAnsi="Century Gothic" w:cs="Arial"/>
                <w:color w:val="0000FF"/>
                <w:sz w:val="20"/>
                <w:szCs w:val="20"/>
                <w:lang w:val="es-ES"/>
              </w:rPr>
              <w:t>c</w:t>
            </w:r>
            <w:r w:rsidR="00E94234" w:rsidRPr="00B8192A">
              <w:rPr>
                <w:rFonts w:ascii="Century Gothic" w:hAnsi="Century Gothic" w:cs="Arial"/>
                <w:color w:val="0000FF"/>
                <w:sz w:val="20"/>
                <w:szCs w:val="20"/>
                <w:lang w:val="es-ES"/>
              </w:rPr>
              <w:t xml:space="preserve">omunicaciones / correo institucional </w:t>
            </w:r>
          </w:p>
          <w:p w14:paraId="596CA440" w14:textId="77777777" w:rsidR="00CC1D19" w:rsidRPr="00B8192A" w:rsidRDefault="00CC1D19" w:rsidP="008D0F87">
            <w:pPr>
              <w:spacing w:after="0" w:line="240" w:lineRule="auto"/>
              <w:jc w:val="both"/>
              <w:rPr>
                <w:rFonts w:ascii="Century Gothic" w:hAnsi="Century Gothic" w:cs="Arial"/>
                <w:color w:val="0000FF"/>
                <w:sz w:val="20"/>
                <w:szCs w:val="20"/>
              </w:rPr>
            </w:pPr>
          </w:p>
        </w:tc>
      </w:tr>
      <w:tr w:rsidR="00CC1D19" w:rsidRPr="00450BF4" w14:paraId="35753205" w14:textId="77777777" w:rsidTr="00754995">
        <w:trPr>
          <w:jc w:val="center"/>
        </w:trPr>
        <w:tc>
          <w:tcPr>
            <w:tcW w:w="637" w:type="dxa"/>
            <w:shd w:val="clear" w:color="auto" w:fill="auto"/>
            <w:vAlign w:val="center"/>
          </w:tcPr>
          <w:p w14:paraId="1797CDAE" w14:textId="77777777" w:rsidR="00CC1D19" w:rsidRPr="00450BF4" w:rsidRDefault="00CC1D19" w:rsidP="00486E62">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7</w:t>
            </w:r>
          </w:p>
        </w:tc>
        <w:tc>
          <w:tcPr>
            <w:tcW w:w="3397" w:type="dxa"/>
            <w:shd w:val="clear" w:color="auto" w:fill="auto"/>
            <w:vAlign w:val="center"/>
          </w:tcPr>
          <w:p w14:paraId="35BA5A4A" w14:textId="77777777" w:rsidR="00CC1D19" w:rsidRPr="00450BF4" w:rsidRDefault="00CC1D19" w:rsidP="00486E62">
            <w:pPr>
              <w:spacing w:after="0" w:line="240" w:lineRule="auto"/>
              <w:jc w:val="both"/>
              <w:rPr>
                <w:rFonts w:ascii="Century Gothic" w:hAnsi="Century Gothic" w:cs="Arial"/>
                <w:color w:val="000000"/>
                <w:sz w:val="20"/>
                <w:szCs w:val="20"/>
              </w:rPr>
            </w:pPr>
            <w:r w:rsidRPr="00450BF4">
              <w:rPr>
                <w:rFonts w:ascii="Century Gothic" w:hAnsi="Century Gothic" w:cs="Arial"/>
                <w:color w:val="000000"/>
                <w:sz w:val="20"/>
                <w:szCs w:val="20"/>
              </w:rPr>
              <w:t>Fin</w:t>
            </w:r>
          </w:p>
        </w:tc>
        <w:tc>
          <w:tcPr>
            <w:tcW w:w="2420" w:type="dxa"/>
            <w:shd w:val="clear" w:color="auto" w:fill="auto"/>
            <w:vAlign w:val="center"/>
          </w:tcPr>
          <w:p w14:paraId="492686B3" w14:textId="77777777" w:rsidR="00CC1D19" w:rsidRPr="00450BF4" w:rsidRDefault="00CC1D19" w:rsidP="00486E62">
            <w:pPr>
              <w:spacing w:after="0" w:line="240" w:lineRule="auto"/>
              <w:jc w:val="both"/>
              <w:rPr>
                <w:rFonts w:ascii="Century Gothic" w:hAnsi="Century Gothic" w:cs="Arial"/>
                <w:sz w:val="20"/>
                <w:szCs w:val="20"/>
              </w:rPr>
            </w:pPr>
          </w:p>
        </w:tc>
        <w:tc>
          <w:tcPr>
            <w:tcW w:w="2622" w:type="dxa"/>
            <w:shd w:val="clear" w:color="auto" w:fill="auto"/>
            <w:vAlign w:val="center"/>
          </w:tcPr>
          <w:p w14:paraId="660A553F" w14:textId="77777777" w:rsidR="00CC1D19" w:rsidRPr="00450BF4" w:rsidRDefault="00CC1D19" w:rsidP="00486E62">
            <w:pPr>
              <w:spacing w:after="0" w:line="240" w:lineRule="auto"/>
              <w:jc w:val="both"/>
              <w:rPr>
                <w:rFonts w:ascii="Century Gothic" w:hAnsi="Century Gothic" w:cs="Arial"/>
                <w:color w:val="0000FF"/>
                <w:sz w:val="20"/>
                <w:szCs w:val="20"/>
              </w:rPr>
            </w:pPr>
          </w:p>
        </w:tc>
      </w:tr>
    </w:tbl>
    <w:p w14:paraId="6C0CC560" w14:textId="74E2C3FB" w:rsidR="00537C74" w:rsidRDefault="00537C74" w:rsidP="007416D0">
      <w:pPr>
        <w:spacing w:after="0" w:line="240" w:lineRule="auto"/>
        <w:jc w:val="both"/>
        <w:rPr>
          <w:rFonts w:ascii="Century Gothic" w:hAnsi="Century Gothic" w:cs="Arial"/>
          <w:b/>
          <w:sz w:val="20"/>
          <w:szCs w:val="20"/>
        </w:rPr>
      </w:pPr>
    </w:p>
    <w:p w14:paraId="3A85645B" w14:textId="2A67BE51" w:rsidR="00046A51" w:rsidRDefault="00046A51" w:rsidP="007416D0">
      <w:pPr>
        <w:spacing w:after="0" w:line="240" w:lineRule="auto"/>
        <w:jc w:val="both"/>
        <w:rPr>
          <w:rFonts w:ascii="Century Gothic" w:hAnsi="Century Gothic" w:cs="Arial"/>
          <w:b/>
          <w:sz w:val="20"/>
          <w:szCs w:val="20"/>
        </w:rPr>
      </w:pPr>
    </w:p>
    <w:p w14:paraId="68FCF94C" w14:textId="77777777" w:rsidR="00046A51" w:rsidRPr="00450BF4" w:rsidRDefault="00046A51" w:rsidP="007416D0">
      <w:pPr>
        <w:spacing w:after="0" w:line="240" w:lineRule="auto"/>
        <w:jc w:val="both"/>
        <w:rPr>
          <w:rFonts w:ascii="Century Gothic" w:hAnsi="Century Gothic" w:cs="Arial"/>
          <w:b/>
          <w:sz w:val="20"/>
          <w:szCs w:val="20"/>
        </w:rPr>
      </w:pPr>
    </w:p>
    <w:p w14:paraId="40FCF2BB" w14:textId="5D7D08C0" w:rsidR="00537C74" w:rsidRPr="00F433C5" w:rsidRDefault="00537C74" w:rsidP="00711DFD">
      <w:pPr>
        <w:pStyle w:val="Prrafodelista"/>
        <w:numPr>
          <w:ilvl w:val="0"/>
          <w:numId w:val="6"/>
        </w:numPr>
        <w:jc w:val="both"/>
        <w:rPr>
          <w:rFonts w:ascii="Century Gothic" w:eastAsia="Arial Unicode MS" w:hAnsi="Century Gothic" w:cs="Arial"/>
          <w:b/>
          <w:sz w:val="20"/>
          <w:szCs w:val="20"/>
        </w:rPr>
      </w:pPr>
      <w:r w:rsidRPr="00F433C5">
        <w:rPr>
          <w:rFonts w:ascii="Century Gothic" w:eastAsia="Arial Unicode MS" w:hAnsi="Century Gothic" w:cs="Arial"/>
          <w:b/>
          <w:sz w:val="20"/>
          <w:szCs w:val="20"/>
        </w:rPr>
        <w:lastRenderedPageBreak/>
        <w:t>NORMATIVAD VIGENTE</w:t>
      </w:r>
    </w:p>
    <w:p w14:paraId="6330AD81" w14:textId="6F4FAE08" w:rsidR="00F433C5" w:rsidRDefault="00F433C5" w:rsidP="00F433C5">
      <w:pPr>
        <w:jc w:val="both"/>
        <w:rPr>
          <w:rFonts w:ascii="Century Gothic" w:eastAsia="Arial Unicode MS" w:hAnsi="Century Gothic" w:cs="Arial"/>
          <w:b/>
          <w:sz w:val="20"/>
          <w:szCs w:val="20"/>
        </w:rPr>
      </w:pPr>
    </w:p>
    <w:p w14:paraId="5ED44BCF" w14:textId="6C7929C6" w:rsid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Ley 2088 del 12 de </w:t>
      </w:r>
      <w:r w:rsidR="00D414AF">
        <w:rPr>
          <w:rFonts w:ascii="Century Gothic" w:eastAsia="Arial Unicode MS" w:hAnsi="Century Gothic" w:cs="Arial"/>
          <w:bCs/>
          <w:sz w:val="20"/>
          <w:szCs w:val="20"/>
        </w:rPr>
        <w:t>mayo</w:t>
      </w:r>
      <w:r>
        <w:rPr>
          <w:rFonts w:ascii="Century Gothic" w:eastAsia="Arial Unicode MS" w:hAnsi="Century Gothic" w:cs="Arial"/>
          <w:bCs/>
          <w:sz w:val="20"/>
          <w:szCs w:val="20"/>
        </w:rPr>
        <w:t xml:space="preserve"> del 2021</w:t>
      </w:r>
    </w:p>
    <w:p w14:paraId="7FEC6B99" w14:textId="44CF3B4B" w:rsidR="00F433C5" w:rsidRP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Decreto 649 del 27 de abril del 2022</w:t>
      </w:r>
    </w:p>
    <w:p w14:paraId="42F8B757" w14:textId="73A7C5E5" w:rsidR="00537C74" w:rsidRPr="00450BF4" w:rsidRDefault="00537C74" w:rsidP="00537C74">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w:t>
      </w:r>
      <w:r w:rsidR="00AC0F9B" w:rsidRPr="00450BF4">
        <w:rPr>
          <w:rFonts w:ascii="Century Gothic" w:eastAsia="Arial Unicode MS" w:hAnsi="Century Gothic" w:cs="Arial"/>
          <w:sz w:val="20"/>
          <w:szCs w:val="20"/>
        </w:rPr>
        <w:t>Nomograma</w:t>
      </w:r>
      <w:r w:rsidRPr="00450BF4">
        <w:rPr>
          <w:rFonts w:ascii="Century Gothic" w:eastAsia="Arial Unicode MS" w:hAnsi="Century Gothic" w:cs="Arial"/>
          <w:sz w:val="20"/>
          <w:szCs w:val="20"/>
        </w:rPr>
        <w:t xml:space="preserve"> por Procesos </w:t>
      </w:r>
    </w:p>
    <w:p w14:paraId="6D88CA96" w14:textId="77777777" w:rsidR="007E3957" w:rsidRPr="00537C74" w:rsidRDefault="007E3957" w:rsidP="007416D0">
      <w:pPr>
        <w:spacing w:after="0" w:line="240" w:lineRule="auto"/>
        <w:jc w:val="both"/>
        <w:rPr>
          <w:rFonts w:ascii="Century Gothic" w:hAnsi="Century Gothic" w:cs="Arial"/>
          <w:b/>
          <w:sz w:val="20"/>
          <w:szCs w:val="20"/>
        </w:rPr>
      </w:pPr>
    </w:p>
    <w:sectPr w:rsidR="007E3957" w:rsidRPr="00537C74"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0581" w14:textId="77777777" w:rsidR="00081295" w:rsidRDefault="00081295" w:rsidP="00C37259">
      <w:pPr>
        <w:spacing w:after="0" w:line="240" w:lineRule="auto"/>
      </w:pPr>
      <w:r>
        <w:separator/>
      </w:r>
    </w:p>
  </w:endnote>
  <w:endnote w:type="continuationSeparator" w:id="0">
    <w:p w14:paraId="18AC49BE" w14:textId="77777777" w:rsidR="00081295" w:rsidRDefault="00081295"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97D7"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2D9FED9F"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6069" w14:textId="77777777" w:rsidR="00081295" w:rsidRDefault="00081295" w:rsidP="00C37259">
      <w:pPr>
        <w:spacing w:after="0" w:line="240" w:lineRule="auto"/>
      </w:pPr>
      <w:r>
        <w:separator/>
      </w:r>
    </w:p>
  </w:footnote>
  <w:footnote w:type="continuationSeparator" w:id="0">
    <w:p w14:paraId="2D3AD5D9" w14:textId="77777777" w:rsidR="00081295" w:rsidRDefault="00081295"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6" w:type="dxa"/>
      <w:jc w:val="center"/>
      <w:tblCellMar>
        <w:left w:w="70" w:type="dxa"/>
        <w:right w:w="70" w:type="dxa"/>
      </w:tblCellMar>
      <w:tblLook w:val="04A0" w:firstRow="1" w:lastRow="0" w:firstColumn="1" w:lastColumn="0" w:noHBand="0" w:noVBand="1"/>
    </w:tblPr>
    <w:tblGrid>
      <w:gridCol w:w="2820"/>
      <w:gridCol w:w="4515"/>
      <w:gridCol w:w="2281"/>
    </w:tblGrid>
    <w:tr w:rsidR="00574D8C" w:rsidRPr="00C37259" w14:paraId="259646BF"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FAC92A5" w14:textId="45837CBD" w:rsidR="00574D8C" w:rsidRPr="00C37259" w:rsidRDefault="00924545" w:rsidP="00D46560">
          <w:pPr>
            <w:rPr>
              <w:rFonts w:ascii="Arial" w:hAnsi="Arial" w:cs="Arial"/>
              <w:sz w:val="20"/>
              <w:szCs w:val="20"/>
              <w:lang w:eastAsia="es-CO"/>
            </w:rPr>
          </w:pPr>
          <w:r>
            <w:rPr>
              <w:rFonts w:ascii="Arial" w:hAnsi="Arial" w:cs="Arial"/>
              <w:noProof/>
              <w:sz w:val="20"/>
              <w:szCs w:val="20"/>
              <w:lang w:eastAsia="es-CO"/>
            </w:rPr>
            <w:drawing>
              <wp:inline distT="0" distB="0" distL="0" distR="0" wp14:anchorId="60553DBE" wp14:editId="412E8F1F">
                <wp:extent cx="1701800" cy="609600"/>
                <wp:effectExtent l="0" t="0" r="0" b="0"/>
                <wp:docPr id="1735262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09600"/>
                        </a:xfrm>
                        <a:prstGeom prst="rect">
                          <a:avLst/>
                        </a:prstGeom>
                        <a:noFill/>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7624" w14:textId="3E2DF5F6" w:rsidR="00574D8C" w:rsidRPr="002D2722" w:rsidRDefault="00574D8C" w:rsidP="009C58F7">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1C15EF">
            <w:rPr>
              <w:rFonts w:ascii="Century Gothic" w:hAnsi="Century Gothic" w:cs="Arial"/>
              <w:sz w:val="20"/>
              <w:szCs w:val="20"/>
              <w:lang w:eastAsia="es-CO"/>
            </w:rPr>
            <w:t>10</w:t>
          </w:r>
        </w:p>
      </w:tc>
      <w:tc>
        <w:tcPr>
          <w:tcW w:w="2281" w:type="dxa"/>
          <w:vMerge w:val="restart"/>
          <w:tcBorders>
            <w:top w:val="single" w:sz="4" w:space="0" w:color="auto"/>
            <w:left w:val="nil"/>
            <w:right w:val="single" w:sz="4" w:space="0" w:color="auto"/>
          </w:tcBorders>
          <w:shd w:val="clear" w:color="auto" w:fill="auto"/>
          <w:noWrap/>
          <w:vAlign w:val="center"/>
        </w:tcPr>
        <w:p w14:paraId="29FB37BE" w14:textId="6F4F796A" w:rsidR="00574D8C" w:rsidRPr="002D2722" w:rsidRDefault="003A2E03"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PAGE </w:instrText>
          </w:r>
          <w:r w:rsidRPr="00740BFA">
            <w:rPr>
              <w:rFonts w:ascii="Century Gothic" w:hAnsi="Century Gothic" w:cs="Tahoma"/>
              <w:sz w:val="18"/>
              <w:szCs w:val="18"/>
              <w:lang w:val="en-US"/>
            </w:rPr>
            <w:fldChar w:fldCharType="separate"/>
          </w:r>
          <w:r w:rsidR="001515A5">
            <w:rPr>
              <w:rFonts w:ascii="Century Gothic" w:hAnsi="Century Gothic" w:cs="Tahoma"/>
              <w:noProof/>
              <w:sz w:val="18"/>
              <w:szCs w:val="18"/>
              <w:lang w:val="en-US"/>
            </w:rPr>
            <w:t>1</w:t>
          </w:r>
          <w:r w:rsidRPr="00740BFA">
            <w:rPr>
              <w:rFonts w:ascii="Century Gothic" w:hAnsi="Century Gothic" w:cs="Tahoma"/>
              <w:sz w:val="18"/>
              <w:szCs w:val="18"/>
              <w:lang w:val="en-US"/>
            </w:rPr>
            <w:fldChar w:fldCharType="end"/>
          </w:r>
          <w:r w:rsidRPr="00740BFA">
            <w:rPr>
              <w:rFonts w:ascii="Century Gothic" w:hAnsi="Century Gothic" w:cs="Tahoma"/>
              <w:sz w:val="18"/>
              <w:szCs w:val="18"/>
              <w:lang w:val="en-US"/>
            </w:rPr>
            <w:t xml:space="preserve"> de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NUMPAGES </w:instrText>
          </w:r>
          <w:r w:rsidRPr="00740BFA">
            <w:rPr>
              <w:rFonts w:ascii="Century Gothic" w:hAnsi="Century Gothic" w:cs="Tahoma"/>
              <w:sz w:val="18"/>
              <w:szCs w:val="18"/>
              <w:lang w:val="en-US"/>
            </w:rPr>
            <w:fldChar w:fldCharType="separate"/>
          </w:r>
          <w:r w:rsidR="001515A5">
            <w:rPr>
              <w:rFonts w:ascii="Century Gothic" w:hAnsi="Century Gothic" w:cs="Tahoma"/>
              <w:noProof/>
              <w:sz w:val="18"/>
              <w:szCs w:val="18"/>
              <w:lang w:val="en-US"/>
            </w:rPr>
            <w:t>1</w:t>
          </w:r>
          <w:r w:rsidRPr="00740BFA">
            <w:rPr>
              <w:rFonts w:ascii="Century Gothic" w:hAnsi="Century Gothic" w:cs="Tahoma"/>
              <w:sz w:val="18"/>
              <w:szCs w:val="18"/>
              <w:lang w:val="en-US"/>
            </w:rPr>
            <w:fldChar w:fldCharType="end"/>
          </w:r>
          <w:r>
            <w:rPr>
              <w:rFonts w:ascii="Century Gothic" w:hAnsi="Century Gothic" w:cs="Arial"/>
              <w:sz w:val="20"/>
              <w:szCs w:val="20"/>
              <w:lang w:eastAsia="es-CO"/>
            </w:rPr>
            <w:t xml:space="preserve"> </w:t>
          </w:r>
        </w:p>
      </w:tc>
    </w:tr>
    <w:tr w:rsidR="00574D8C" w:rsidRPr="00C37259" w14:paraId="35CDDF12" w14:textId="77777777" w:rsidTr="00160C97">
      <w:trPr>
        <w:trHeight w:val="523"/>
        <w:jc w:val="center"/>
      </w:trPr>
      <w:tc>
        <w:tcPr>
          <w:tcW w:w="2424" w:type="dxa"/>
          <w:vMerge/>
          <w:tcBorders>
            <w:left w:val="single" w:sz="4" w:space="0" w:color="auto"/>
            <w:bottom w:val="single" w:sz="4" w:space="0" w:color="auto"/>
            <w:right w:val="nil"/>
          </w:tcBorders>
          <w:vAlign w:val="center"/>
        </w:tcPr>
        <w:p w14:paraId="1124D53F"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D158CC8" w14:textId="6B1693DC" w:rsidR="00574D8C" w:rsidRPr="002D2722" w:rsidRDefault="00574D8C" w:rsidP="009252E6">
          <w:pPr>
            <w:jc w:val="center"/>
            <w:rPr>
              <w:rFonts w:ascii="Century Gothic" w:hAnsi="Century Gothic" w:cs="Arial"/>
              <w:sz w:val="20"/>
              <w:szCs w:val="20"/>
              <w:lang w:eastAsia="es-CO"/>
            </w:rPr>
          </w:pPr>
          <w:r w:rsidRPr="002D2722">
            <w:rPr>
              <w:rFonts w:ascii="Century Gothic" w:hAnsi="Century Gothic" w:cs="Arial"/>
              <w:sz w:val="20"/>
              <w:szCs w:val="20"/>
              <w:lang w:eastAsia="es-CO"/>
            </w:rPr>
            <w:t xml:space="preserve">PROCEDIMIENTO </w:t>
          </w:r>
          <w:r w:rsidR="009B19CB">
            <w:rPr>
              <w:rFonts w:ascii="Century Gothic" w:hAnsi="Century Gothic" w:cs="Arial"/>
              <w:sz w:val="20"/>
              <w:szCs w:val="20"/>
              <w:lang w:eastAsia="es-CO"/>
            </w:rPr>
            <w:t>HABILITACION TRABAJO EN CASA</w:t>
          </w:r>
        </w:p>
      </w:tc>
      <w:tc>
        <w:tcPr>
          <w:tcW w:w="2281" w:type="dxa"/>
          <w:vMerge/>
          <w:tcBorders>
            <w:left w:val="nil"/>
            <w:bottom w:val="single" w:sz="4" w:space="0" w:color="auto"/>
            <w:right w:val="single" w:sz="4" w:space="0" w:color="auto"/>
          </w:tcBorders>
          <w:shd w:val="clear" w:color="auto" w:fill="auto"/>
          <w:noWrap/>
          <w:vAlign w:val="center"/>
        </w:tcPr>
        <w:p w14:paraId="4EC6A5A7" w14:textId="77777777" w:rsidR="00574D8C" w:rsidRPr="002D2722" w:rsidRDefault="00574D8C" w:rsidP="00A54BE1">
          <w:pPr>
            <w:spacing w:after="0" w:line="240" w:lineRule="auto"/>
            <w:rPr>
              <w:rFonts w:ascii="Century Gothic" w:hAnsi="Century Gothic" w:cs="Arial"/>
              <w:sz w:val="20"/>
              <w:szCs w:val="20"/>
              <w:lang w:eastAsia="es-CO"/>
            </w:rPr>
          </w:pPr>
        </w:p>
      </w:tc>
    </w:tr>
  </w:tbl>
  <w:p w14:paraId="35F3827E"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BD6A71"/>
    <w:multiLevelType w:val="multilevel"/>
    <w:tmpl w:val="931ABBFA"/>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D5434"/>
    <w:multiLevelType w:val="hybridMultilevel"/>
    <w:tmpl w:val="4CC803D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900A77"/>
    <w:multiLevelType w:val="multilevel"/>
    <w:tmpl w:val="199A743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8"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0501E5"/>
    <w:multiLevelType w:val="hybridMultilevel"/>
    <w:tmpl w:val="B0A2AC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E735F9"/>
    <w:multiLevelType w:val="hybridMultilevel"/>
    <w:tmpl w:val="98F0C862"/>
    <w:lvl w:ilvl="0" w:tplc="0C903910">
      <w:start w:val="5"/>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366A61"/>
    <w:multiLevelType w:val="hybridMultilevel"/>
    <w:tmpl w:val="D2AEF05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3"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7"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8"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735AA7"/>
    <w:multiLevelType w:val="hybridMultilevel"/>
    <w:tmpl w:val="FFD4256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2173FC"/>
    <w:multiLevelType w:val="hybridMultilevel"/>
    <w:tmpl w:val="09623CAA"/>
    <w:lvl w:ilvl="0" w:tplc="A51A6C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B4D44"/>
    <w:multiLevelType w:val="hybridMultilevel"/>
    <w:tmpl w:val="C218BCB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7"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49452788">
    <w:abstractNumId w:val="4"/>
  </w:num>
  <w:num w:numId="2" w16cid:durableId="1548106155">
    <w:abstractNumId w:val="8"/>
  </w:num>
  <w:num w:numId="3" w16cid:durableId="1215191299">
    <w:abstractNumId w:val="1"/>
  </w:num>
  <w:num w:numId="4" w16cid:durableId="1064834710">
    <w:abstractNumId w:val="14"/>
  </w:num>
  <w:num w:numId="5" w16cid:durableId="417678431">
    <w:abstractNumId w:val="20"/>
  </w:num>
  <w:num w:numId="6" w16cid:durableId="455368506">
    <w:abstractNumId w:val="7"/>
  </w:num>
  <w:num w:numId="7" w16cid:durableId="1587037999">
    <w:abstractNumId w:val="29"/>
  </w:num>
  <w:num w:numId="8" w16cid:durableId="1785075514">
    <w:abstractNumId w:val="13"/>
  </w:num>
  <w:num w:numId="9" w16cid:durableId="2011987105">
    <w:abstractNumId w:val="18"/>
  </w:num>
  <w:num w:numId="10" w16cid:durableId="436294909">
    <w:abstractNumId w:val="2"/>
  </w:num>
  <w:num w:numId="11" w16cid:durableId="1986739250">
    <w:abstractNumId w:val="15"/>
  </w:num>
  <w:num w:numId="12" w16cid:durableId="1484157518">
    <w:abstractNumId w:val="0"/>
  </w:num>
  <w:num w:numId="13" w16cid:durableId="232089219">
    <w:abstractNumId w:val="27"/>
  </w:num>
  <w:num w:numId="14" w16cid:durableId="493421382">
    <w:abstractNumId w:val="23"/>
  </w:num>
  <w:num w:numId="15" w16cid:durableId="107241808">
    <w:abstractNumId w:val="5"/>
  </w:num>
  <w:num w:numId="16" w16cid:durableId="237251025">
    <w:abstractNumId w:val="16"/>
  </w:num>
  <w:num w:numId="17" w16cid:durableId="145323970">
    <w:abstractNumId w:val="12"/>
  </w:num>
  <w:num w:numId="18" w16cid:durableId="1594315469">
    <w:abstractNumId w:val="17"/>
  </w:num>
  <w:num w:numId="19" w16cid:durableId="1262760000">
    <w:abstractNumId w:val="26"/>
  </w:num>
  <w:num w:numId="20" w16cid:durableId="688261578">
    <w:abstractNumId w:val="19"/>
  </w:num>
  <w:num w:numId="21" w16cid:durableId="1291478505">
    <w:abstractNumId w:val="24"/>
  </w:num>
  <w:num w:numId="22" w16cid:durableId="624115421">
    <w:abstractNumId w:val="28"/>
  </w:num>
  <w:num w:numId="23" w16cid:durableId="1784113042">
    <w:abstractNumId w:val="3"/>
  </w:num>
  <w:num w:numId="24" w16cid:durableId="1312057457">
    <w:abstractNumId w:val="9"/>
  </w:num>
  <w:num w:numId="25" w16cid:durableId="697395177">
    <w:abstractNumId w:val="6"/>
  </w:num>
  <w:num w:numId="26" w16cid:durableId="249238603">
    <w:abstractNumId w:val="25"/>
  </w:num>
  <w:num w:numId="27" w16cid:durableId="1055662959">
    <w:abstractNumId w:val="11"/>
  </w:num>
  <w:num w:numId="28" w16cid:durableId="787526">
    <w:abstractNumId w:val="21"/>
  </w:num>
  <w:num w:numId="29" w16cid:durableId="1864661412">
    <w:abstractNumId w:val="22"/>
  </w:num>
  <w:num w:numId="30" w16cid:durableId="1579829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05372"/>
    <w:rsid w:val="00012877"/>
    <w:rsid w:val="000206B9"/>
    <w:rsid w:val="000208FC"/>
    <w:rsid w:val="00023D73"/>
    <w:rsid w:val="000329CF"/>
    <w:rsid w:val="00033355"/>
    <w:rsid w:val="000354AD"/>
    <w:rsid w:val="00036547"/>
    <w:rsid w:val="00045375"/>
    <w:rsid w:val="000466AA"/>
    <w:rsid w:val="00046A51"/>
    <w:rsid w:val="00060F80"/>
    <w:rsid w:val="00061015"/>
    <w:rsid w:val="00062C4D"/>
    <w:rsid w:val="0007655C"/>
    <w:rsid w:val="00077E10"/>
    <w:rsid w:val="00081295"/>
    <w:rsid w:val="000828F0"/>
    <w:rsid w:val="00084481"/>
    <w:rsid w:val="000844FD"/>
    <w:rsid w:val="00086733"/>
    <w:rsid w:val="0009558A"/>
    <w:rsid w:val="0009753A"/>
    <w:rsid w:val="00097C7C"/>
    <w:rsid w:val="000A0177"/>
    <w:rsid w:val="000A373F"/>
    <w:rsid w:val="000A3950"/>
    <w:rsid w:val="000A3CBD"/>
    <w:rsid w:val="000A3D80"/>
    <w:rsid w:val="000A5084"/>
    <w:rsid w:val="000A643D"/>
    <w:rsid w:val="000B067C"/>
    <w:rsid w:val="000B4DE6"/>
    <w:rsid w:val="000B626E"/>
    <w:rsid w:val="000C2301"/>
    <w:rsid w:val="000D4A1A"/>
    <w:rsid w:val="000E0012"/>
    <w:rsid w:val="000E0383"/>
    <w:rsid w:val="000E0416"/>
    <w:rsid w:val="000E129A"/>
    <w:rsid w:val="000E2581"/>
    <w:rsid w:val="000E42C1"/>
    <w:rsid w:val="000E5718"/>
    <w:rsid w:val="000E6C83"/>
    <w:rsid w:val="000F03D9"/>
    <w:rsid w:val="000F6B42"/>
    <w:rsid w:val="000F7C7B"/>
    <w:rsid w:val="00106A16"/>
    <w:rsid w:val="00107242"/>
    <w:rsid w:val="00110524"/>
    <w:rsid w:val="001209EC"/>
    <w:rsid w:val="00120BDD"/>
    <w:rsid w:val="00121611"/>
    <w:rsid w:val="001216DD"/>
    <w:rsid w:val="00123EA1"/>
    <w:rsid w:val="00125864"/>
    <w:rsid w:val="00127085"/>
    <w:rsid w:val="00127FF0"/>
    <w:rsid w:val="0013525B"/>
    <w:rsid w:val="00141DBC"/>
    <w:rsid w:val="00141DE3"/>
    <w:rsid w:val="00142CD8"/>
    <w:rsid w:val="00142D8C"/>
    <w:rsid w:val="00143B68"/>
    <w:rsid w:val="00145773"/>
    <w:rsid w:val="001515A5"/>
    <w:rsid w:val="00151D38"/>
    <w:rsid w:val="001537E6"/>
    <w:rsid w:val="00153A46"/>
    <w:rsid w:val="0015718B"/>
    <w:rsid w:val="001609DB"/>
    <w:rsid w:val="00160C97"/>
    <w:rsid w:val="00160D92"/>
    <w:rsid w:val="0016692F"/>
    <w:rsid w:val="0017336B"/>
    <w:rsid w:val="00173AE8"/>
    <w:rsid w:val="0017559C"/>
    <w:rsid w:val="00182D53"/>
    <w:rsid w:val="00185A52"/>
    <w:rsid w:val="0018662F"/>
    <w:rsid w:val="001874BD"/>
    <w:rsid w:val="00187A8B"/>
    <w:rsid w:val="001A2942"/>
    <w:rsid w:val="001A4EB8"/>
    <w:rsid w:val="001A5E35"/>
    <w:rsid w:val="001B20A3"/>
    <w:rsid w:val="001B57A1"/>
    <w:rsid w:val="001B5862"/>
    <w:rsid w:val="001B6732"/>
    <w:rsid w:val="001C15EF"/>
    <w:rsid w:val="001C1908"/>
    <w:rsid w:val="001C1937"/>
    <w:rsid w:val="001C3178"/>
    <w:rsid w:val="001C5776"/>
    <w:rsid w:val="001D5474"/>
    <w:rsid w:val="001D567C"/>
    <w:rsid w:val="001E0FF0"/>
    <w:rsid w:val="001E3600"/>
    <w:rsid w:val="001F1F83"/>
    <w:rsid w:val="001F2E5B"/>
    <w:rsid w:val="001F30DA"/>
    <w:rsid w:val="001F75E9"/>
    <w:rsid w:val="002044D9"/>
    <w:rsid w:val="00205E4E"/>
    <w:rsid w:val="00205E57"/>
    <w:rsid w:val="00206999"/>
    <w:rsid w:val="002070D7"/>
    <w:rsid w:val="00211A94"/>
    <w:rsid w:val="00213E4B"/>
    <w:rsid w:val="00213E82"/>
    <w:rsid w:val="00214DD6"/>
    <w:rsid w:val="00217158"/>
    <w:rsid w:val="00217AF8"/>
    <w:rsid w:val="00221055"/>
    <w:rsid w:val="002431FF"/>
    <w:rsid w:val="00245FB3"/>
    <w:rsid w:val="002509C8"/>
    <w:rsid w:val="002516C5"/>
    <w:rsid w:val="00251BF8"/>
    <w:rsid w:val="00256189"/>
    <w:rsid w:val="002651CD"/>
    <w:rsid w:val="002656A9"/>
    <w:rsid w:val="00265FBA"/>
    <w:rsid w:val="00273244"/>
    <w:rsid w:val="002831BC"/>
    <w:rsid w:val="00285671"/>
    <w:rsid w:val="00286B3D"/>
    <w:rsid w:val="00287C8B"/>
    <w:rsid w:val="00293279"/>
    <w:rsid w:val="00295729"/>
    <w:rsid w:val="00297190"/>
    <w:rsid w:val="002A01A7"/>
    <w:rsid w:val="002A0408"/>
    <w:rsid w:val="002A182C"/>
    <w:rsid w:val="002A2EFB"/>
    <w:rsid w:val="002A713C"/>
    <w:rsid w:val="002A724B"/>
    <w:rsid w:val="002A7413"/>
    <w:rsid w:val="002B3DC5"/>
    <w:rsid w:val="002B7022"/>
    <w:rsid w:val="002B7249"/>
    <w:rsid w:val="002B7F82"/>
    <w:rsid w:val="002C09D0"/>
    <w:rsid w:val="002C2E3D"/>
    <w:rsid w:val="002D2722"/>
    <w:rsid w:val="002D5278"/>
    <w:rsid w:val="002E02E7"/>
    <w:rsid w:val="002E0E63"/>
    <w:rsid w:val="002E119C"/>
    <w:rsid w:val="002E134B"/>
    <w:rsid w:val="002E272C"/>
    <w:rsid w:val="002E7827"/>
    <w:rsid w:val="002F0D0F"/>
    <w:rsid w:val="002F13D7"/>
    <w:rsid w:val="002F2597"/>
    <w:rsid w:val="002F2CBF"/>
    <w:rsid w:val="002F38B3"/>
    <w:rsid w:val="002F5DCA"/>
    <w:rsid w:val="002F7421"/>
    <w:rsid w:val="00304F74"/>
    <w:rsid w:val="00306784"/>
    <w:rsid w:val="00306C2C"/>
    <w:rsid w:val="003075A7"/>
    <w:rsid w:val="00312164"/>
    <w:rsid w:val="00322581"/>
    <w:rsid w:val="00325886"/>
    <w:rsid w:val="0032662E"/>
    <w:rsid w:val="0033111D"/>
    <w:rsid w:val="00332063"/>
    <w:rsid w:val="00337FD1"/>
    <w:rsid w:val="0034387E"/>
    <w:rsid w:val="00343B2D"/>
    <w:rsid w:val="0034548E"/>
    <w:rsid w:val="003458F8"/>
    <w:rsid w:val="00357FB1"/>
    <w:rsid w:val="00360433"/>
    <w:rsid w:val="00361D74"/>
    <w:rsid w:val="0036358E"/>
    <w:rsid w:val="00365279"/>
    <w:rsid w:val="003654FF"/>
    <w:rsid w:val="00365592"/>
    <w:rsid w:val="00366C34"/>
    <w:rsid w:val="0037791A"/>
    <w:rsid w:val="00380014"/>
    <w:rsid w:val="00381188"/>
    <w:rsid w:val="00381C3C"/>
    <w:rsid w:val="00385489"/>
    <w:rsid w:val="003875D8"/>
    <w:rsid w:val="00387BFB"/>
    <w:rsid w:val="00396DC3"/>
    <w:rsid w:val="00397EFE"/>
    <w:rsid w:val="003A0405"/>
    <w:rsid w:val="003A2E03"/>
    <w:rsid w:val="003A2F07"/>
    <w:rsid w:val="003A6069"/>
    <w:rsid w:val="003B4EB5"/>
    <w:rsid w:val="003B6447"/>
    <w:rsid w:val="003B69CC"/>
    <w:rsid w:val="003B7EDC"/>
    <w:rsid w:val="003C142F"/>
    <w:rsid w:val="003C7898"/>
    <w:rsid w:val="003D454C"/>
    <w:rsid w:val="003D61C8"/>
    <w:rsid w:val="003E20D9"/>
    <w:rsid w:val="003E2E7F"/>
    <w:rsid w:val="003E64C2"/>
    <w:rsid w:val="00400374"/>
    <w:rsid w:val="00404828"/>
    <w:rsid w:val="0040528B"/>
    <w:rsid w:val="00405F3F"/>
    <w:rsid w:val="00407D5B"/>
    <w:rsid w:val="00410337"/>
    <w:rsid w:val="00411749"/>
    <w:rsid w:val="0041492D"/>
    <w:rsid w:val="00414BC4"/>
    <w:rsid w:val="004167E7"/>
    <w:rsid w:val="00421B11"/>
    <w:rsid w:val="004224B9"/>
    <w:rsid w:val="00424765"/>
    <w:rsid w:val="00425E52"/>
    <w:rsid w:val="00432989"/>
    <w:rsid w:val="00434F00"/>
    <w:rsid w:val="00441D19"/>
    <w:rsid w:val="00450BF4"/>
    <w:rsid w:val="00450BFD"/>
    <w:rsid w:val="0045463B"/>
    <w:rsid w:val="004576D8"/>
    <w:rsid w:val="00462093"/>
    <w:rsid w:val="00465F24"/>
    <w:rsid w:val="00466499"/>
    <w:rsid w:val="004708D6"/>
    <w:rsid w:val="00481CA0"/>
    <w:rsid w:val="00485233"/>
    <w:rsid w:val="00485F9E"/>
    <w:rsid w:val="00486E62"/>
    <w:rsid w:val="00487C3B"/>
    <w:rsid w:val="00490573"/>
    <w:rsid w:val="00490C64"/>
    <w:rsid w:val="004962FF"/>
    <w:rsid w:val="00496A8C"/>
    <w:rsid w:val="004A0B27"/>
    <w:rsid w:val="004A0B45"/>
    <w:rsid w:val="004A0CDD"/>
    <w:rsid w:val="004A2ABA"/>
    <w:rsid w:val="004A2E50"/>
    <w:rsid w:val="004A4DC9"/>
    <w:rsid w:val="004B1F08"/>
    <w:rsid w:val="004B4816"/>
    <w:rsid w:val="004C2874"/>
    <w:rsid w:val="004C430E"/>
    <w:rsid w:val="004C446E"/>
    <w:rsid w:val="004C61DD"/>
    <w:rsid w:val="004C78BB"/>
    <w:rsid w:val="004D1076"/>
    <w:rsid w:val="004D61BD"/>
    <w:rsid w:val="004F03DE"/>
    <w:rsid w:val="004F11C2"/>
    <w:rsid w:val="004F4FA8"/>
    <w:rsid w:val="00502288"/>
    <w:rsid w:val="0050503D"/>
    <w:rsid w:val="00506548"/>
    <w:rsid w:val="005122CB"/>
    <w:rsid w:val="005126E4"/>
    <w:rsid w:val="005134E9"/>
    <w:rsid w:val="00517112"/>
    <w:rsid w:val="00517E63"/>
    <w:rsid w:val="00520550"/>
    <w:rsid w:val="00522932"/>
    <w:rsid w:val="00522CD7"/>
    <w:rsid w:val="00525295"/>
    <w:rsid w:val="00527A72"/>
    <w:rsid w:val="00531A6C"/>
    <w:rsid w:val="00532543"/>
    <w:rsid w:val="005354EF"/>
    <w:rsid w:val="00536907"/>
    <w:rsid w:val="00537780"/>
    <w:rsid w:val="005378AC"/>
    <w:rsid w:val="00537C74"/>
    <w:rsid w:val="00552FD7"/>
    <w:rsid w:val="00554716"/>
    <w:rsid w:val="00554E3A"/>
    <w:rsid w:val="005666EA"/>
    <w:rsid w:val="00574D8C"/>
    <w:rsid w:val="005768BF"/>
    <w:rsid w:val="0058316E"/>
    <w:rsid w:val="00590B9A"/>
    <w:rsid w:val="005A0D43"/>
    <w:rsid w:val="005A15CC"/>
    <w:rsid w:val="005A3D0A"/>
    <w:rsid w:val="005A3DD5"/>
    <w:rsid w:val="005A4074"/>
    <w:rsid w:val="005B064B"/>
    <w:rsid w:val="005B254B"/>
    <w:rsid w:val="005B3547"/>
    <w:rsid w:val="005C0038"/>
    <w:rsid w:val="005C236C"/>
    <w:rsid w:val="005C6850"/>
    <w:rsid w:val="005C6B73"/>
    <w:rsid w:val="005C7532"/>
    <w:rsid w:val="005D16C9"/>
    <w:rsid w:val="005D68A3"/>
    <w:rsid w:val="005E7C6D"/>
    <w:rsid w:val="005F0F7E"/>
    <w:rsid w:val="005F3CBA"/>
    <w:rsid w:val="005F4A41"/>
    <w:rsid w:val="005F5FF8"/>
    <w:rsid w:val="00600983"/>
    <w:rsid w:val="00601085"/>
    <w:rsid w:val="0061183A"/>
    <w:rsid w:val="00611879"/>
    <w:rsid w:val="006164CE"/>
    <w:rsid w:val="0061734D"/>
    <w:rsid w:val="0063580D"/>
    <w:rsid w:val="00636884"/>
    <w:rsid w:val="00640713"/>
    <w:rsid w:val="00640EDE"/>
    <w:rsid w:val="00642739"/>
    <w:rsid w:val="00644234"/>
    <w:rsid w:val="00644789"/>
    <w:rsid w:val="006447FD"/>
    <w:rsid w:val="00645587"/>
    <w:rsid w:val="00646306"/>
    <w:rsid w:val="006468E2"/>
    <w:rsid w:val="006540EF"/>
    <w:rsid w:val="006545A5"/>
    <w:rsid w:val="00655096"/>
    <w:rsid w:val="00660921"/>
    <w:rsid w:val="00660A11"/>
    <w:rsid w:val="00664E40"/>
    <w:rsid w:val="006662D6"/>
    <w:rsid w:val="00666E34"/>
    <w:rsid w:val="00670DEB"/>
    <w:rsid w:val="006720ED"/>
    <w:rsid w:val="0068542B"/>
    <w:rsid w:val="0069339B"/>
    <w:rsid w:val="00693FEC"/>
    <w:rsid w:val="00696419"/>
    <w:rsid w:val="006A6EF1"/>
    <w:rsid w:val="006B56B5"/>
    <w:rsid w:val="006C0030"/>
    <w:rsid w:val="006C7517"/>
    <w:rsid w:val="006C77FB"/>
    <w:rsid w:val="006D03B5"/>
    <w:rsid w:val="006D18F5"/>
    <w:rsid w:val="006D27CE"/>
    <w:rsid w:val="006D2AD5"/>
    <w:rsid w:val="006D7F0A"/>
    <w:rsid w:val="006E5F9D"/>
    <w:rsid w:val="006E761A"/>
    <w:rsid w:val="00701D71"/>
    <w:rsid w:val="00711DFD"/>
    <w:rsid w:val="00720B90"/>
    <w:rsid w:val="007214BB"/>
    <w:rsid w:val="00727653"/>
    <w:rsid w:val="00733F96"/>
    <w:rsid w:val="007416D0"/>
    <w:rsid w:val="00747402"/>
    <w:rsid w:val="00754290"/>
    <w:rsid w:val="00754995"/>
    <w:rsid w:val="007553D5"/>
    <w:rsid w:val="00763F8B"/>
    <w:rsid w:val="00764BF0"/>
    <w:rsid w:val="007661E4"/>
    <w:rsid w:val="00770D09"/>
    <w:rsid w:val="00771369"/>
    <w:rsid w:val="00773F33"/>
    <w:rsid w:val="0077411E"/>
    <w:rsid w:val="00783867"/>
    <w:rsid w:val="00784728"/>
    <w:rsid w:val="0078740F"/>
    <w:rsid w:val="00792A13"/>
    <w:rsid w:val="00794586"/>
    <w:rsid w:val="007962D7"/>
    <w:rsid w:val="007A0028"/>
    <w:rsid w:val="007A1F15"/>
    <w:rsid w:val="007A1FCA"/>
    <w:rsid w:val="007B3BC1"/>
    <w:rsid w:val="007B3CA5"/>
    <w:rsid w:val="007B45DE"/>
    <w:rsid w:val="007B4835"/>
    <w:rsid w:val="007C5CE1"/>
    <w:rsid w:val="007C7692"/>
    <w:rsid w:val="007D3A57"/>
    <w:rsid w:val="007D4330"/>
    <w:rsid w:val="007D66BB"/>
    <w:rsid w:val="007D6E6B"/>
    <w:rsid w:val="007D7251"/>
    <w:rsid w:val="007E3957"/>
    <w:rsid w:val="007E5578"/>
    <w:rsid w:val="007F0A57"/>
    <w:rsid w:val="008022B0"/>
    <w:rsid w:val="008059BF"/>
    <w:rsid w:val="0080784E"/>
    <w:rsid w:val="008104BB"/>
    <w:rsid w:val="008176B4"/>
    <w:rsid w:val="008218E5"/>
    <w:rsid w:val="00822F5B"/>
    <w:rsid w:val="00823A78"/>
    <w:rsid w:val="00823A85"/>
    <w:rsid w:val="00825F12"/>
    <w:rsid w:val="0083424A"/>
    <w:rsid w:val="00835441"/>
    <w:rsid w:val="008378DB"/>
    <w:rsid w:val="00841F89"/>
    <w:rsid w:val="008458A1"/>
    <w:rsid w:val="00850C89"/>
    <w:rsid w:val="008536F8"/>
    <w:rsid w:val="0085619D"/>
    <w:rsid w:val="00861952"/>
    <w:rsid w:val="00861F17"/>
    <w:rsid w:val="008660DA"/>
    <w:rsid w:val="008709F8"/>
    <w:rsid w:val="008771FE"/>
    <w:rsid w:val="00877417"/>
    <w:rsid w:val="0088160F"/>
    <w:rsid w:val="0088572C"/>
    <w:rsid w:val="00887A48"/>
    <w:rsid w:val="00890DE8"/>
    <w:rsid w:val="0089131D"/>
    <w:rsid w:val="008917F8"/>
    <w:rsid w:val="00892459"/>
    <w:rsid w:val="008A1C48"/>
    <w:rsid w:val="008A346C"/>
    <w:rsid w:val="008A76C1"/>
    <w:rsid w:val="008B2813"/>
    <w:rsid w:val="008B445F"/>
    <w:rsid w:val="008C08BE"/>
    <w:rsid w:val="008C501F"/>
    <w:rsid w:val="008D0F87"/>
    <w:rsid w:val="008D36B0"/>
    <w:rsid w:val="008D4610"/>
    <w:rsid w:val="008E55C1"/>
    <w:rsid w:val="008E63BD"/>
    <w:rsid w:val="008F3F20"/>
    <w:rsid w:val="008F4F49"/>
    <w:rsid w:val="0091124E"/>
    <w:rsid w:val="00914E62"/>
    <w:rsid w:val="00917395"/>
    <w:rsid w:val="00924545"/>
    <w:rsid w:val="009252E6"/>
    <w:rsid w:val="00925549"/>
    <w:rsid w:val="00926268"/>
    <w:rsid w:val="00931537"/>
    <w:rsid w:val="00933161"/>
    <w:rsid w:val="009353ED"/>
    <w:rsid w:val="00937A4C"/>
    <w:rsid w:val="00940097"/>
    <w:rsid w:val="009420BB"/>
    <w:rsid w:val="00951FA8"/>
    <w:rsid w:val="00953684"/>
    <w:rsid w:val="00955520"/>
    <w:rsid w:val="00956F61"/>
    <w:rsid w:val="009644E6"/>
    <w:rsid w:val="00965009"/>
    <w:rsid w:val="00965BA0"/>
    <w:rsid w:val="00970297"/>
    <w:rsid w:val="00972B76"/>
    <w:rsid w:val="00973719"/>
    <w:rsid w:val="00975DD3"/>
    <w:rsid w:val="00977DAC"/>
    <w:rsid w:val="009851E7"/>
    <w:rsid w:val="00996A1E"/>
    <w:rsid w:val="009A479B"/>
    <w:rsid w:val="009A5226"/>
    <w:rsid w:val="009B0A5C"/>
    <w:rsid w:val="009B19CB"/>
    <w:rsid w:val="009B36E0"/>
    <w:rsid w:val="009B4035"/>
    <w:rsid w:val="009B4CFD"/>
    <w:rsid w:val="009C17EA"/>
    <w:rsid w:val="009C4EF6"/>
    <w:rsid w:val="009C58F7"/>
    <w:rsid w:val="009C66A8"/>
    <w:rsid w:val="009C7FA1"/>
    <w:rsid w:val="009D1901"/>
    <w:rsid w:val="009D3610"/>
    <w:rsid w:val="009D5CE6"/>
    <w:rsid w:val="009E08EF"/>
    <w:rsid w:val="009E7D62"/>
    <w:rsid w:val="009F15AB"/>
    <w:rsid w:val="009F2A5D"/>
    <w:rsid w:val="009F5772"/>
    <w:rsid w:val="00A043B8"/>
    <w:rsid w:val="00A1263F"/>
    <w:rsid w:val="00A16CBC"/>
    <w:rsid w:val="00A16CDF"/>
    <w:rsid w:val="00A20BCF"/>
    <w:rsid w:val="00A215E6"/>
    <w:rsid w:val="00A2359B"/>
    <w:rsid w:val="00A25249"/>
    <w:rsid w:val="00A31E3B"/>
    <w:rsid w:val="00A35237"/>
    <w:rsid w:val="00A37CF1"/>
    <w:rsid w:val="00A40054"/>
    <w:rsid w:val="00A47BBD"/>
    <w:rsid w:val="00A545C1"/>
    <w:rsid w:val="00A54BE1"/>
    <w:rsid w:val="00A55209"/>
    <w:rsid w:val="00A5537A"/>
    <w:rsid w:val="00A60930"/>
    <w:rsid w:val="00A637E3"/>
    <w:rsid w:val="00A65C7E"/>
    <w:rsid w:val="00A76E40"/>
    <w:rsid w:val="00A80847"/>
    <w:rsid w:val="00A80A11"/>
    <w:rsid w:val="00A80C9F"/>
    <w:rsid w:val="00A816A0"/>
    <w:rsid w:val="00A81DB3"/>
    <w:rsid w:val="00A875DE"/>
    <w:rsid w:val="00A90D9A"/>
    <w:rsid w:val="00A947EB"/>
    <w:rsid w:val="00A94817"/>
    <w:rsid w:val="00A963A1"/>
    <w:rsid w:val="00AA6176"/>
    <w:rsid w:val="00AB36F6"/>
    <w:rsid w:val="00AB4F1F"/>
    <w:rsid w:val="00AB539E"/>
    <w:rsid w:val="00AC0F9B"/>
    <w:rsid w:val="00AC246D"/>
    <w:rsid w:val="00AE5047"/>
    <w:rsid w:val="00AE58F2"/>
    <w:rsid w:val="00AF07A4"/>
    <w:rsid w:val="00AF1F9B"/>
    <w:rsid w:val="00AF269A"/>
    <w:rsid w:val="00AF6C7E"/>
    <w:rsid w:val="00B04E2F"/>
    <w:rsid w:val="00B05349"/>
    <w:rsid w:val="00B11350"/>
    <w:rsid w:val="00B12AF0"/>
    <w:rsid w:val="00B21B0B"/>
    <w:rsid w:val="00B2522A"/>
    <w:rsid w:val="00B26A65"/>
    <w:rsid w:val="00B27AEE"/>
    <w:rsid w:val="00B30855"/>
    <w:rsid w:val="00B3270C"/>
    <w:rsid w:val="00B3354F"/>
    <w:rsid w:val="00B350DB"/>
    <w:rsid w:val="00B3564C"/>
    <w:rsid w:val="00B36DAC"/>
    <w:rsid w:val="00B41282"/>
    <w:rsid w:val="00B5103D"/>
    <w:rsid w:val="00B54061"/>
    <w:rsid w:val="00B54309"/>
    <w:rsid w:val="00B57267"/>
    <w:rsid w:val="00B60051"/>
    <w:rsid w:val="00B63F59"/>
    <w:rsid w:val="00B80833"/>
    <w:rsid w:val="00B8192A"/>
    <w:rsid w:val="00B878C9"/>
    <w:rsid w:val="00B93D16"/>
    <w:rsid w:val="00B97758"/>
    <w:rsid w:val="00BA2AA9"/>
    <w:rsid w:val="00BA46C5"/>
    <w:rsid w:val="00BB002A"/>
    <w:rsid w:val="00BB1B12"/>
    <w:rsid w:val="00BB3A00"/>
    <w:rsid w:val="00BB4427"/>
    <w:rsid w:val="00BC1374"/>
    <w:rsid w:val="00BC48A0"/>
    <w:rsid w:val="00BC5504"/>
    <w:rsid w:val="00BC5920"/>
    <w:rsid w:val="00BD035B"/>
    <w:rsid w:val="00BD14EC"/>
    <w:rsid w:val="00BF0CF3"/>
    <w:rsid w:val="00BF4A2B"/>
    <w:rsid w:val="00C02DAB"/>
    <w:rsid w:val="00C068D0"/>
    <w:rsid w:val="00C0701D"/>
    <w:rsid w:val="00C15722"/>
    <w:rsid w:val="00C162B3"/>
    <w:rsid w:val="00C203A5"/>
    <w:rsid w:val="00C2243F"/>
    <w:rsid w:val="00C23656"/>
    <w:rsid w:val="00C23AB1"/>
    <w:rsid w:val="00C25A8D"/>
    <w:rsid w:val="00C26D52"/>
    <w:rsid w:val="00C34B91"/>
    <w:rsid w:val="00C37259"/>
    <w:rsid w:val="00C42085"/>
    <w:rsid w:val="00C45715"/>
    <w:rsid w:val="00C47584"/>
    <w:rsid w:val="00C52B7A"/>
    <w:rsid w:val="00C57B8F"/>
    <w:rsid w:val="00C6247F"/>
    <w:rsid w:val="00C63C9E"/>
    <w:rsid w:val="00C7277B"/>
    <w:rsid w:val="00C73318"/>
    <w:rsid w:val="00C73425"/>
    <w:rsid w:val="00C76D2F"/>
    <w:rsid w:val="00C90EB8"/>
    <w:rsid w:val="00C92D5A"/>
    <w:rsid w:val="00C95378"/>
    <w:rsid w:val="00C96935"/>
    <w:rsid w:val="00CA0803"/>
    <w:rsid w:val="00CA13D7"/>
    <w:rsid w:val="00CA25E2"/>
    <w:rsid w:val="00CA4308"/>
    <w:rsid w:val="00CA525A"/>
    <w:rsid w:val="00CB1326"/>
    <w:rsid w:val="00CB62B5"/>
    <w:rsid w:val="00CC1D19"/>
    <w:rsid w:val="00CC32EE"/>
    <w:rsid w:val="00CC3DC5"/>
    <w:rsid w:val="00CC405F"/>
    <w:rsid w:val="00CC5629"/>
    <w:rsid w:val="00CD3C7D"/>
    <w:rsid w:val="00CD6DCE"/>
    <w:rsid w:val="00CE169E"/>
    <w:rsid w:val="00CE2E33"/>
    <w:rsid w:val="00CE4483"/>
    <w:rsid w:val="00CE5C0E"/>
    <w:rsid w:val="00CE5F07"/>
    <w:rsid w:val="00CE7F21"/>
    <w:rsid w:val="00CF6F71"/>
    <w:rsid w:val="00CF7551"/>
    <w:rsid w:val="00CF76DD"/>
    <w:rsid w:val="00D02A6A"/>
    <w:rsid w:val="00D0536E"/>
    <w:rsid w:val="00D05738"/>
    <w:rsid w:val="00D148D4"/>
    <w:rsid w:val="00D17209"/>
    <w:rsid w:val="00D2202B"/>
    <w:rsid w:val="00D261B3"/>
    <w:rsid w:val="00D37C0C"/>
    <w:rsid w:val="00D414AF"/>
    <w:rsid w:val="00D4290C"/>
    <w:rsid w:val="00D46560"/>
    <w:rsid w:val="00D534A3"/>
    <w:rsid w:val="00D562CA"/>
    <w:rsid w:val="00D61665"/>
    <w:rsid w:val="00D652DC"/>
    <w:rsid w:val="00D660C6"/>
    <w:rsid w:val="00D670D1"/>
    <w:rsid w:val="00D67FC5"/>
    <w:rsid w:val="00D73C10"/>
    <w:rsid w:val="00D745C3"/>
    <w:rsid w:val="00D8148E"/>
    <w:rsid w:val="00D84D41"/>
    <w:rsid w:val="00D85095"/>
    <w:rsid w:val="00D86CD7"/>
    <w:rsid w:val="00D87287"/>
    <w:rsid w:val="00D91293"/>
    <w:rsid w:val="00D95103"/>
    <w:rsid w:val="00D97403"/>
    <w:rsid w:val="00DB545C"/>
    <w:rsid w:val="00DB7846"/>
    <w:rsid w:val="00DC1E8D"/>
    <w:rsid w:val="00DD044E"/>
    <w:rsid w:val="00DD1A04"/>
    <w:rsid w:val="00DE1649"/>
    <w:rsid w:val="00DE467E"/>
    <w:rsid w:val="00DE5729"/>
    <w:rsid w:val="00DE5BE0"/>
    <w:rsid w:val="00DE62F0"/>
    <w:rsid w:val="00DE65E9"/>
    <w:rsid w:val="00DF01FE"/>
    <w:rsid w:val="00DF4C58"/>
    <w:rsid w:val="00E00D98"/>
    <w:rsid w:val="00E01EEA"/>
    <w:rsid w:val="00E06069"/>
    <w:rsid w:val="00E0737B"/>
    <w:rsid w:val="00E07E54"/>
    <w:rsid w:val="00E126E7"/>
    <w:rsid w:val="00E13052"/>
    <w:rsid w:val="00E22751"/>
    <w:rsid w:val="00E236A6"/>
    <w:rsid w:val="00E241CA"/>
    <w:rsid w:val="00E2799D"/>
    <w:rsid w:val="00E27DCF"/>
    <w:rsid w:val="00E509F1"/>
    <w:rsid w:val="00E56B67"/>
    <w:rsid w:val="00E56F3B"/>
    <w:rsid w:val="00E570D5"/>
    <w:rsid w:val="00E572D3"/>
    <w:rsid w:val="00E61206"/>
    <w:rsid w:val="00E63DBB"/>
    <w:rsid w:val="00E65924"/>
    <w:rsid w:val="00E7270B"/>
    <w:rsid w:val="00E76E30"/>
    <w:rsid w:val="00E80693"/>
    <w:rsid w:val="00E83A85"/>
    <w:rsid w:val="00E87241"/>
    <w:rsid w:val="00E8778D"/>
    <w:rsid w:val="00E93B6F"/>
    <w:rsid w:val="00E94234"/>
    <w:rsid w:val="00E95E5E"/>
    <w:rsid w:val="00E97F58"/>
    <w:rsid w:val="00EA0E78"/>
    <w:rsid w:val="00EA0F03"/>
    <w:rsid w:val="00EB1F0C"/>
    <w:rsid w:val="00EB2945"/>
    <w:rsid w:val="00EB4247"/>
    <w:rsid w:val="00ED294A"/>
    <w:rsid w:val="00ED33BC"/>
    <w:rsid w:val="00ED6BC8"/>
    <w:rsid w:val="00EE07D3"/>
    <w:rsid w:val="00EE2172"/>
    <w:rsid w:val="00EE562D"/>
    <w:rsid w:val="00EE6960"/>
    <w:rsid w:val="00EF2563"/>
    <w:rsid w:val="00EF25D9"/>
    <w:rsid w:val="00EF4BCF"/>
    <w:rsid w:val="00EF58B8"/>
    <w:rsid w:val="00F0159A"/>
    <w:rsid w:val="00F06115"/>
    <w:rsid w:val="00F074E2"/>
    <w:rsid w:val="00F07AD7"/>
    <w:rsid w:val="00F13EEC"/>
    <w:rsid w:val="00F14FAA"/>
    <w:rsid w:val="00F16295"/>
    <w:rsid w:val="00F206A4"/>
    <w:rsid w:val="00F277C6"/>
    <w:rsid w:val="00F30304"/>
    <w:rsid w:val="00F31E88"/>
    <w:rsid w:val="00F31F96"/>
    <w:rsid w:val="00F35FA2"/>
    <w:rsid w:val="00F42A67"/>
    <w:rsid w:val="00F433C5"/>
    <w:rsid w:val="00F43A6A"/>
    <w:rsid w:val="00F45F92"/>
    <w:rsid w:val="00F51051"/>
    <w:rsid w:val="00F515A0"/>
    <w:rsid w:val="00F55FBB"/>
    <w:rsid w:val="00F56867"/>
    <w:rsid w:val="00F56F6E"/>
    <w:rsid w:val="00F60AA6"/>
    <w:rsid w:val="00F60EB7"/>
    <w:rsid w:val="00F62185"/>
    <w:rsid w:val="00F66004"/>
    <w:rsid w:val="00F6673A"/>
    <w:rsid w:val="00F7684E"/>
    <w:rsid w:val="00F77BBA"/>
    <w:rsid w:val="00F81579"/>
    <w:rsid w:val="00F82AC9"/>
    <w:rsid w:val="00F83D74"/>
    <w:rsid w:val="00F840AE"/>
    <w:rsid w:val="00F85239"/>
    <w:rsid w:val="00F85D68"/>
    <w:rsid w:val="00F86C42"/>
    <w:rsid w:val="00F9046B"/>
    <w:rsid w:val="00F926D0"/>
    <w:rsid w:val="00F96E70"/>
    <w:rsid w:val="00FA6042"/>
    <w:rsid w:val="00FB2787"/>
    <w:rsid w:val="00FB2DD2"/>
    <w:rsid w:val="00FB4909"/>
    <w:rsid w:val="00FB68A2"/>
    <w:rsid w:val="00FC1B47"/>
    <w:rsid w:val="00FC5A30"/>
    <w:rsid w:val="00FD0BE8"/>
    <w:rsid w:val="00FD2D51"/>
    <w:rsid w:val="00FD5165"/>
    <w:rsid w:val="00FD55CD"/>
    <w:rsid w:val="00FE6DED"/>
    <w:rsid w:val="00FF09CA"/>
    <w:rsid w:val="00FF1BDE"/>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8ED6A"/>
  <w15:docId w15:val="{CDAE9CAA-B84D-4FD3-B242-D07C26F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B123-073C-49C5-B938-C406512E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2813</Words>
  <Characters>15474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Sandra Moreno</cp:lastModifiedBy>
  <cp:revision>18</cp:revision>
  <cp:lastPrinted>2016-09-14T15:07:00Z</cp:lastPrinted>
  <dcterms:created xsi:type="dcterms:W3CDTF">2023-03-08T16:20:00Z</dcterms:created>
  <dcterms:modified xsi:type="dcterms:W3CDTF">2025-04-29T15:33:00Z</dcterms:modified>
</cp:coreProperties>
</file>